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FA143" w14:textId="713B4239" w:rsidR="00C52165" w:rsidRDefault="00994AF8" w:rsidP="00A84A32">
      <w:pPr>
        <w:spacing w:after="120" w:line="276" w:lineRule="auto"/>
        <w:jc w:val="both"/>
        <w:rPr>
          <w:rFonts w:ascii="Calibri" w:hAnsi="Calibri" w:cs="Arial"/>
          <w:cap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696AEF3" wp14:editId="429F38E7">
            <wp:simplePos x="0" y="0"/>
            <wp:positionH relativeFrom="column">
              <wp:posOffset>1903730</wp:posOffset>
            </wp:positionH>
            <wp:positionV relativeFrom="paragraph">
              <wp:posOffset>139700</wp:posOffset>
            </wp:positionV>
            <wp:extent cx="2034540" cy="640080"/>
            <wp:effectExtent l="0" t="0" r="3810" b="7620"/>
            <wp:wrapTight wrapText="bothSides">
              <wp:wrapPolygon edited="0">
                <wp:start x="7483" y="0"/>
                <wp:lineTo x="809" y="4500"/>
                <wp:lineTo x="0" y="5786"/>
                <wp:lineTo x="0" y="15429"/>
                <wp:lineTo x="7483" y="21214"/>
                <wp:lineTo x="14360" y="21214"/>
                <wp:lineTo x="18404" y="20571"/>
                <wp:lineTo x="21438" y="16714"/>
                <wp:lineTo x="21438" y="5786"/>
                <wp:lineTo x="20629" y="4500"/>
                <wp:lineTo x="14360" y="0"/>
                <wp:lineTo x="7483" y="0"/>
              </wp:wrapPolygon>
            </wp:wrapTight>
            <wp:docPr id="3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89" t="20473" r="10481" b="20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CA8F56" w14:textId="02FE4F77" w:rsidR="00673003" w:rsidRDefault="00673003" w:rsidP="00A84A32">
      <w:pPr>
        <w:spacing w:after="120" w:line="276" w:lineRule="auto"/>
        <w:jc w:val="both"/>
        <w:rPr>
          <w:rFonts w:ascii="Calibri" w:hAnsi="Calibri" w:cs="Arial"/>
          <w:caps/>
        </w:rPr>
      </w:pPr>
    </w:p>
    <w:p w14:paraId="4D3D7C82" w14:textId="77777777" w:rsidR="00165518" w:rsidRPr="00C83EB8" w:rsidRDefault="00165518" w:rsidP="00A84A32">
      <w:pPr>
        <w:spacing w:after="120" w:line="276" w:lineRule="auto"/>
        <w:jc w:val="both"/>
        <w:rPr>
          <w:rFonts w:ascii="Calibri" w:hAnsi="Calibri" w:cs="Arial"/>
          <w:caps/>
        </w:rPr>
      </w:pPr>
    </w:p>
    <w:p w14:paraId="6B605473" w14:textId="4AC6D87A" w:rsidR="007521DC" w:rsidRDefault="00AA5A97" w:rsidP="0026690D">
      <w:pPr>
        <w:spacing w:after="120" w:line="276" w:lineRule="auto"/>
        <w:jc w:val="center"/>
        <w:rPr>
          <w:rFonts w:ascii="Calibri" w:hAnsi="Calibri" w:cs="Arial"/>
          <w:b/>
          <w:caps/>
          <w:color w:val="1F497D"/>
          <w:sz w:val="32"/>
          <w:szCs w:val="32"/>
        </w:rPr>
      </w:pPr>
      <w:r w:rsidRPr="00C83EB8">
        <w:rPr>
          <w:rFonts w:ascii="Calibri" w:hAnsi="Calibri" w:cs="Arial"/>
          <w:b/>
          <w:caps/>
          <w:color w:val="1F497D"/>
          <w:sz w:val="32"/>
          <w:szCs w:val="32"/>
        </w:rPr>
        <w:t>Prohlášení</w:t>
      </w:r>
      <w:r w:rsidR="0026690D">
        <w:rPr>
          <w:rFonts w:ascii="Calibri" w:hAnsi="Calibri" w:cs="Arial"/>
          <w:b/>
          <w:caps/>
          <w:color w:val="1F497D"/>
          <w:sz w:val="32"/>
          <w:szCs w:val="32"/>
        </w:rPr>
        <w:t xml:space="preserve"> </w:t>
      </w:r>
    </w:p>
    <w:p w14:paraId="4ADE7871" w14:textId="1FBAD9EE" w:rsidR="00AA5A97" w:rsidRPr="0026690D" w:rsidRDefault="0026690D" w:rsidP="00833ED8">
      <w:pPr>
        <w:spacing w:after="120" w:line="276" w:lineRule="auto"/>
        <w:jc w:val="center"/>
        <w:rPr>
          <w:rFonts w:ascii="Calibri" w:hAnsi="Calibri" w:cs="Arial"/>
          <w:b/>
          <w:caps/>
          <w:color w:val="1F497D"/>
          <w:sz w:val="32"/>
          <w:szCs w:val="32"/>
        </w:rPr>
      </w:pPr>
      <w:r>
        <w:rPr>
          <w:rFonts w:ascii="Calibri" w:hAnsi="Calibri" w:cs="Arial"/>
          <w:b/>
          <w:caps/>
          <w:color w:val="1F497D"/>
          <w:sz w:val="32"/>
          <w:szCs w:val="32"/>
        </w:rPr>
        <w:br/>
      </w:r>
      <w:r w:rsidR="00671FF7" w:rsidRPr="007521DC">
        <w:rPr>
          <w:rFonts w:ascii="Calibri" w:hAnsi="Calibri" w:cs="Arial"/>
          <w:color w:val="1F497D"/>
          <w:sz w:val="32"/>
          <w:szCs w:val="32"/>
        </w:rPr>
        <w:t>poskytovatele sociální služby</w:t>
      </w:r>
      <w:r w:rsidR="00A84A32" w:rsidRPr="007521DC">
        <w:rPr>
          <w:rFonts w:ascii="Calibri" w:hAnsi="Calibri" w:cs="Arial"/>
          <w:color w:val="1F497D"/>
          <w:sz w:val="32"/>
          <w:szCs w:val="32"/>
        </w:rPr>
        <w:t xml:space="preserve"> </w:t>
      </w:r>
      <w:r w:rsidR="007521DC" w:rsidRPr="00B52FEB">
        <w:rPr>
          <w:rFonts w:ascii="Calibri" w:hAnsi="Calibri" w:cs="Arial"/>
          <w:color w:val="1F497D"/>
          <w:sz w:val="32"/>
          <w:szCs w:val="32"/>
        </w:rPr>
        <w:t xml:space="preserve">dle bodu 5.) článku VI. </w:t>
      </w:r>
      <w:r w:rsidR="00833ED8" w:rsidRPr="00B52FEB">
        <w:rPr>
          <w:rFonts w:ascii="Calibri" w:hAnsi="Calibri" w:cs="Arial"/>
          <w:color w:val="1F497D"/>
          <w:sz w:val="32"/>
          <w:szCs w:val="32"/>
        </w:rPr>
        <w:t xml:space="preserve">části </w:t>
      </w:r>
      <w:r w:rsidR="007521DC" w:rsidRPr="00B52FEB">
        <w:rPr>
          <w:rFonts w:ascii="Calibri" w:hAnsi="Calibri" w:cs="Arial"/>
          <w:color w:val="1F497D"/>
          <w:sz w:val="32"/>
          <w:szCs w:val="32"/>
        </w:rPr>
        <w:t>B, Programu</w:t>
      </w:r>
      <w:r w:rsidR="007521DC" w:rsidRPr="007521DC">
        <w:rPr>
          <w:rFonts w:ascii="Calibri" w:hAnsi="Calibri" w:cs="Arial"/>
          <w:color w:val="1F497D"/>
          <w:sz w:val="32"/>
          <w:szCs w:val="32"/>
        </w:rPr>
        <w:t xml:space="preserve"> pro poskytování finanční podpory z rozpočtu Zlínského kraje pro sociální služby na území Zlínského kraje pro </w:t>
      </w:r>
      <w:r w:rsidR="005321F4">
        <w:rPr>
          <w:rFonts w:ascii="Calibri" w:hAnsi="Calibri" w:cs="Arial"/>
          <w:color w:val="1F497D"/>
          <w:sz w:val="32"/>
          <w:szCs w:val="32"/>
        </w:rPr>
        <w:t>rok 2023</w:t>
      </w:r>
    </w:p>
    <w:p w14:paraId="53BF727F" w14:textId="77777777" w:rsidR="00AA5A97" w:rsidRPr="00C83EB8" w:rsidRDefault="00AA5A97" w:rsidP="00A84A32">
      <w:pPr>
        <w:spacing w:after="120" w:line="276" w:lineRule="auto"/>
        <w:jc w:val="both"/>
        <w:rPr>
          <w:rFonts w:ascii="Calibri" w:hAnsi="Calibri" w:cs="Arial"/>
          <w:bCs/>
          <w:color w:val="000000"/>
        </w:rPr>
      </w:pPr>
    </w:p>
    <w:p w14:paraId="21B0D1D4" w14:textId="0187548A" w:rsidR="007521DC" w:rsidRPr="00833ED8" w:rsidRDefault="007521DC" w:rsidP="007521DC">
      <w:pPr>
        <w:spacing w:after="120" w:line="276" w:lineRule="auto"/>
        <w:jc w:val="both"/>
        <w:rPr>
          <w:rFonts w:ascii="Calibri" w:hAnsi="Calibri" w:cs="Arial"/>
          <w:bCs/>
          <w:sz w:val="22"/>
        </w:rPr>
      </w:pPr>
      <w:r w:rsidRPr="00833ED8">
        <w:rPr>
          <w:rFonts w:ascii="Calibri" w:hAnsi="Calibri" w:cs="Arial"/>
          <w:bCs/>
          <w:sz w:val="22"/>
        </w:rPr>
        <w:t>Název</w:t>
      </w:r>
      <w:r w:rsidR="00067672" w:rsidRPr="00833ED8">
        <w:rPr>
          <w:rFonts w:ascii="Calibri" w:hAnsi="Calibri" w:cs="Arial"/>
          <w:bCs/>
          <w:sz w:val="22"/>
        </w:rPr>
        <w:t xml:space="preserve"> poskytovatele</w:t>
      </w:r>
      <w:r w:rsidRPr="00833ED8">
        <w:rPr>
          <w:rFonts w:ascii="Calibri" w:hAnsi="Calibri" w:cs="Arial"/>
          <w:bCs/>
          <w:sz w:val="22"/>
        </w:rPr>
        <w:t>:</w:t>
      </w:r>
    </w:p>
    <w:p w14:paraId="176E7D52" w14:textId="77777777" w:rsidR="007521DC" w:rsidRPr="00833ED8" w:rsidRDefault="007521DC" w:rsidP="007521DC">
      <w:pPr>
        <w:spacing w:after="120" w:line="276" w:lineRule="auto"/>
        <w:jc w:val="both"/>
        <w:rPr>
          <w:rFonts w:ascii="Calibri" w:hAnsi="Calibri" w:cs="Arial"/>
          <w:bCs/>
          <w:sz w:val="22"/>
        </w:rPr>
      </w:pPr>
      <w:r w:rsidRPr="00833ED8">
        <w:rPr>
          <w:rFonts w:ascii="Calibri" w:hAnsi="Calibri" w:cs="Arial"/>
          <w:bCs/>
          <w:sz w:val="22"/>
        </w:rPr>
        <w:t>Sídlo:</w:t>
      </w:r>
    </w:p>
    <w:p w14:paraId="04CA7B53" w14:textId="77777777" w:rsidR="007521DC" w:rsidRPr="00833ED8" w:rsidRDefault="007521DC" w:rsidP="007521DC">
      <w:pPr>
        <w:spacing w:after="120" w:line="276" w:lineRule="auto"/>
        <w:jc w:val="both"/>
        <w:rPr>
          <w:rFonts w:ascii="Calibri" w:hAnsi="Calibri" w:cs="Arial"/>
          <w:bCs/>
          <w:sz w:val="22"/>
        </w:rPr>
      </w:pPr>
      <w:r w:rsidRPr="00833ED8">
        <w:rPr>
          <w:rFonts w:ascii="Calibri" w:hAnsi="Calibri" w:cs="Arial"/>
          <w:bCs/>
          <w:sz w:val="22"/>
        </w:rPr>
        <w:t>IČ:</w:t>
      </w:r>
    </w:p>
    <w:p w14:paraId="66E9CC08" w14:textId="77777777" w:rsidR="007521DC" w:rsidRPr="00833ED8" w:rsidRDefault="007521DC" w:rsidP="007521DC">
      <w:pPr>
        <w:spacing w:after="120" w:line="276" w:lineRule="auto"/>
        <w:jc w:val="both"/>
        <w:rPr>
          <w:rFonts w:ascii="Calibri" w:hAnsi="Calibri" w:cs="Arial"/>
          <w:bCs/>
          <w:sz w:val="22"/>
        </w:rPr>
      </w:pPr>
      <w:r w:rsidRPr="00833ED8">
        <w:rPr>
          <w:rFonts w:ascii="Calibri" w:hAnsi="Calibri" w:cs="Arial"/>
          <w:bCs/>
          <w:sz w:val="22"/>
        </w:rPr>
        <w:t>Zastoupený:</w:t>
      </w:r>
    </w:p>
    <w:p w14:paraId="3245478B" w14:textId="77777777" w:rsidR="007521DC" w:rsidRPr="00833ED8" w:rsidRDefault="007521DC" w:rsidP="007521DC">
      <w:pPr>
        <w:spacing w:after="120" w:line="276" w:lineRule="auto"/>
        <w:jc w:val="both"/>
        <w:rPr>
          <w:rFonts w:ascii="Calibri" w:hAnsi="Calibri" w:cs="Arial"/>
          <w:bCs/>
          <w:sz w:val="22"/>
        </w:rPr>
      </w:pPr>
      <w:r w:rsidRPr="00833ED8">
        <w:rPr>
          <w:rFonts w:ascii="Calibri" w:hAnsi="Calibri" w:cs="Arial"/>
          <w:bCs/>
          <w:sz w:val="22"/>
        </w:rPr>
        <w:t>Název SSL:</w:t>
      </w:r>
    </w:p>
    <w:p w14:paraId="25878319" w14:textId="4ED0C307" w:rsidR="002B7807" w:rsidRPr="00833ED8" w:rsidRDefault="007521DC" w:rsidP="007521DC">
      <w:pPr>
        <w:spacing w:after="120" w:line="276" w:lineRule="auto"/>
        <w:jc w:val="both"/>
        <w:rPr>
          <w:rFonts w:ascii="Calibri" w:hAnsi="Calibri" w:cs="Arial"/>
          <w:bCs/>
          <w:sz w:val="22"/>
        </w:rPr>
      </w:pPr>
      <w:r w:rsidRPr="00833ED8">
        <w:rPr>
          <w:rFonts w:ascii="Calibri" w:hAnsi="Calibri" w:cs="Arial"/>
          <w:bCs/>
          <w:sz w:val="22"/>
        </w:rPr>
        <w:t>ID SSL:</w:t>
      </w:r>
    </w:p>
    <w:p w14:paraId="39D6D2AA" w14:textId="77777777" w:rsidR="007521DC" w:rsidRPr="00833ED8" w:rsidRDefault="007521DC" w:rsidP="007521DC">
      <w:pPr>
        <w:spacing w:after="120" w:line="276" w:lineRule="auto"/>
        <w:jc w:val="both"/>
        <w:rPr>
          <w:rFonts w:asciiTheme="minorHAnsi" w:hAnsiTheme="minorHAnsi" w:cs="Arial"/>
          <w:bCs/>
          <w:sz w:val="22"/>
        </w:rPr>
      </w:pPr>
    </w:p>
    <w:p w14:paraId="3BB2064E" w14:textId="7367F8EE" w:rsidR="00AA5A97" w:rsidRPr="00833ED8" w:rsidRDefault="007521DC" w:rsidP="00A84A32">
      <w:pPr>
        <w:spacing w:after="120" w:line="276" w:lineRule="auto"/>
        <w:jc w:val="both"/>
        <w:rPr>
          <w:rFonts w:asciiTheme="minorHAnsi" w:hAnsiTheme="minorHAnsi" w:cs="Arial"/>
          <w:sz w:val="22"/>
        </w:rPr>
      </w:pPr>
      <w:r w:rsidRPr="00833ED8">
        <w:rPr>
          <w:rFonts w:asciiTheme="minorHAnsi" w:hAnsiTheme="minorHAnsi" w:cs="Arial"/>
          <w:sz w:val="22"/>
        </w:rPr>
        <w:t xml:space="preserve">Společnost </w:t>
      </w:r>
      <w:r w:rsidRPr="00833ED8">
        <w:rPr>
          <w:rFonts w:asciiTheme="minorHAnsi" w:hAnsiTheme="minorHAnsi" w:cs="Arial"/>
          <w:b/>
          <w:sz w:val="22"/>
        </w:rPr>
        <w:t>„Název</w:t>
      </w:r>
      <w:r w:rsidR="00067672" w:rsidRPr="00833ED8">
        <w:rPr>
          <w:rFonts w:asciiTheme="minorHAnsi" w:hAnsiTheme="minorHAnsi" w:cs="Arial"/>
          <w:b/>
          <w:sz w:val="22"/>
        </w:rPr>
        <w:t xml:space="preserve"> poskytovatele</w:t>
      </w:r>
      <w:r w:rsidRPr="00833ED8">
        <w:rPr>
          <w:rFonts w:asciiTheme="minorHAnsi" w:hAnsiTheme="minorHAnsi" w:cs="Arial"/>
          <w:b/>
          <w:sz w:val="22"/>
        </w:rPr>
        <w:t>“</w:t>
      </w:r>
      <w:r w:rsidRPr="00833ED8">
        <w:rPr>
          <w:rFonts w:asciiTheme="minorHAnsi" w:hAnsiTheme="minorHAnsi" w:cs="Arial"/>
          <w:sz w:val="22"/>
        </w:rPr>
        <w:t xml:space="preserve"> se tímto zavazuje nadále usilovat o finanční podporu ze strany Obcí (nebo Sdružení obcí, nebo Mikror</w:t>
      </w:r>
      <w:r w:rsidR="005321F4">
        <w:rPr>
          <w:rFonts w:asciiTheme="minorHAnsi" w:hAnsiTheme="minorHAnsi" w:cs="Arial"/>
          <w:sz w:val="22"/>
        </w:rPr>
        <w:t>egionu, nebo apod.) pro rok 2023</w:t>
      </w:r>
      <w:r w:rsidRPr="00833ED8">
        <w:rPr>
          <w:rFonts w:asciiTheme="minorHAnsi" w:hAnsiTheme="minorHAnsi" w:cs="Arial"/>
          <w:sz w:val="22"/>
        </w:rPr>
        <w:t xml:space="preserve"> na sociální službu </w:t>
      </w:r>
      <w:r w:rsidRPr="00833ED8">
        <w:rPr>
          <w:rFonts w:asciiTheme="minorHAnsi" w:hAnsiTheme="minorHAnsi" w:cs="Arial"/>
          <w:b/>
          <w:sz w:val="22"/>
        </w:rPr>
        <w:t>„Název SSL“ „ID SSL“</w:t>
      </w:r>
      <w:r w:rsidRPr="00833ED8">
        <w:rPr>
          <w:rFonts w:asciiTheme="minorHAnsi" w:hAnsiTheme="minorHAnsi" w:cs="Arial"/>
          <w:sz w:val="22"/>
        </w:rPr>
        <w:t xml:space="preserve"> pro kapacitu uvedenou v</w:t>
      </w:r>
      <w:r w:rsidR="00A55D8C" w:rsidRPr="00833ED8">
        <w:rPr>
          <w:rFonts w:asciiTheme="minorHAnsi" w:hAnsiTheme="minorHAnsi" w:cs="Arial"/>
          <w:sz w:val="22"/>
        </w:rPr>
        <w:t> </w:t>
      </w:r>
      <w:r w:rsidRPr="00833ED8">
        <w:rPr>
          <w:rFonts w:asciiTheme="minorHAnsi" w:hAnsiTheme="minorHAnsi" w:cs="Arial"/>
          <w:sz w:val="22"/>
        </w:rPr>
        <w:t>Příloze</w:t>
      </w:r>
      <w:r w:rsidR="005321F4">
        <w:rPr>
          <w:rFonts w:asciiTheme="minorHAnsi" w:hAnsiTheme="minorHAnsi" w:cs="Arial"/>
          <w:sz w:val="22"/>
        </w:rPr>
        <w:t xml:space="preserve"> č. 3 Akčního plánu pro rok 2023</w:t>
      </w:r>
      <w:r w:rsidR="00E4605F" w:rsidRPr="00833ED8">
        <w:rPr>
          <w:rFonts w:asciiTheme="minorHAnsi" w:hAnsiTheme="minorHAnsi" w:cs="Arial"/>
          <w:sz w:val="22"/>
        </w:rPr>
        <w:t xml:space="preserve"> (SSL, které mají ve zdroji financování uvedeno „</w:t>
      </w:r>
      <w:r w:rsidR="005321F4" w:rsidRPr="005321F4">
        <w:rPr>
          <w:rFonts w:asciiTheme="minorHAnsi" w:hAnsiTheme="minorHAnsi" w:cs="Arial"/>
          <w:sz w:val="22"/>
        </w:rPr>
        <w:t>Podpora z rozpočtu Zlínského kraje a obcí - rok 2023</w:t>
      </w:r>
      <w:r w:rsidR="00E4605F" w:rsidRPr="00833ED8">
        <w:rPr>
          <w:rFonts w:asciiTheme="minorHAnsi" w:hAnsiTheme="minorHAnsi" w:cs="Arial"/>
          <w:sz w:val="22"/>
        </w:rPr>
        <w:t>“)</w:t>
      </w:r>
      <w:r w:rsidRPr="00833ED8">
        <w:rPr>
          <w:rFonts w:asciiTheme="minorHAnsi" w:hAnsiTheme="minorHAnsi" w:cs="Arial"/>
          <w:sz w:val="22"/>
        </w:rPr>
        <w:t>.</w:t>
      </w:r>
    </w:p>
    <w:p w14:paraId="620C0281" w14:textId="77777777" w:rsidR="007521DC" w:rsidRPr="00833ED8" w:rsidRDefault="007521DC" w:rsidP="00A84A32">
      <w:pPr>
        <w:spacing w:after="120" w:line="276" w:lineRule="auto"/>
        <w:jc w:val="both"/>
        <w:rPr>
          <w:rFonts w:asciiTheme="minorHAnsi" w:hAnsiTheme="minorHAnsi" w:cs="Arial"/>
          <w:bCs/>
          <w:sz w:val="22"/>
        </w:rPr>
      </w:pPr>
    </w:p>
    <w:p w14:paraId="1A0282FC" w14:textId="77777777" w:rsidR="007521DC" w:rsidRPr="00833ED8" w:rsidRDefault="007521DC" w:rsidP="007521DC">
      <w:pPr>
        <w:spacing w:after="120" w:line="276" w:lineRule="auto"/>
        <w:jc w:val="both"/>
        <w:rPr>
          <w:rFonts w:ascii="Calibri" w:hAnsi="Calibri" w:cs="Arial"/>
          <w:i/>
          <w:sz w:val="22"/>
        </w:rPr>
      </w:pPr>
      <w:r w:rsidRPr="00833ED8">
        <w:rPr>
          <w:rFonts w:ascii="Calibri" w:hAnsi="Calibri" w:cs="Arial"/>
          <w:i/>
          <w:sz w:val="22"/>
        </w:rPr>
        <w:t xml:space="preserve"> </w:t>
      </w:r>
    </w:p>
    <w:p w14:paraId="52A24954" w14:textId="721C7F26" w:rsidR="007521DC" w:rsidRDefault="007521DC" w:rsidP="007521DC">
      <w:pPr>
        <w:spacing w:after="120" w:line="276" w:lineRule="auto"/>
        <w:jc w:val="both"/>
        <w:rPr>
          <w:rFonts w:ascii="Calibri" w:hAnsi="Calibri" w:cs="Arial"/>
          <w:i/>
          <w:sz w:val="22"/>
        </w:rPr>
      </w:pPr>
    </w:p>
    <w:p w14:paraId="4A46C280" w14:textId="77777777" w:rsidR="00833ED8" w:rsidRPr="00833ED8" w:rsidRDefault="00833ED8" w:rsidP="007521DC">
      <w:pPr>
        <w:spacing w:after="120" w:line="276" w:lineRule="auto"/>
        <w:jc w:val="both"/>
        <w:rPr>
          <w:rFonts w:ascii="Calibri" w:hAnsi="Calibri" w:cs="Arial"/>
          <w:i/>
          <w:sz w:val="22"/>
        </w:rPr>
        <w:sectPr w:rsidR="00833ED8" w:rsidRPr="00833ED8" w:rsidSect="00C52165">
          <w:headerReference w:type="default" r:id="rId11"/>
          <w:footerReference w:type="even" r:id="rId12"/>
          <w:footerReference w:type="default" r:id="rId13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9B46B6" w14:textId="06D91FB6" w:rsidR="007521DC" w:rsidRPr="00833ED8" w:rsidRDefault="007521DC" w:rsidP="007521DC">
      <w:pPr>
        <w:spacing w:after="120" w:line="276" w:lineRule="auto"/>
        <w:jc w:val="both"/>
        <w:rPr>
          <w:rFonts w:ascii="Calibri" w:hAnsi="Calibri" w:cs="Arial"/>
          <w:i/>
          <w:sz w:val="22"/>
        </w:rPr>
      </w:pPr>
      <w:r w:rsidRPr="00833ED8">
        <w:rPr>
          <w:rFonts w:ascii="Calibri" w:hAnsi="Calibri" w:cs="Arial"/>
          <w:i/>
          <w:sz w:val="22"/>
        </w:rPr>
        <w:t xml:space="preserve">V ……………………… </w:t>
      </w:r>
    </w:p>
    <w:p w14:paraId="63F49034" w14:textId="77777777" w:rsidR="007521DC" w:rsidRPr="00833ED8" w:rsidRDefault="007521DC" w:rsidP="007521DC">
      <w:pPr>
        <w:spacing w:after="120" w:line="276" w:lineRule="auto"/>
        <w:jc w:val="both"/>
        <w:rPr>
          <w:rFonts w:ascii="Calibri" w:hAnsi="Calibri" w:cs="Arial"/>
          <w:i/>
          <w:sz w:val="22"/>
        </w:rPr>
      </w:pPr>
      <w:r w:rsidRPr="00833ED8">
        <w:rPr>
          <w:rFonts w:ascii="Calibri" w:hAnsi="Calibri" w:cs="Arial"/>
          <w:i/>
          <w:sz w:val="22"/>
        </w:rPr>
        <w:t>dne ………………….</w:t>
      </w:r>
    </w:p>
    <w:p w14:paraId="384CFDCC" w14:textId="77777777" w:rsidR="007521DC" w:rsidRPr="00833ED8" w:rsidRDefault="007521DC" w:rsidP="007521DC">
      <w:pPr>
        <w:spacing w:after="120" w:line="276" w:lineRule="auto"/>
        <w:jc w:val="both"/>
        <w:rPr>
          <w:rFonts w:ascii="Calibri" w:hAnsi="Calibri" w:cs="Arial"/>
          <w:i/>
          <w:sz w:val="22"/>
        </w:rPr>
      </w:pPr>
      <w:r w:rsidRPr="00833ED8">
        <w:rPr>
          <w:rFonts w:ascii="Calibri" w:hAnsi="Calibri" w:cs="Arial"/>
          <w:i/>
          <w:sz w:val="22"/>
        </w:rPr>
        <w:t>…………………………………………..</w:t>
      </w:r>
    </w:p>
    <w:p w14:paraId="7CB14BF4" w14:textId="77777777" w:rsidR="007521DC" w:rsidRPr="00833ED8" w:rsidRDefault="007521DC" w:rsidP="007521DC">
      <w:pPr>
        <w:spacing w:after="120" w:line="276" w:lineRule="auto"/>
        <w:jc w:val="both"/>
        <w:rPr>
          <w:rFonts w:ascii="Calibri" w:hAnsi="Calibri" w:cs="Arial"/>
          <w:i/>
          <w:sz w:val="22"/>
        </w:rPr>
      </w:pPr>
      <w:r w:rsidRPr="00833ED8">
        <w:rPr>
          <w:rFonts w:ascii="Calibri" w:hAnsi="Calibri" w:cs="Arial"/>
          <w:i/>
          <w:sz w:val="22"/>
        </w:rPr>
        <w:t>Podpis statutárního zástupce</w:t>
      </w:r>
    </w:p>
    <w:p w14:paraId="661CA9A1" w14:textId="77777777" w:rsidR="007521DC" w:rsidRPr="00833ED8" w:rsidRDefault="007521DC" w:rsidP="007521DC">
      <w:pPr>
        <w:spacing w:after="120" w:line="276" w:lineRule="auto"/>
        <w:jc w:val="both"/>
        <w:rPr>
          <w:rFonts w:ascii="Calibri" w:hAnsi="Calibri" w:cs="Arial"/>
          <w:i/>
          <w:sz w:val="22"/>
        </w:rPr>
        <w:sectPr w:rsidR="007521DC" w:rsidRPr="00833ED8" w:rsidSect="007521DC">
          <w:type w:val="continuous"/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38BBCF78" w14:textId="2650AC8D" w:rsidR="007521DC" w:rsidRDefault="007521DC" w:rsidP="007521DC">
      <w:pPr>
        <w:spacing w:after="120" w:line="276" w:lineRule="auto"/>
        <w:jc w:val="both"/>
        <w:rPr>
          <w:rFonts w:ascii="Calibri" w:hAnsi="Calibri" w:cs="Arial"/>
          <w:i/>
          <w:sz w:val="22"/>
        </w:rPr>
      </w:pPr>
      <w:r w:rsidRPr="00833ED8">
        <w:rPr>
          <w:rFonts w:ascii="Calibri" w:hAnsi="Calibri" w:cs="Arial"/>
          <w:i/>
          <w:sz w:val="22"/>
        </w:rPr>
        <w:t xml:space="preserve"> </w:t>
      </w:r>
    </w:p>
    <w:p w14:paraId="7FF85F9B" w14:textId="77777777" w:rsidR="00833ED8" w:rsidRPr="00833ED8" w:rsidRDefault="00833ED8" w:rsidP="007521DC">
      <w:pPr>
        <w:spacing w:after="120" w:line="276" w:lineRule="auto"/>
        <w:jc w:val="both"/>
        <w:rPr>
          <w:rFonts w:ascii="Calibri" w:hAnsi="Calibri" w:cs="Arial"/>
          <w:i/>
          <w:sz w:val="22"/>
        </w:rPr>
      </w:pPr>
    </w:p>
    <w:p w14:paraId="51F68850" w14:textId="02B94F01" w:rsidR="0093035E" w:rsidRPr="00833ED8" w:rsidRDefault="0093035E" w:rsidP="007521DC">
      <w:pPr>
        <w:spacing w:after="120" w:line="276" w:lineRule="auto"/>
        <w:jc w:val="both"/>
        <w:rPr>
          <w:rFonts w:ascii="Calibri" w:hAnsi="Calibri" w:cs="Arial"/>
          <w:sz w:val="22"/>
        </w:rPr>
      </w:pPr>
      <w:r w:rsidRPr="00833ED8">
        <w:rPr>
          <w:rFonts w:ascii="Calibri" w:hAnsi="Calibri" w:cs="Arial"/>
          <w:sz w:val="22"/>
        </w:rPr>
        <w:t xml:space="preserve">Jedná se o přílohu k Žádosti o finanční podporu z Programu pro sociální služby, části B, pro Sociální služby uvedené v příloze č. 3 Akčního plánu.  </w:t>
      </w:r>
    </w:p>
    <w:sectPr w:rsidR="0093035E" w:rsidRPr="00833ED8" w:rsidSect="007521DC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A7E30" w14:textId="77777777" w:rsidR="000A250F" w:rsidRDefault="000A250F">
      <w:r>
        <w:separator/>
      </w:r>
    </w:p>
  </w:endnote>
  <w:endnote w:type="continuationSeparator" w:id="0">
    <w:p w14:paraId="2400A91F" w14:textId="77777777" w:rsidR="000A250F" w:rsidRDefault="000A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9277" w14:textId="77777777" w:rsidR="001F2BD1" w:rsidRDefault="001F2BD1" w:rsidP="00296CC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F8D41E" w14:textId="77777777" w:rsidR="001F2BD1" w:rsidRDefault="001F2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9788A" w14:textId="24C42BE1" w:rsidR="007D7112" w:rsidRDefault="007D7112" w:rsidP="007D7112">
    <w:pPr>
      <w:pStyle w:val="Zpat"/>
      <w:jc w:val="center"/>
      <w:rPr>
        <w:rFonts w:ascii="Calibri" w:hAnsi="Calibri"/>
        <w:i/>
        <w:color w:val="000000"/>
        <w:sz w:val="18"/>
        <w:szCs w:val="18"/>
      </w:rPr>
    </w:pPr>
    <w:r w:rsidRPr="00153FFC">
      <w:rPr>
        <w:rFonts w:ascii="Calibri" w:hAnsi="Calibri"/>
        <w:i/>
        <w:color w:val="000000"/>
        <w:sz w:val="18"/>
        <w:szCs w:val="18"/>
      </w:rPr>
      <w:t xml:space="preserve">Zpracoval: Odbor sociálních věcí </w:t>
    </w:r>
    <w:r w:rsidR="00FC58F7" w:rsidRPr="00153FFC">
      <w:rPr>
        <w:rFonts w:ascii="Calibri" w:hAnsi="Calibri"/>
        <w:i/>
        <w:color w:val="000000"/>
        <w:sz w:val="18"/>
        <w:szCs w:val="18"/>
      </w:rPr>
      <w:t>K</w:t>
    </w:r>
    <w:r w:rsidR="004E1A7B" w:rsidRPr="00153FFC">
      <w:rPr>
        <w:rFonts w:ascii="Calibri" w:hAnsi="Calibri"/>
        <w:i/>
        <w:color w:val="000000"/>
        <w:sz w:val="18"/>
        <w:szCs w:val="18"/>
      </w:rPr>
      <w:t xml:space="preserve">rajského </w:t>
    </w:r>
    <w:r w:rsidR="005321F4">
      <w:rPr>
        <w:rFonts w:ascii="Calibri" w:hAnsi="Calibri"/>
        <w:i/>
        <w:color w:val="000000"/>
        <w:sz w:val="18"/>
        <w:szCs w:val="18"/>
      </w:rPr>
      <w:t>úřadu Zlínského kraje</w:t>
    </w:r>
  </w:p>
  <w:p w14:paraId="41120227" w14:textId="77777777" w:rsidR="00B644A4" w:rsidRDefault="00B644A4" w:rsidP="007D7112">
    <w:pPr>
      <w:pStyle w:val="Zpat"/>
      <w:jc w:val="center"/>
      <w:rPr>
        <w:rFonts w:ascii="Calibri" w:hAnsi="Calibri"/>
        <w:i/>
        <w:color w:val="000000"/>
        <w:sz w:val="18"/>
        <w:szCs w:val="18"/>
      </w:rPr>
    </w:pPr>
  </w:p>
  <w:p w14:paraId="6AE95899" w14:textId="27FDD0F4" w:rsidR="007D7112" w:rsidRPr="005712CE" w:rsidRDefault="005712CE" w:rsidP="005712CE">
    <w:pPr>
      <w:jc w:val="center"/>
      <w:rPr>
        <w:rFonts w:ascii="Calibri" w:hAnsi="Calibri" w:cs="Calibri"/>
        <w:sz w:val="22"/>
        <w:szCs w:val="22"/>
      </w:rPr>
    </w:pPr>
    <w:r w:rsidRPr="002E49BD">
      <w:rPr>
        <w:rFonts w:ascii="Calibri" w:hAnsi="Calibri" w:cs="Calibri"/>
        <w:sz w:val="22"/>
        <w:szCs w:val="22"/>
      </w:rPr>
      <w:fldChar w:fldCharType="begin"/>
    </w:r>
    <w:r w:rsidRPr="002E49BD">
      <w:rPr>
        <w:rFonts w:ascii="Calibri" w:hAnsi="Calibri" w:cs="Calibri"/>
        <w:sz w:val="22"/>
        <w:szCs w:val="22"/>
      </w:rPr>
      <w:instrText xml:space="preserve"> PAGE </w:instrText>
    </w:r>
    <w:r w:rsidRPr="002E49BD">
      <w:rPr>
        <w:rFonts w:ascii="Calibri" w:hAnsi="Calibri" w:cs="Calibri"/>
        <w:sz w:val="22"/>
        <w:szCs w:val="22"/>
      </w:rPr>
      <w:fldChar w:fldCharType="separate"/>
    </w:r>
    <w:r w:rsidR="00EB744C">
      <w:rPr>
        <w:rFonts w:ascii="Calibri" w:hAnsi="Calibri" w:cs="Calibri"/>
        <w:noProof/>
        <w:sz w:val="22"/>
        <w:szCs w:val="22"/>
      </w:rPr>
      <w:t>1</w:t>
    </w:r>
    <w:r w:rsidRPr="002E49BD">
      <w:rPr>
        <w:rFonts w:ascii="Calibri" w:hAnsi="Calibri" w:cs="Calibri"/>
        <w:sz w:val="22"/>
        <w:szCs w:val="22"/>
      </w:rPr>
      <w:fldChar w:fldCharType="end"/>
    </w:r>
    <w:r w:rsidRPr="002E49BD">
      <w:rPr>
        <w:rFonts w:ascii="Calibri" w:hAnsi="Calibri" w:cs="Calibri"/>
        <w:sz w:val="22"/>
        <w:szCs w:val="22"/>
      </w:rPr>
      <w:t xml:space="preserve"> z </w:t>
    </w:r>
    <w:r w:rsidRPr="002E49BD">
      <w:rPr>
        <w:rFonts w:ascii="Calibri" w:hAnsi="Calibri" w:cs="Calibri"/>
        <w:sz w:val="22"/>
        <w:szCs w:val="22"/>
      </w:rPr>
      <w:fldChar w:fldCharType="begin"/>
    </w:r>
    <w:r w:rsidRPr="002E49BD">
      <w:rPr>
        <w:rFonts w:ascii="Calibri" w:hAnsi="Calibri" w:cs="Calibri"/>
        <w:sz w:val="22"/>
        <w:szCs w:val="22"/>
      </w:rPr>
      <w:instrText xml:space="preserve"> NUMPAGES  </w:instrText>
    </w:r>
    <w:r w:rsidRPr="002E49BD">
      <w:rPr>
        <w:rFonts w:ascii="Calibri" w:hAnsi="Calibri" w:cs="Calibri"/>
        <w:sz w:val="22"/>
        <w:szCs w:val="22"/>
      </w:rPr>
      <w:fldChar w:fldCharType="separate"/>
    </w:r>
    <w:r w:rsidR="00EB744C">
      <w:rPr>
        <w:rFonts w:ascii="Calibri" w:hAnsi="Calibri" w:cs="Calibri"/>
        <w:noProof/>
        <w:sz w:val="22"/>
        <w:szCs w:val="22"/>
      </w:rPr>
      <w:t>1</w:t>
    </w:r>
    <w:r w:rsidRPr="002E49BD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DB8C5" w14:textId="77777777" w:rsidR="000A250F" w:rsidRDefault="000A250F">
      <w:r>
        <w:separator/>
      </w:r>
    </w:p>
  </w:footnote>
  <w:footnote w:type="continuationSeparator" w:id="0">
    <w:p w14:paraId="1FC4CE78" w14:textId="77777777" w:rsidR="000A250F" w:rsidRDefault="000A2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F3656" w14:textId="6C1CA51D" w:rsidR="00542E97" w:rsidRDefault="00DC0698" w:rsidP="00833ED8">
    <w:pPr>
      <w:pStyle w:val="Zpat"/>
      <w:spacing w:line="276" w:lineRule="auto"/>
      <w:jc w:val="center"/>
      <w:rPr>
        <w:rFonts w:ascii="Calibri" w:hAnsi="Calibri"/>
        <w:color w:val="000000"/>
        <w:sz w:val="22"/>
        <w:szCs w:val="22"/>
      </w:rPr>
    </w:pPr>
    <w:r w:rsidRPr="00DC0698">
      <w:rPr>
        <w:rFonts w:ascii="Calibri" w:hAnsi="Calibri"/>
        <w:color w:val="000000"/>
        <w:sz w:val="22"/>
        <w:szCs w:val="22"/>
      </w:rPr>
      <w:t>Příloha č. 3</w:t>
    </w:r>
    <w:r w:rsidR="00542E97">
      <w:rPr>
        <w:rFonts w:ascii="Calibri" w:hAnsi="Calibri"/>
        <w:color w:val="000000"/>
        <w:sz w:val="22"/>
        <w:szCs w:val="22"/>
      </w:rPr>
      <w:t xml:space="preserve"> k </w:t>
    </w:r>
    <w:r w:rsidR="00833ED8" w:rsidRPr="00833ED8">
      <w:rPr>
        <w:rFonts w:ascii="Calibri" w:hAnsi="Calibri"/>
        <w:color w:val="000000"/>
        <w:sz w:val="22"/>
        <w:szCs w:val="22"/>
      </w:rPr>
      <w:t xml:space="preserve">Programu pro poskytování finanční podpory z rozpočtu Zlínského kraje pro sociální služby na území Zlínského kraje pro </w:t>
    </w:r>
    <w:r w:rsidR="005321F4">
      <w:rPr>
        <w:rFonts w:ascii="Calibri" w:hAnsi="Calibri"/>
        <w:color w:val="000000"/>
        <w:sz w:val="22"/>
        <w:szCs w:val="22"/>
      </w:rPr>
      <w:t>rok 2023</w:t>
    </w:r>
  </w:p>
  <w:p w14:paraId="54C18C6C" w14:textId="77777777" w:rsidR="00833ED8" w:rsidRPr="00DC0698" w:rsidRDefault="00833ED8" w:rsidP="00833ED8">
    <w:pPr>
      <w:pStyle w:val="Zpat"/>
      <w:spacing w:line="276" w:lineRule="auto"/>
      <w:jc w:val="center"/>
      <w:rPr>
        <w:rFonts w:ascii="Calibri" w:hAnsi="Calibri"/>
        <w:color w:val="000000"/>
        <w:sz w:val="22"/>
        <w:szCs w:val="22"/>
      </w:rPr>
    </w:pPr>
  </w:p>
  <w:p w14:paraId="7B33A43A" w14:textId="01AF0F86" w:rsidR="007978D3" w:rsidRDefault="004E1A7B" w:rsidP="007978D3">
    <w:pPr>
      <w:pStyle w:val="Zpat"/>
      <w:spacing w:line="276" w:lineRule="auto"/>
      <w:jc w:val="center"/>
      <w:rPr>
        <w:rFonts w:ascii="Calibri" w:hAnsi="Calibri"/>
        <w:i/>
        <w:color w:val="000000"/>
        <w:sz w:val="18"/>
        <w:szCs w:val="18"/>
      </w:rPr>
    </w:pPr>
    <w:r w:rsidRPr="00153FFC">
      <w:rPr>
        <w:rFonts w:ascii="Calibri" w:hAnsi="Calibri"/>
        <w:i/>
        <w:color w:val="000000"/>
        <w:sz w:val="18"/>
        <w:szCs w:val="18"/>
      </w:rPr>
      <w:t xml:space="preserve">Formulář </w:t>
    </w:r>
    <w:r w:rsidR="00534491" w:rsidRPr="00153FFC">
      <w:rPr>
        <w:rFonts w:ascii="Calibri" w:hAnsi="Calibri"/>
        <w:i/>
        <w:color w:val="000000"/>
        <w:sz w:val="18"/>
        <w:szCs w:val="18"/>
      </w:rPr>
      <w:t xml:space="preserve">určený </w:t>
    </w:r>
    <w:r w:rsidRPr="00153FFC">
      <w:rPr>
        <w:rFonts w:ascii="Calibri" w:hAnsi="Calibri"/>
        <w:i/>
        <w:color w:val="000000"/>
        <w:sz w:val="18"/>
        <w:szCs w:val="18"/>
      </w:rPr>
      <w:t xml:space="preserve">pro </w:t>
    </w:r>
    <w:r w:rsidR="00534491" w:rsidRPr="00153FFC">
      <w:rPr>
        <w:rFonts w:ascii="Calibri" w:hAnsi="Calibri"/>
        <w:i/>
        <w:color w:val="000000"/>
        <w:sz w:val="18"/>
        <w:szCs w:val="18"/>
      </w:rPr>
      <w:t xml:space="preserve">Odbor sociálních věcí </w:t>
    </w:r>
    <w:r w:rsidR="0026690D" w:rsidRPr="00153FFC">
      <w:rPr>
        <w:rFonts w:ascii="Calibri" w:hAnsi="Calibri"/>
        <w:i/>
        <w:color w:val="000000"/>
        <w:sz w:val="18"/>
        <w:szCs w:val="18"/>
      </w:rPr>
      <w:t>Krajského úřadu Zlínského kraje</w:t>
    </w:r>
  </w:p>
  <w:p w14:paraId="6259FAB0" w14:textId="4DE5E309" w:rsidR="00165518" w:rsidRPr="00165518" w:rsidRDefault="00165518" w:rsidP="00673003">
    <w:pPr>
      <w:pStyle w:val="Zpat"/>
      <w:jc w:val="both"/>
      <w:rPr>
        <w:rFonts w:ascii="Calibri" w:hAnsi="Calibri" w:cs="Calibri"/>
        <w:bCs/>
        <w:color w:val="000000"/>
        <w:spacing w:val="-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2AFB"/>
    <w:multiLevelType w:val="multilevel"/>
    <w:tmpl w:val="CC989A1A"/>
    <w:lvl w:ilvl="0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64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BD"/>
    <w:rsid w:val="00067672"/>
    <w:rsid w:val="00074659"/>
    <w:rsid w:val="000857D6"/>
    <w:rsid w:val="00085D38"/>
    <w:rsid w:val="000A250F"/>
    <w:rsid w:val="000C5C66"/>
    <w:rsid w:val="000C6CB6"/>
    <w:rsid w:val="001068E6"/>
    <w:rsid w:val="001078E9"/>
    <w:rsid w:val="00153FFC"/>
    <w:rsid w:val="0016208F"/>
    <w:rsid w:val="00165518"/>
    <w:rsid w:val="001A04EF"/>
    <w:rsid w:val="001A1DAC"/>
    <w:rsid w:val="001E5A5F"/>
    <w:rsid w:val="001F2BD1"/>
    <w:rsid w:val="0022233C"/>
    <w:rsid w:val="002330CB"/>
    <w:rsid w:val="0024771F"/>
    <w:rsid w:val="0026690D"/>
    <w:rsid w:val="00296CC6"/>
    <w:rsid w:val="002A33DA"/>
    <w:rsid w:val="002B7807"/>
    <w:rsid w:val="002D63D3"/>
    <w:rsid w:val="0031646C"/>
    <w:rsid w:val="00331F66"/>
    <w:rsid w:val="00350F88"/>
    <w:rsid w:val="00352DE2"/>
    <w:rsid w:val="00363483"/>
    <w:rsid w:val="003E3C5E"/>
    <w:rsid w:val="004375A6"/>
    <w:rsid w:val="00440240"/>
    <w:rsid w:val="00441066"/>
    <w:rsid w:val="00445381"/>
    <w:rsid w:val="00473887"/>
    <w:rsid w:val="004E1A7B"/>
    <w:rsid w:val="004E6513"/>
    <w:rsid w:val="005078AD"/>
    <w:rsid w:val="005321F4"/>
    <w:rsid w:val="00533105"/>
    <w:rsid w:val="00534491"/>
    <w:rsid w:val="0053530A"/>
    <w:rsid w:val="00542E97"/>
    <w:rsid w:val="005712CE"/>
    <w:rsid w:val="0058586E"/>
    <w:rsid w:val="00592593"/>
    <w:rsid w:val="005C3D7E"/>
    <w:rsid w:val="005C74BD"/>
    <w:rsid w:val="005D51CB"/>
    <w:rsid w:val="00621F83"/>
    <w:rsid w:val="00622FEB"/>
    <w:rsid w:val="006411BE"/>
    <w:rsid w:val="00671FF7"/>
    <w:rsid w:val="00673003"/>
    <w:rsid w:val="00676421"/>
    <w:rsid w:val="00677747"/>
    <w:rsid w:val="006833BC"/>
    <w:rsid w:val="006A25BB"/>
    <w:rsid w:val="006B114E"/>
    <w:rsid w:val="006C6EF4"/>
    <w:rsid w:val="006E7B13"/>
    <w:rsid w:val="00722169"/>
    <w:rsid w:val="00732784"/>
    <w:rsid w:val="007521DC"/>
    <w:rsid w:val="007978D3"/>
    <w:rsid w:val="007D7112"/>
    <w:rsid w:val="00800FA2"/>
    <w:rsid w:val="00805F9A"/>
    <w:rsid w:val="00833ED8"/>
    <w:rsid w:val="0090617F"/>
    <w:rsid w:val="00910D89"/>
    <w:rsid w:val="009161B7"/>
    <w:rsid w:val="0093035E"/>
    <w:rsid w:val="00934F79"/>
    <w:rsid w:val="009678D6"/>
    <w:rsid w:val="0098361F"/>
    <w:rsid w:val="00994AF8"/>
    <w:rsid w:val="009B62E5"/>
    <w:rsid w:val="00A21B3F"/>
    <w:rsid w:val="00A55D8C"/>
    <w:rsid w:val="00A7012A"/>
    <w:rsid w:val="00A84A32"/>
    <w:rsid w:val="00AA5A97"/>
    <w:rsid w:val="00AF34CC"/>
    <w:rsid w:val="00B0112E"/>
    <w:rsid w:val="00B320C3"/>
    <w:rsid w:val="00B52FEB"/>
    <w:rsid w:val="00B644A4"/>
    <w:rsid w:val="00B65AA4"/>
    <w:rsid w:val="00BA5E1C"/>
    <w:rsid w:val="00BC1FFB"/>
    <w:rsid w:val="00BC44BF"/>
    <w:rsid w:val="00C01511"/>
    <w:rsid w:val="00C02138"/>
    <w:rsid w:val="00C52165"/>
    <w:rsid w:val="00C66465"/>
    <w:rsid w:val="00C83EB8"/>
    <w:rsid w:val="00CA2CA3"/>
    <w:rsid w:val="00CF6268"/>
    <w:rsid w:val="00D2076C"/>
    <w:rsid w:val="00D73AE0"/>
    <w:rsid w:val="00D827FD"/>
    <w:rsid w:val="00D848B7"/>
    <w:rsid w:val="00D87C6C"/>
    <w:rsid w:val="00DA017B"/>
    <w:rsid w:val="00DB6DA5"/>
    <w:rsid w:val="00DC0698"/>
    <w:rsid w:val="00E04D8B"/>
    <w:rsid w:val="00E40938"/>
    <w:rsid w:val="00E4605F"/>
    <w:rsid w:val="00E75C18"/>
    <w:rsid w:val="00EB744C"/>
    <w:rsid w:val="00EE7DFF"/>
    <w:rsid w:val="00EF0EA0"/>
    <w:rsid w:val="00F4594C"/>
    <w:rsid w:val="00F46F5F"/>
    <w:rsid w:val="00F62B72"/>
    <w:rsid w:val="00F8163A"/>
    <w:rsid w:val="00FB1316"/>
    <w:rsid w:val="00FC58F7"/>
    <w:rsid w:val="00F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0CA3CD"/>
  <w15:chartTrackingRefBased/>
  <w15:docId w15:val="{B3467C58-B30C-4977-83D6-DA4B672C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F7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3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934F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4F79"/>
  </w:style>
  <w:style w:type="paragraph" w:styleId="Zhlav">
    <w:name w:val="header"/>
    <w:basedOn w:val="Normln"/>
    <w:link w:val="ZhlavChar"/>
    <w:rsid w:val="00F4594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4594C"/>
    <w:rPr>
      <w:sz w:val="24"/>
      <w:szCs w:val="24"/>
    </w:rPr>
  </w:style>
  <w:style w:type="character" w:customStyle="1" w:styleId="ZpatChar">
    <w:name w:val="Zápatí Char"/>
    <w:link w:val="Zpat"/>
    <w:uiPriority w:val="99"/>
    <w:rsid w:val="00677747"/>
    <w:rPr>
      <w:sz w:val="24"/>
      <w:szCs w:val="24"/>
    </w:rPr>
  </w:style>
  <w:style w:type="paragraph" w:styleId="Textbubliny">
    <w:name w:val="Balloon Text"/>
    <w:basedOn w:val="Normln"/>
    <w:link w:val="TextbublinyChar"/>
    <w:rsid w:val="007D71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1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0FA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unhideWhenUsed/>
    <w:rsid w:val="00800FA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800FA2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aliases w:val="PGI Fußnote Ziffer"/>
    <w:basedOn w:val="Standardnpsmoodstavce"/>
    <w:unhideWhenUsed/>
    <w:rsid w:val="00800FA2"/>
    <w:rPr>
      <w:vertAlign w:val="superscript"/>
    </w:rPr>
  </w:style>
  <w:style w:type="character" w:styleId="Odkaznakoment">
    <w:name w:val="annotation reference"/>
    <w:basedOn w:val="Standardnpsmoodstavce"/>
    <w:rsid w:val="00085D38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5D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5D38"/>
  </w:style>
  <w:style w:type="paragraph" w:styleId="Pedmtkomente">
    <w:name w:val="annotation subject"/>
    <w:basedOn w:val="Textkomente"/>
    <w:next w:val="Textkomente"/>
    <w:link w:val="PedmtkomenteChar"/>
    <w:rsid w:val="00085D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5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EE95FA4923EC4192C2A6996B6897ED" ma:contentTypeVersion="9" ma:contentTypeDescription="Vytvoří nový dokument" ma:contentTypeScope="" ma:versionID="498fea291a0a5541af15d384e64c6a09">
  <xsd:schema xmlns:xsd="http://www.w3.org/2001/XMLSchema" xmlns:xs="http://www.w3.org/2001/XMLSchema" xmlns:p="http://schemas.microsoft.com/office/2006/metadata/properties" xmlns:ns3="addca65c-844b-4430-880d-06c7b7b6ce7b" targetNamespace="http://schemas.microsoft.com/office/2006/metadata/properties" ma:root="true" ma:fieldsID="435907e226f8e57dccb873e2f24f3cc5" ns3:_="">
    <xsd:import namespace="addca65c-844b-4430-880d-06c7b7b6ce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ca65c-844b-4430-880d-06c7b7b6c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0303AA-DC67-4130-9CBC-5A368A0F0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37F5B-291C-41BC-817B-CF0BB489C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ca65c-844b-4430-880d-06c7b7b6c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A3EF09-7856-4539-B903-8BA7D699174B}">
  <ds:schemaRefs>
    <ds:schemaRef ds:uri="http://purl.org/dc/elements/1.1/"/>
    <ds:schemaRef ds:uri="http://schemas.microsoft.com/office/2006/metadata/properties"/>
    <ds:schemaRef ds:uri="addca65c-844b-4430-880d-06c7b7b6ce7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 k finančnímu vypořádání neinvestiční dotace</vt:lpstr>
    </vt:vector>
  </TitlesOfParts>
  <Company>MPSV</Company>
  <LinksUpToDate>false</LinksUpToDate>
  <CharactersWithSpaces>877</CharactersWithSpaces>
  <SharedDoc>false</SharedDoc>
  <HLinks>
    <vt:vector size="12" baseType="variant">
      <vt:variant>
        <vt:i4>851992</vt:i4>
      </vt:variant>
      <vt:variant>
        <vt:i4>-1</vt:i4>
      </vt:variant>
      <vt:variant>
        <vt:i4>2050</vt:i4>
      </vt:variant>
      <vt:variant>
        <vt:i4>4</vt:i4>
      </vt:variant>
      <vt:variant>
        <vt:lpwstr>http://www.kr-zlinsky.cz/foto/clanky/411/znacka01.jpg</vt:lpwstr>
      </vt:variant>
      <vt:variant>
        <vt:lpwstr/>
      </vt:variant>
      <vt:variant>
        <vt:i4>3473440</vt:i4>
      </vt:variant>
      <vt:variant>
        <vt:i4>-1</vt:i4>
      </vt:variant>
      <vt:variant>
        <vt:i4>2050</vt:i4>
      </vt:variant>
      <vt:variant>
        <vt:i4>1</vt:i4>
      </vt:variant>
      <vt:variant>
        <vt:lpwstr>http://www.kr-zlinsky.cz/foto_clanky_411-obr160-znacka01.jpg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 k finančnímu vypořádání neinvestiční dotace</dc:title>
  <dc:subject/>
  <dc:creator>gregorovae</dc:creator>
  <cp:keywords/>
  <cp:lastModifiedBy>Lukášová Kateřina</cp:lastModifiedBy>
  <cp:revision>2</cp:revision>
  <cp:lastPrinted>2022-05-05T07:13:00Z</cp:lastPrinted>
  <dcterms:created xsi:type="dcterms:W3CDTF">2023-04-27T12:02:00Z</dcterms:created>
  <dcterms:modified xsi:type="dcterms:W3CDTF">2023-04-27T12:02:00Z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0x01010031EE95FA4923EC4192C2A6996B6897ED</vt:lpwstr>
  </property>
</Properties>
</file>