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A43" w:rsidRPr="00C55A43" w:rsidRDefault="00C55A43" w:rsidP="00C55A43">
      <w:pPr>
        <w:pStyle w:val="Nadpis1"/>
        <w:shd w:val="clear" w:color="auto" w:fill="FFFFFF"/>
        <w:spacing w:before="0" w:beforeAutospacing="0" w:after="450" w:afterAutospacing="0"/>
        <w:rPr>
          <w:rFonts w:ascii="Arial" w:hAnsi="Arial" w:cs="Arial"/>
          <w:b w:val="0"/>
          <w:bCs w:val="0"/>
          <w:caps/>
          <w:color w:val="20558D"/>
          <w:sz w:val="40"/>
          <w:szCs w:val="40"/>
        </w:rPr>
      </w:pPr>
      <w:bookmarkStart w:id="0" w:name="_GoBack"/>
      <w:bookmarkEnd w:id="0"/>
      <w:r w:rsidRPr="00C55A43">
        <w:rPr>
          <w:rFonts w:ascii="Arial" w:hAnsi="Arial" w:cs="Arial"/>
          <w:b w:val="0"/>
          <w:bCs w:val="0"/>
          <w:caps/>
          <w:color w:val="20558D"/>
          <w:sz w:val="40"/>
          <w:szCs w:val="40"/>
        </w:rPr>
        <w:t>KRAJ UPOZORŇUJE NA POVINNOST DOKLÁDAT K ŽÁDOSTI O DOTACI ÚPLNÝ VÝPIS Z EVIDENCE SKUTEČNÝCH MAJITELŮ</w:t>
      </w:r>
    </w:p>
    <w:p w:rsidR="00C55A43" w:rsidRDefault="00C55A43" w:rsidP="00C55A43">
      <w:pPr>
        <w:shd w:val="clear" w:color="auto" w:fill="F7D481"/>
        <w:rPr>
          <w:rFonts w:ascii="Arial" w:hAnsi="Arial" w:cs="Arial"/>
          <w:b/>
          <w:bCs/>
          <w:color w:val="3B4047"/>
          <w:sz w:val="21"/>
          <w:szCs w:val="21"/>
        </w:rPr>
      </w:pPr>
      <w:r>
        <w:rPr>
          <w:rFonts w:ascii="Arial" w:hAnsi="Arial" w:cs="Arial"/>
          <w:b/>
          <w:bCs/>
          <w:color w:val="3B4047"/>
          <w:sz w:val="21"/>
          <w:szCs w:val="21"/>
        </w:rPr>
        <w:t>   21.12.2021</w:t>
      </w:r>
    </w:p>
    <w:p w:rsidR="00C55A43" w:rsidRDefault="00C55A43" w:rsidP="00C55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20558D"/>
          <w:sz w:val="21"/>
          <w:szCs w:val="21"/>
          <w:lang w:eastAsia="cs-CZ"/>
        </w:rPr>
        <w:drawing>
          <wp:inline distT="0" distB="0" distL="0" distR="0">
            <wp:extent cx="5760000" cy="3848400"/>
            <wp:effectExtent l="0" t="0" r="0" b="0"/>
            <wp:docPr id="1" name="Obrázek 1" descr="Kraj upozorňuje na povinnost dokládat k žádosti o dotaci úplný výpis z evidence skutečných majitelů">
              <a:hlinkClick xmlns:a="http://schemas.openxmlformats.org/drawingml/2006/main" r:id="rId5" tooltip="&quot;Kraj upozorňuje na povinnost dokládat k žádosti o dotaci úplný výpis z evidence skutečných majitelů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j upozorňuje na povinnost dokládat k žádosti o dotaci úplný výpis z evidence skutečných majitelů">
                      <a:hlinkClick r:id="rId5" tooltip="&quot;Kraj upozorňuje na povinnost dokládat k žádosti o dotaci úplný výpis z evidence skutečných majitelů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8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A43" w:rsidRPr="00C55A43" w:rsidRDefault="00C55A43" w:rsidP="00C55A43">
      <w:pPr>
        <w:pStyle w:val="Normlnweb"/>
        <w:shd w:val="clear" w:color="auto" w:fill="FFFFFF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</w:rPr>
        <w:t>Zlínský kraj upozorňuje žadatele, že v souvislosti se změnou zákona o rozpočtových pravidlech územních rozpočtů od 1. 6. 2021, jsou </w:t>
      </w:r>
      <w:r w:rsidRPr="00C55A43">
        <w:rPr>
          <w:rStyle w:val="Siln"/>
          <w:rFonts w:ascii="Arial" w:hAnsi="Arial" w:cs="Arial"/>
          <w:color w:val="3B4047"/>
          <w:sz w:val="20"/>
          <w:szCs w:val="20"/>
        </w:rPr>
        <w:t>vybrané právnické osoby povinny k žádosti o dotaci v rámci dotačních programů vyhlašovaných Zlínským krajem doložit </w:t>
      </w:r>
      <w:r w:rsidRPr="00C55A43">
        <w:rPr>
          <w:rStyle w:val="Siln"/>
          <w:rFonts w:ascii="Arial" w:hAnsi="Arial" w:cs="Arial"/>
          <w:color w:val="3B4047"/>
          <w:sz w:val="20"/>
          <w:szCs w:val="20"/>
          <w:u w:val="single"/>
        </w:rPr>
        <w:t>úplný</w:t>
      </w:r>
      <w:r w:rsidRPr="00C55A43">
        <w:rPr>
          <w:rStyle w:val="Siln"/>
          <w:rFonts w:ascii="Arial" w:hAnsi="Arial" w:cs="Arial"/>
          <w:color w:val="3B4047"/>
          <w:sz w:val="20"/>
          <w:szCs w:val="20"/>
        </w:rPr>
        <w:t> výpis z evidence skutečných majitelů</w:t>
      </w:r>
      <w:r w:rsidRPr="00C55A43">
        <w:rPr>
          <w:rFonts w:ascii="Arial" w:hAnsi="Arial" w:cs="Arial"/>
          <w:color w:val="3B4047"/>
          <w:sz w:val="20"/>
          <w:szCs w:val="20"/>
        </w:rPr>
        <w:t>.</w:t>
      </w:r>
    </w:p>
    <w:p w:rsidR="00C55A43" w:rsidRPr="00C55A43" w:rsidRDefault="00C55A43" w:rsidP="00C55A43">
      <w:pPr>
        <w:pStyle w:val="Normlnweb"/>
        <w:shd w:val="clear" w:color="auto" w:fill="FFFFFF"/>
        <w:rPr>
          <w:rFonts w:ascii="Arial" w:hAnsi="Arial" w:cs="Arial"/>
          <w:color w:val="3B4047"/>
          <w:sz w:val="20"/>
          <w:szCs w:val="20"/>
        </w:rPr>
      </w:pPr>
      <w:r w:rsidRPr="00C55A43">
        <w:rPr>
          <w:rStyle w:val="Siln"/>
          <w:rFonts w:ascii="Arial" w:hAnsi="Arial" w:cs="Arial"/>
          <w:color w:val="3B4047"/>
          <w:sz w:val="20"/>
          <w:szCs w:val="20"/>
        </w:rPr>
        <w:t>Co je evidence skutečných majitelů?</w:t>
      </w:r>
    </w:p>
    <w:p w:rsidR="00C55A43" w:rsidRPr="00C55A43" w:rsidRDefault="00C55A43" w:rsidP="00C55A43">
      <w:pPr>
        <w:pStyle w:val="Normlnweb"/>
        <w:shd w:val="clear" w:color="auto" w:fill="FFFFFF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</w:rPr>
        <w:t>Evidence byla zřízena zákonem č. 37/2021 Sb., o evidenci skutečných majitelů a nahradila, respektive navázala na evidenci údajů o skutečných majitelích podle zákona č. 304/2013 Sb. Údaje zapsané podle právní úpravy účinné do 31. 5. 2021 do staré evidence byly do stávající evidence převzaty.</w:t>
      </w:r>
    </w:p>
    <w:p w:rsidR="00C55A43" w:rsidRPr="00C55A43" w:rsidRDefault="00C55A43" w:rsidP="00C55A43">
      <w:pPr>
        <w:pStyle w:val="Normlnweb"/>
        <w:shd w:val="clear" w:color="auto" w:fill="FFFFFF"/>
        <w:rPr>
          <w:rFonts w:ascii="Arial" w:hAnsi="Arial" w:cs="Arial"/>
          <w:color w:val="3B4047"/>
          <w:sz w:val="20"/>
          <w:szCs w:val="20"/>
        </w:rPr>
      </w:pPr>
      <w:r w:rsidRPr="00C55A43">
        <w:rPr>
          <w:rStyle w:val="Siln"/>
          <w:rFonts w:ascii="Arial" w:hAnsi="Arial" w:cs="Arial"/>
          <w:color w:val="3B4047"/>
          <w:sz w:val="20"/>
          <w:szCs w:val="20"/>
        </w:rPr>
        <w:t>Kdo má evidenční povinnost?</w:t>
      </w:r>
    </w:p>
    <w:p w:rsidR="00C55A43" w:rsidRPr="00C55A43" w:rsidRDefault="00C55A43" w:rsidP="00C55A43">
      <w:pPr>
        <w:pStyle w:val="Normlnweb"/>
        <w:shd w:val="clear" w:color="auto" w:fill="FFFFFF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</w:rPr>
        <w:t>Evidující osobou je přímo právnická osoba, za kterou jedná pověřená osoba (typicky člen statutárního orgánu). </w:t>
      </w:r>
      <w:r w:rsidRPr="00C55A43">
        <w:rPr>
          <w:rStyle w:val="Siln"/>
          <w:rFonts w:ascii="Arial" w:hAnsi="Arial" w:cs="Arial"/>
          <w:color w:val="3B4047"/>
          <w:sz w:val="20"/>
          <w:szCs w:val="20"/>
        </w:rPr>
        <w:t>Skutečného majitele nezjišťují a neevidují</w:t>
      </w:r>
      <w:r w:rsidRPr="00C55A43">
        <w:rPr>
          <w:rFonts w:ascii="Arial" w:hAnsi="Arial" w:cs="Arial"/>
          <w:color w:val="3B4047"/>
          <w:sz w:val="20"/>
          <w:szCs w:val="20"/>
        </w:rPr>
        <w:t> subjekty vyjmenované v§ 7 zákona o evidenci skutečných majitelů</w:t>
      </w:r>
    </w:p>
    <w:p w:rsidR="00C55A43" w:rsidRPr="00C55A43" w:rsidRDefault="00C55A43" w:rsidP="00C55A43">
      <w:pPr>
        <w:pStyle w:val="Normlnweb"/>
        <w:shd w:val="clear" w:color="auto" w:fill="FFFFFF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  <w:u w:val="single"/>
        </w:rPr>
        <w:t>Evidující osobou nejsou:</w:t>
      </w:r>
    </w:p>
    <w:p w:rsidR="00C55A43" w:rsidRPr="00C55A43" w:rsidRDefault="00C55A43" w:rsidP="00C55A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</w:rPr>
        <w:t>stát a územní samosprávný celek,</w:t>
      </w:r>
    </w:p>
    <w:p w:rsidR="00C55A43" w:rsidRPr="00C55A43" w:rsidRDefault="00C55A43" w:rsidP="00C55A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</w:rPr>
        <w:t>dobrovolný svazek obcí,</w:t>
      </w:r>
    </w:p>
    <w:p w:rsidR="00C55A43" w:rsidRPr="00C55A43" w:rsidRDefault="00C55A43" w:rsidP="00C55A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</w:rPr>
        <w:t>státní příspěvková organizace a příspěvková organizace územního samosprávného celku,</w:t>
      </w:r>
    </w:p>
    <w:p w:rsidR="00C55A43" w:rsidRPr="00C55A43" w:rsidRDefault="00C55A43" w:rsidP="00C55A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</w:rPr>
        <w:lastRenderedPageBreak/>
        <w:t>školská právnická osoba zřízená státem, územním samosprávným celkem nebo dobrovolným svazkem obcí,</w:t>
      </w:r>
    </w:p>
    <w:p w:rsidR="00C55A43" w:rsidRPr="00C55A43" w:rsidRDefault="00C55A43" w:rsidP="00C55A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</w:rPr>
        <w:t>veřejná výzkumná instituce,</w:t>
      </w:r>
    </w:p>
    <w:p w:rsidR="00C55A43" w:rsidRPr="00C55A43" w:rsidRDefault="00C55A43" w:rsidP="00C55A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</w:rPr>
        <w:t>právnická osoba zřízená zákonem nebo mezinárodní smlouvou,</w:t>
      </w:r>
    </w:p>
    <w:p w:rsidR="00C55A43" w:rsidRPr="00C55A43" w:rsidRDefault="00C55A43" w:rsidP="00C55A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</w:rPr>
        <w:t>státní podnik a národní podnik,</w:t>
      </w:r>
    </w:p>
    <w:p w:rsidR="00C55A43" w:rsidRPr="00C55A43" w:rsidRDefault="00C55A43" w:rsidP="00C55A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</w:rPr>
        <w:t>okresní a regionální komora nebo začleněné společenstvo podle jiného zákona,</w:t>
      </w:r>
    </w:p>
    <w:p w:rsidR="00C55A43" w:rsidRPr="00C55A43" w:rsidRDefault="00C55A43" w:rsidP="00C55A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</w:rPr>
        <w:t>evropské seskupení pro územní spolupráci,</w:t>
      </w:r>
    </w:p>
    <w:p w:rsidR="00C55A43" w:rsidRPr="00C55A43" w:rsidRDefault="00C55A43" w:rsidP="00C55A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</w:rPr>
        <w:t>politická strana a politické hnutí,</w:t>
      </w:r>
    </w:p>
    <w:p w:rsidR="00C55A43" w:rsidRPr="00C55A43" w:rsidRDefault="00C55A43" w:rsidP="00C55A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</w:rPr>
        <w:t>církev a náboženská společnost a ostatní právnické osoby podle zákona upravujícího církve a náboženské společnosti,</w:t>
      </w:r>
    </w:p>
    <w:p w:rsidR="00C55A43" w:rsidRPr="00C55A43" w:rsidRDefault="00C55A43" w:rsidP="00C55A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</w:rPr>
        <w:t>odborová organizace a organizace zaměstnavatelů,</w:t>
      </w:r>
    </w:p>
    <w:p w:rsidR="00C55A43" w:rsidRPr="00C55A43" w:rsidRDefault="00C55A43" w:rsidP="00C55A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</w:rPr>
        <w:t>honební společenstvo,</w:t>
      </w:r>
    </w:p>
    <w:p w:rsidR="00C55A43" w:rsidRPr="00C55A43" w:rsidRDefault="00C55A43" w:rsidP="00C55A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</w:rPr>
        <w:t>společenství vlastníků jednotek,</w:t>
      </w:r>
    </w:p>
    <w:p w:rsidR="00C55A43" w:rsidRPr="00C55A43" w:rsidRDefault="00C55A43" w:rsidP="00C55A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</w:rPr>
        <w:t>právnická osoba, ve které má přímo nebo nepřímo veškeré podíly na prospěchu a hlasovacích právech Česká republika, kraj nebo obec a</w:t>
      </w:r>
    </w:p>
    <w:p w:rsidR="00C55A43" w:rsidRPr="00C55A43" w:rsidRDefault="00C55A43" w:rsidP="00C55A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</w:rPr>
        <w:t>obecně prospěšná společnost a ústav, jejichž zakladatelem je Česká republika, kraj nebo obec.</w:t>
      </w:r>
    </w:p>
    <w:p w:rsidR="00C55A43" w:rsidRPr="00C55A43" w:rsidRDefault="00C55A43" w:rsidP="00C55A43">
      <w:pPr>
        <w:pStyle w:val="Normlnweb"/>
        <w:shd w:val="clear" w:color="auto" w:fill="FFFFFF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</w:rPr>
        <w:t>Skutečné majitele dále z povahy věci nemají odštěpné závody právnických osob.</w:t>
      </w:r>
    </w:p>
    <w:p w:rsidR="00C55A43" w:rsidRPr="00C55A43" w:rsidRDefault="00C55A43" w:rsidP="00C55A43">
      <w:pPr>
        <w:pStyle w:val="Normlnweb"/>
        <w:shd w:val="clear" w:color="auto" w:fill="FFFFFF"/>
        <w:rPr>
          <w:rFonts w:ascii="Arial" w:hAnsi="Arial" w:cs="Arial"/>
          <w:color w:val="3B4047"/>
          <w:sz w:val="20"/>
          <w:szCs w:val="20"/>
        </w:rPr>
      </w:pPr>
      <w:r w:rsidRPr="00C55A43">
        <w:rPr>
          <w:rStyle w:val="Siln"/>
          <w:rFonts w:ascii="Arial" w:hAnsi="Arial" w:cs="Arial"/>
          <w:color w:val="3B4047"/>
          <w:sz w:val="20"/>
          <w:szCs w:val="20"/>
        </w:rPr>
        <w:t>Přístup k údajům v evidenci</w:t>
      </w:r>
    </w:p>
    <w:p w:rsidR="00C55A43" w:rsidRPr="00C55A43" w:rsidRDefault="00C55A43" w:rsidP="00C55A43">
      <w:pPr>
        <w:pStyle w:val="Normlnweb"/>
        <w:shd w:val="clear" w:color="auto" w:fill="FFFFFF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</w:rPr>
        <w:t>Evidující osoba může výpis získat přímo z webové stránky evidence, a to po její autentizaci a autorizaci prostřednictvím informačního systému datových schránek (právnické osoba musí mít zřízenou datovou schránku).</w:t>
      </w:r>
    </w:p>
    <w:p w:rsidR="00C55A43" w:rsidRPr="00C55A43" w:rsidRDefault="00C55A43" w:rsidP="00C55A43">
      <w:pPr>
        <w:pStyle w:val="Normlnweb"/>
        <w:shd w:val="clear" w:color="auto" w:fill="FFFFFF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</w:rPr>
        <w:t>Osoba skutečného majitele může výpis, který se jí týká, získat přímo z webové stránky evidence s využitím prostředků elektronické identifikace. Obecně pak výpisy evidující osobě nebo skutečnému majiteli umožní získat také příslušný soud (po ověření totožnosti žadatele).</w:t>
      </w:r>
    </w:p>
    <w:p w:rsidR="00C55A43" w:rsidRPr="00C55A43" w:rsidRDefault="00C55A43" w:rsidP="00C55A43">
      <w:pPr>
        <w:pStyle w:val="Normlnweb"/>
        <w:shd w:val="clear" w:color="auto" w:fill="FFFFFF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</w:rPr>
        <w:t>Elektronický výpis je možné získat také od příslušného soudu. Tato možnost je však zpoplatněna.</w:t>
      </w:r>
    </w:p>
    <w:p w:rsidR="00C55A43" w:rsidRPr="00C55A43" w:rsidRDefault="00C55A43" w:rsidP="00C55A43">
      <w:pPr>
        <w:pStyle w:val="Normlnweb"/>
        <w:shd w:val="clear" w:color="auto" w:fill="FFFFFF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b/>
          <w:bCs/>
          <w:color w:val="3B4047"/>
          <w:sz w:val="20"/>
          <w:szCs w:val="20"/>
        </w:rPr>
        <w:br/>
      </w:r>
      <w:r w:rsidRPr="00C55A43">
        <w:rPr>
          <w:rStyle w:val="Siln"/>
          <w:rFonts w:ascii="Arial" w:hAnsi="Arial" w:cs="Arial"/>
          <w:color w:val="3B4047"/>
          <w:sz w:val="20"/>
          <w:szCs w:val="20"/>
        </w:rPr>
        <w:t>KONKRÉTNĚJŠÍ INFORMACE NALEZNETE V PŘÍRUČCE:</w:t>
      </w:r>
    </w:p>
    <w:p w:rsidR="00C55A43" w:rsidRPr="00C55A43" w:rsidRDefault="00B10CAF" w:rsidP="00C55A43">
      <w:pPr>
        <w:pStyle w:val="Normlnweb"/>
        <w:shd w:val="clear" w:color="auto" w:fill="FFFFFF"/>
        <w:rPr>
          <w:rFonts w:ascii="Arial" w:hAnsi="Arial" w:cs="Arial"/>
          <w:color w:val="3B4047"/>
          <w:sz w:val="20"/>
          <w:szCs w:val="20"/>
        </w:rPr>
      </w:pPr>
      <w:hyperlink r:id="rId7" w:history="1">
        <w:r w:rsidR="00C55A43" w:rsidRPr="00C55A43">
          <w:rPr>
            <w:rStyle w:val="Siln"/>
            <w:rFonts w:ascii="Arial" w:hAnsi="Arial" w:cs="Arial"/>
            <w:color w:val="0000FF"/>
            <w:sz w:val="20"/>
            <w:szCs w:val="20"/>
            <w:u w:val="single"/>
          </w:rPr>
          <w:t>https://esm.justice.cz/ias/issm/download/priruckaSM.pdf</w:t>
        </w:r>
      </w:hyperlink>
    </w:p>
    <w:p w:rsidR="00C55A43" w:rsidRPr="00C55A43" w:rsidRDefault="00C55A43" w:rsidP="00C55A43">
      <w:pPr>
        <w:pStyle w:val="Normlnweb"/>
        <w:shd w:val="clear" w:color="auto" w:fill="FFFFFF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</w:rPr>
        <w:t>21. 12. 2021</w:t>
      </w:r>
    </w:p>
    <w:p w:rsidR="00C55A43" w:rsidRPr="00C55A43" w:rsidRDefault="00C55A43" w:rsidP="00C55A43">
      <w:pPr>
        <w:pStyle w:val="Normlnweb"/>
        <w:shd w:val="clear" w:color="auto" w:fill="FFFFFF"/>
        <w:rPr>
          <w:rFonts w:ascii="Arial" w:hAnsi="Arial" w:cs="Arial"/>
          <w:color w:val="3B4047"/>
          <w:sz w:val="20"/>
          <w:szCs w:val="20"/>
        </w:rPr>
      </w:pPr>
      <w:r w:rsidRPr="00C55A43">
        <w:rPr>
          <w:rFonts w:ascii="Arial" w:hAnsi="Arial" w:cs="Arial"/>
          <w:color w:val="3B4047"/>
          <w:sz w:val="20"/>
          <w:szCs w:val="20"/>
        </w:rPr>
        <w:t>Další informace:</w:t>
      </w:r>
      <w:r w:rsidRPr="00C55A43">
        <w:rPr>
          <w:rFonts w:ascii="Arial" w:hAnsi="Arial" w:cs="Arial"/>
          <w:color w:val="3B4047"/>
          <w:sz w:val="20"/>
          <w:szCs w:val="20"/>
        </w:rPr>
        <w:br/>
        <w:t>Soňa Ličková</w:t>
      </w:r>
      <w:r w:rsidRPr="00C55A43">
        <w:rPr>
          <w:rFonts w:ascii="Arial" w:hAnsi="Arial" w:cs="Arial"/>
          <w:color w:val="3B4047"/>
          <w:sz w:val="20"/>
          <w:szCs w:val="20"/>
        </w:rPr>
        <w:br/>
        <w:t>tisková mluvčí Zlínského kraje</w:t>
      </w:r>
      <w:r w:rsidRPr="00C55A43">
        <w:rPr>
          <w:rFonts w:ascii="Arial" w:hAnsi="Arial" w:cs="Arial"/>
          <w:color w:val="3B4047"/>
          <w:sz w:val="20"/>
          <w:szCs w:val="20"/>
        </w:rPr>
        <w:br/>
        <w:t>577 043 190, 602 671 376</w:t>
      </w:r>
      <w:r w:rsidRPr="00C55A43">
        <w:rPr>
          <w:rFonts w:ascii="Arial" w:hAnsi="Arial" w:cs="Arial"/>
          <w:color w:val="3B4047"/>
          <w:sz w:val="20"/>
          <w:szCs w:val="20"/>
        </w:rPr>
        <w:br/>
      </w:r>
      <w:hyperlink r:id="rId8" w:history="1">
        <w:r w:rsidRPr="00C55A43">
          <w:rPr>
            <w:rStyle w:val="Hypertextovodkaz"/>
            <w:rFonts w:ascii="Arial" w:hAnsi="Arial" w:cs="Arial"/>
            <w:b/>
            <w:bCs/>
            <w:sz w:val="20"/>
            <w:szCs w:val="20"/>
          </w:rPr>
          <w:t>sona.lickova@kr-zlinsky.cz</w:t>
        </w:r>
      </w:hyperlink>
    </w:p>
    <w:p w:rsidR="00C55A43" w:rsidRDefault="00C55A43"/>
    <w:p w:rsidR="00AC05E3" w:rsidRDefault="00AC05E3"/>
    <w:p w:rsidR="00AC05E3" w:rsidRDefault="00AC05E3"/>
    <w:p w:rsidR="00AC05E3" w:rsidRDefault="00AC05E3"/>
    <w:p w:rsidR="00AC05E3" w:rsidRDefault="00AC05E3"/>
    <w:p w:rsidR="00AC05E3" w:rsidRDefault="00AC05E3"/>
    <w:p w:rsidR="00AC05E3" w:rsidRDefault="00AC05E3"/>
    <w:p w:rsidR="00AC05E3" w:rsidRDefault="00AC05E3"/>
    <w:p w:rsidR="00AC05E3" w:rsidRDefault="00AC05E3"/>
    <w:p w:rsidR="00AC05E3" w:rsidRDefault="00AC05E3"/>
    <w:p w:rsidR="00AC05E3" w:rsidRDefault="00AC05E3"/>
    <w:p w:rsidR="00AC05E3" w:rsidRDefault="00AC05E3"/>
    <w:p w:rsidR="00AC05E3" w:rsidRDefault="00AC05E3"/>
    <w:p w:rsidR="00AC05E3" w:rsidRDefault="00AC05E3"/>
    <w:p w:rsidR="00AC05E3" w:rsidRDefault="00AC05E3"/>
    <w:p w:rsidR="00AC05E3" w:rsidRDefault="00AC05E3"/>
    <w:p w:rsidR="00AC05E3" w:rsidRDefault="00AC05E3"/>
    <w:p w:rsidR="00AC05E3" w:rsidRDefault="00AC05E3"/>
    <w:p w:rsidR="00AC05E3" w:rsidRDefault="00AC05E3"/>
    <w:p w:rsidR="00AC05E3" w:rsidRDefault="00AC05E3"/>
    <w:p w:rsidR="00AC05E3" w:rsidRDefault="00AC05E3"/>
    <w:p w:rsidR="00AC05E3" w:rsidRDefault="00AC05E3"/>
    <w:p w:rsidR="00AC05E3" w:rsidRDefault="00AC05E3"/>
    <w:p w:rsidR="00AC05E3" w:rsidRDefault="00AC05E3"/>
    <w:p w:rsidR="00AC05E3" w:rsidRDefault="00AC05E3"/>
    <w:p w:rsidR="00AC05E3" w:rsidRDefault="00AC05E3"/>
    <w:p w:rsidR="00AC05E3" w:rsidRDefault="00AC05E3"/>
    <w:p w:rsidR="00AC05E3" w:rsidRDefault="00AC05E3"/>
    <w:p w:rsidR="00AC05E3" w:rsidRDefault="00AC05E3"/>
    <w:p w:rsidR="00AC05E3" w:rsidRDefault="00AC05E3">
      <w:r>
        <w:rPr>
          <w:noProof/>
          <w:lang w:eastAsia="cs-CZ"/>
        </w:rPr>
        <w:drawing>
          <wp:inline distT="0" distB="0" distL="0" distR="0" wp14:anchorId="58BDE685" wp14:editId="5189C08D">
            <wp:extent cx="3218400" cy="907200"/>
            <wp:effectExtent l="0" t="0" r="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" t="-1810" r="50922" b="64700"/>
                    <a:stretch/>
                  </pic:blipFill>
                  <pic:spPr bwMode="auto">
                    <a:xfrm>
                      <a:off x="0" y="0"/>
                      <a:ext cx="3218400" cy="9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0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22BA"/>
    <w:multiLevelType w:val="multilevel"/>
    <w:tmpl w:val="EFF89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92"/>
    <w:rsid w:val="002303FA"/>
    <w:rsid w:val="00506A99"/>
    <w:rsid w:val="00662E78"/>
    <w:rsid w:val="007B3392"/>
    <w:rsid w:val="009A21A6"/>
    <w:rsid w:val="00AC05E3"/>
    <w:rsid w:val="00B10CAF"/>
    <w:rsid w:val="00C55A43"/>
    <w:rsid w:val="00F1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D649E-D1F0-4D2E-AEF9-452E94AC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55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55A4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55A4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galerie">
    <w:name w:val="galerie"/>
    <w:basedOn w:val="Standardnpsmoodstavce"/>
    <w:rsid w:val="00C55A43"/>
  </w:style>
  <w:style w:type="paragraph" w:styleId="Normlnweb">
    <w:name w:val="Normal (Web)"/>
    <w:basedOn w:val="Normln"/>
    <w:uiPriority w:val="99"/>
    <w:semiHidden/>
    <w:unhideWhenUsed/>
    <w:rsid w:val="00C5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55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lickova@kr-zlin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m.justice.cz/ias/issm/download/priruckaSM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kr-zlinsky.cz/clanky/aktuality/17488/img-3570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Tomáš</dc:creator>
  <cp:keywords/>
  <dc:description/>
  <cp:lastModifiedBy>Marek Tomáš</cp:lastModifiedBy>
  <cp:revision>4</cp:revision>
  <cp:lastPrinted>2023-05-09T09:26:00Z</cp:lastPrinted>
  <dcterms:created xsi:type="dcterms:W3CDTF">2023-05-09T11:33:00Z</dcterms:created>
  <dcterms:modified xsi:type="dcterms:W3CDTF">2023-05-09T11:33:00Z</dcterms:modified>
</cp:coreProperties>
</file>