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2694"/>
        <w:gridCol w:w="2551"/>
      </w:tblGrid>
      <w:tr w:rsidR="004E5C37" w:rsidRPr="00F959A6" w14:paraId="0A27BEE3" w14:textId="77777777" w:rsidTr="00A378A6">
        <w:trPr>
          <w:trHeight w:val="306"/>
        </w:trPr>
        <w:tc>
          <w:tcPr>
            <w:tcW w:w="4606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911127" w14:textId="77777777" w:rsidR="004E5C37" w:rsidRPr="00F959A6" w:rsidRDefault="004E5C37" w:rsidP="00A378A6">
            <w:pPr>
              <w:pStyle w:val="Identifikace"/>
              <w:ind w:left="0"/>
              <w:rPr>
                <w:rFonts w:cs="Arial"/>
              </w:rPr>
            </w:pPr>
            <w:bookmarkStart w:id="0" w:name="zahlavi_delete_all_table"/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2F4BCDED" w14:textId="77777777" w:rsidR="004E5C37" w:rsidRPr="00F959A6" w:rsidRDefault="004E5C37" w:rsidP="00A378A6">
            <w:pPr>
              <w:rPr>
                <w:rFonts w:cs="Arial"/>
              </w:rPr>
            </w:pPr>
          </w:p>
        </w:tc>
      </w:tr>
      <w:tr w:rsidR="004E5C37" w:rsidRPr="00F959A6" w14:paraId="3576A4BE" w14:textId="77777777" w:rsidTr="00A378A6">
        <w:trPr>
          <w:trHeight w:val="624"/>
        </w:trPr>
        <w:tc>
          <w:tcPr>
            <w:tcW w:w="4606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D2D060" w14:textId="77777777" w:rsidR="004E5C37" w:rsidRPr="00F959A6" w:rsidRDefault="004E5C37" w:rsidP="00A378A6">
            <w:pPr>
              <w:pStyle w:val="Identifikace"/>
              <w:ind w:left="0"/>
              <w:rPr>
                <w:rFonts w:cs="Arial"/>
              </w:rPr>
            </w:pPr>
            <w:bookmarkStart w:id="1" w:name="hlava5"/>
            <w:bookmarkEnd w:id="1"/>
            <w:r>
              <w:rPr>
                <w:rFonts w:cs="Arial"/>
              </w:rPr>
              <w:t>Odbor právní a Krajský živnostenský úřad</w:t>
            </w:r>
          </w:p>
          <w:p w14:paraId="7F90B868" w14:textId="77777777" w:rsidR="004E5C37" w:rsidRPr="00F959A6" w:rsidRDefault="004E5C37" w:rsidP="00A378A6">
            <w:pPr>
              <w:pStyle w:val="Identifikace"/>
              <w:ind w:left="0"/>
              <w:rPr>
                <w:rFonts w:cs="Arial"/>
                <w:b w:val="0"/>
              </w:rPr>
            </w:pPr>
            <w:bookmarkStart w:id="2" w:name="hlava6"/>
            <w:bookmarkEnd w:id="2"/>
            <w:r>
              <w:rPr>
                <w:rFonts w:cs="Arial"/>
                <w:b w:val="0"/>
              </w:rPr>
              <w:t>Oddělení státního občanství a přestupků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C4E5DF1" w14:textId="583375C1" w:rsidR="004E5C37" w:rsidRPr="00D31EC9" w:rsidRDefault="00F40D6B" w:rsidP="00A378A6">
            <w:hyperlink r:id="rId7" w:history="1"/>
          </w:p>
        </w:tc>
      </w:tr>
      <w:tr w:rsidR="004E5C37" w:rsidRPr="00F959A6" w14:paraId="5E27111B" w14:textId="77777777" w:rsidTr="00A378A6">
        <w:trPr>
          <w:trHeight w:val="323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39ADDB9" w14:textId="77777777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738CDBD" w14:textId="77777777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93982BC" w14:textId="77777777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592D2E" w14:textId="77777777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</w:tr>
      <w:tr w:rsidR="004E5C37" w:rsidRPr="00F959A6" w14:paraId="3953D496" w14:textId="77777777" w:rsidTr="00A378A6">
        <w:trPr>
          <w:trHeight w:val="323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C81905" w14:textId="77777777" w:rsidR="004E5C37" w:rsidRPr="009D12E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7490FB" w14:textId="77777777" w:rsidR="004E5C37" w:rsidRPr="009D12E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0EAE7EB" w14:textId="77777777" w:rsidR="004E5C37" w:rsidRPr="009D12E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ECFEA13" w14:textId="77777777" w:rsidR="004E5C37" w:rsidRPr="009D12E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</w:p>
        </w:tc>
      </w:tr>
      <w:tr w:rsidR="004E5C37" w:rsidRPr="00F959A6" w14:paraId="317EE424" w14:textId="77777777" w:rsidTr="00A378A6">
        <w:trPr>
          <w:trHeight w:val="213"/>
        </w:trPr>
        <w:tc>
          <w:tcPr>
            <w:tcW w:w="1771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0F57BB" w14:textId="1A2EFAA1" w:rsidR="004E5C37" w:rsidRPr="00A50A5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A58796" w14:textId="4F356548" w:rsidR="004E5C37" w:rsidRPr="00A50A5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  <w:bookmarkStart w:id="3" w:name="hlava7"/>
            <w:bookmarkEnd w:id="3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4F597D" w14:textId="35B72C90" w:rsidR="004E5C37" w:rsidRPr="00A50A5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6328DBA3" w14:textId="49394920" w:rsidR="004E5C37" w:rsidRPr="00A50A59" w:rsidRDefault="004E5C37" w:rsidP="00A378A6">
            <w:pPr>
              <w:pStyle w:val="dajevzhlav"/>
              <w:ind w:left="0"/>
              <w:rPr>
                <w:rFonts w:cs="Arial"/>
                <w:b/>
              </w:rPr>
            </w:pPr>
          </w:p>
        </w:tc>
      </w:tr>
      <w:tr w:rsidR="004E5C37" w:rsidRPr="00F959A6" w14:paraId="52F0BCDA" w14:textId="77777777" w:rsidTr="00A378A6">
        <w:trPr>
          <w:trHeight w:val="213"/>
        </w:trPr>
        <w:tc>
          <w:tcPr>
            <w:tcW w:w="1771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031071" w14:textId="1BBEA9BA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  <w:bookmarkStart w:id="4" w:name="hlava1"/>
            <w:bookmarkEnd w:id="4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9AB74F" w14:textId="47CCED76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  <w:bookmarkStart w:id="5" w:name="hlava3"/>
            <w:bookmarkEnd w:id="5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774011" w14:textId="1BE553CF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  <w:bookmarkStart w:id="6" w:name="hlava2"/>
            <w:bookmarkEnd w:id="6"/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9DDF444" w14:textId="77777777" w:rsidR="004E5C37" w:rsidRPr="00F959A6" w:rsidRDefault="004E5C37" w:rsidP="00A378A6">
            <w:pPr>
              <w:pStyle w:val="dajevzhlav"/>
              <w:ind w:left="0"/>
              <w:rPr>
                <w:rFonts w:cs="Arial"/>
              </w:rPr>
            </w:pPr>
            <w:bookmarkStart w:id="7" w:name="hlava4"/>
            <w:bookmarkEnd w:id="7"/>
          </w:p>
        </w:tc>
      </w:tr>
      <w:tr w:rsidR="004E5C37" w:rsidRPr="00F959A6" w14:paraId="7A28972A" w14:textId="77777777" w:rsidTr="00A378A6">
        <w:trPr>
          <w:trHeight w:val="213"/>
        </w:trPr>
        <w:tc>
          <w:tcPr>
            <w:tcW w:w="1771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14:paraId="7889E39D" w14:textId="77777777" w:rsidR="004E5C37" w:rsidRDefault="004E5C37" w:rsidP="00A378A6">
            <w:pPr>
              <w:pStyle w:val="dajevzhlav"/>
              <w:ind w:left="0"/>
              <w:rPr>
                <w:rFonts w:cs="Arial"/>
              </w:rPr>
            </w:pPr>
          </w:p>
          <w:p w14:paraId="5CEDF7DE" w14:textId="77777777" w:rsidR="004E5C37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4AE6FA" w14:textId="77777777" w:rsidR="004E5C37" w:rsidRDefault="004E5C37" w:rsidP="00A378A6">
            <w:pPr>
              <w:pStyle w:val="dajevzhlav"/>
              <w:ind w:left="0"/>
              <w:rPr>
                <w:rFonts w:cs="Arial"/>
              </w:rPr>
            </w:pPr>
          </w:p>
          <w:p w14:paraId="448BCACE" w14:textId="77777777" w:rsidR="004E5C37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F00D57" w14:textId="77777777" w:rsidR="004E5C37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13C878A" w14:textId="77777777" w:rsidR="004E5C37" w:rsidRDefault="004E5C37" w:rsidP="00A378A6">
            <w:pPr>
              <w:pStyle w:val="dajevzhlav"/>
              <w:ind w:left="0"/>
              <w:rPr>
                <w:rFonts w:cs="Arial"/>
              </w:rPr>
            </w:pPr>
          </w:p>
        </w:tc>
      </w:tr>
    </w:tbl>
    <w:bookmarkEnd w:id="0"/>
    <w:p w14:paraId="023C24E4" w14:textId="77777777" w:rsidR="004E5C37" w:rsidRDefault="004E5C37" w:rsidP="004E5C37">
      <w:pPr>
        <w:spacing w:after="0"/>
        <w:rPr>
          <w:b/>
        </w:rPr>
      </w:pPr>
      <w:r w:rsidRPr="00CF4092">
        <w:rPr>
          <w:b/>
        </w:rPr>
        <w:t>Poskytnutí informace dle zákona č. 106/1999 Sb. o svobodném přístupu k</w:t>
      </w:r>
      <w:r>
        <w:rPr>
          <w:b/>
        </w:rPr>
        <w:t> </w:t>
      </w:r>
      <w:r w:rsidRPr="00CF4092">
        <w:rPr>
          <w:b/>
        </w:rPr>
        <w:t>informacím</w:t>
      </w:r>
    </w:p>
    <w:p w14:paraId="585FF167" w14:textId="77777777" w:rsidR="004E5C37" w:rsidRDefault="004E5C37" w:rsidP="004E5C37">
      <w:pPr>
        <w:spacing w:after="0"/>
        <w:rPr>
          <w:b/>
        </w:rPr>
      </w:pPr>
    </w:p>
    <w:p w14:paraId="73BCED8F" w14:textId="0454C206" w:rsidR="004E5C37" w:rsidRDefault="004E5C37" w:rsidP="004E5C37">
      <w:pPr>
        <w:rPr>
          <w:rFonts w:cs="Arial"/>
        </w:rPr>
      </w:pPr>
      <w:r w:rsidRPr="00F54437">
        <w:rPr>
          <w:rFonts w:cs="Arial"/>
        </w:rPr>
        <w:t xml:space="preserve">Krajský úřad Zlínského kraje (dále jen „krajský úřad“) jako povinný subjekt obdržel dne </w:t>
      </w:r>
      <w:r>
        <w:rPr>
          <w:rFonts w:cs="Arial"/>
        </w:rPr>
        <w:t>16. 4. 2024</w:t>
      </w:r>
      <w:r w:rsidRPr="00F54437">
        <w:rPr>
          <w:rFonts w:cs="Arial"/>
        </w:rPr>
        <w:t xml:space="preserve"> Vaši žádost o poskytnutí informací podle zákona č. 106/1999 Sb., o svobodném přístupu k informacím, ve znění pozdějších předpisů (dále jen „zákon o svobodném přístupu k informacím“). </w:t>
      </w:r>
      <w:r>
        <w:rPr>
          <w:rFonts w:cs="Arial"/>
        </w:rPr>
        <w:t>Touto žádostí jste požádal poskytn</w:t>
      </w:r>
      <w:r w:rsidR="00F40D6B">
        <w:rPr>
          <w:rFonts w:cs="Arial"/>
        </w:rPr>
        <w:t>o</w:t>
      </w:r>
      <w:r>
        <w:rPr>
          <w:rFonts w:cs="Arial"/>
        </w:rPr>
        <w:t>ut:</w:t>
      </w:r>
    </w:p>
    <w:p w14:paraId="7C171192" w14:textId="1270FD53" w:rsidR="004E5C37" w:rsidRPr="004E5C37" w:rsidRDefault="004E5C37" w:rsidP="004E5C37">
      <w:pPr>
        <w:autoSpaceDE w:val="0"/>
        <w:autoSpaceDN w:val="0"/>
        <w:adjustRightInd w:val="0"/>
        <w:spacing w:after="0"/>
        <w:jc w:val="left"/>
        <w:rPr>
          <w:rFonts w:cs="Arial"/>
          <w:i/>
          <w:iCs/>
        </w:rPr>
      </w:pPr>
      <w:r>
        <w:rPr>
          <w:rFonts w:cs="Arial"/>
          <w:i/>
          <w:iCs/>
        </w:rPr>
        <w:t>„</w:t>
      </w:r>
      <w:r w:rsidRPr="004E5C37">
        <w:rPr>
          <w:rFonts w:cs="Arial"/>
          <w:i/>
          <w:iCs/>
        </w:rPr>
        <w:t>kopii dokumentu či jiného dokladu, na základě kterého bylo zahájeno a provedeno šetření na Magistrátu</w:t>
      </w:r>
    </w:p>
    <w:p w14:paraId="1C09F9A3" w14:textId="77777777" w:rsidR="004E5C37" w:rsidRPr="004E5C37" w:rsidRDefault="004E5C37" w:rsidP="004E5C37">
      <w:pPr>
        <w:autoSpaceDE w:val="0"/>
        <w:autoSpaceDN w:val="0"/>
        <w:adjustRightInd w:val="0"/>
        <w:spacing w:after="0"/>
        <w:jc w:val="left"/>
        <w:rPr>
          <w:rFonts w:cs="Arial"/>
          <w:i/>
          <w:iCs/>
        </w:rPr>
      </w:pPr>
      <w:r w:rsidRPr="004E5C37">
        <w:rPr>
          <w:rFonts w:cs="Arial"/>
          <w:i/>
          <w:iCs/>
        </w:rPr>
        <w:t>města Zlína ve věci sp. zn.:</w:t>
      </w:r>
    </w:p>
    <w:p w14:paraId="45BAB5C3" w14:textId="77777777" w:rsidR="004E5C37" w:rsidRPr="004E5C37" w:rsidRDefault="004E5C37" w:rsidP="004E5C37">
      <w:pPr>
        <w:autoSpaceDE w:val="0"/>
        <w:autoSpaceDN w:val="0"/>
        <w:adjustRightInd w:val="0"/>
        <w:spacing w:after="0"/>
        <w:jc w:val="left"/>
        <w:rPr>
          <w:rFonts w:cs="Arial"/>
          <w:i/>
          <w:iCs/>
        </w:rPr>
      </w:pPr>
      <w:r w:rsidRPr="004E5C37">
        <w:rPr>
          <w:rFonts w:cs="Arial"/>
          <w:i/>
          <w:iCs/>
        </w:rPr>
        <w:t>KUSP-33865/2024/DOP/Od,</w:t>
      </w:r>
    </w:p>
    <w:p w14:paraId="26DBC19F" w14:textId="77777777" w:rsidR="004E5C37" w:rsidRPr="004E5C37" w:rsidRDefault="004E5C37" w:rsidP="004E5C37">
      <w:pPr>
        <w:autoSpaceDE w:val="0"/>
        <w:autoSpaceDN w:val="0"/>
        <w:adjustRightInd w:val="0"/>
        <w:spacing w:after="0"/>
        <w:jc w:val="left"/>
        <w:rPr>
          <w:rFonts w:cs="Arial"/>
          <w:i/>
          <w:iCs/>
        </w:rPr>
      </w:pPr>
      <w:r w:rsidRPr="004E5C37">
        <w:rPr>
          <w:rFonts w:cs="Arial"/>
          <w:i/>
          <w:iCs/>
        </w:rPr>
        <w:t>KUSP-33863/2024/DOP/Od,</w:t>
      </w:r>
    </w:p>
    <w:p w14:paraId="579FCB0D" w14:textId="77777777" w:rsidR="004E5C37" w:rsidRPr="004E5C37" w:rsidRDefault="004E5C37" w:rsidP="004E5C37">
      <w:pPr>
        <w:autoSpaceDE w:val="0"/>
        <w:autoSpaceDN w:val="0"/>
        <w:adjustRightInd w:val="0"/>
        <w:spacing w:after="0"/>
        <w:jc w:val="left"/>
        <w:rPr>
          <w:rFonts w:cs="Arial"/>
          <w:i/>
          <w:iCs/>
        </w:rPr>
      </w:pPr>
      <w:r w:rsidRPr="004E5C37">
        <w:rPr>
          <w:rFonts w:cs="Arial"/>
          <w:i/>
          <w:iCs/>
        </w:rPr>
        <w:t>KUSP-33864/2024/DOP/Od,</w:t>
      </w:r>
    </w:p>
    <w:p w14:paraId="6521B856" w14:textId="55C1ACB8" w:rsidR="004E5C37" w:rsidRPr="004E5C37" w:rsidRDefault="004E5C37" w:rsidP="004E5C37">
      <w:pPr>
        <w:rPr>
          <w:rFonts w:cs="Arial"/>
          <w:i/>
          <w:iCs/>
        </w:rPr>
      </w:pPr>
      <w:r w:rsidRPr="004E5C37">
        <w:rPr>
          <w:rFonts w:cs="Arial"/>
          <w:i/>
          <w:iCs/>
        </w:rPr>
        <w:t>KUSP-33866/2024/DOP/Od.</w:t>
      </w:r>
      <w:r>
        <w:rPr>
          <w:rFonts w:cs="Arial"/>
          <w:i/>
          <w:iCs/>
        </w:rPr>
        <w:t>“</w:t>
      </w:r>
    </w:p>
    <w:p w14:paraId="10CD6663" w14:textId="5BCE7590" w:rsidR="004E5C37" w:rsidRPr="00F56D2F" w:rsidRDefault="004E5C37" w:rsidP="004E5C37">
      <w:pPr>
        <w:rPr>
          <w:rFonts w:cs="Arial"/>
        </w:rPr>
      </w:pPr>
      <w:r w:rsidRPr="004E5C37">
        <w:rPr>
          <w:rFonts w:cs="Arial"/>
          <w:bCs/>
        </w:rPr>
        <w:t xml:space="preserve">K této </w:t>
      </w:r>
      <w:r w:rsidRPr="00F56D2F">
        <w:rPr>
          <w:rFonts w:cs="Arial"/>
          <w:bCs/>
        </w:rPr>
        <w:t xml:space="preserve">Vaší žádosti Vám sdělujeme, že ji vyřizujeme postupem podle § 14 odst. 5 písm. d) zákona </w:t>
      </w:r>
      <w:r w:rsidRPr="00F56D2F">
        <w:rPr>
          <w:rFonts w:cs="Arial"/>
          <w:bCs/>
        </w:rPr>
        <w:br/>
        <w:t>o svobodném přístupu k informacím poskytnutím informac</w:t>
      </w:r>
      <w:r w:rsidR="001B3F0A">
        <w:rPr>
          <w:rFonts w:cs="Arial"/>
          <w:bCs/>
        </w:rPr>
        <w:t>e</w:t>
      </w:r>
      <w:r w:rsidRPr="00F56D2F">
        <w:rPr>
          <w:rFonts w:cs="Arial"/>
          <w:bCs/>
        </w:rPr>
        <w:t xml:space="preserve"> v zákonné 15denní lhůtě ode dne jejího doručení, a to poskytnutím </w:t>
      </w:r>
      <w:r w:rsidRPr="00F56D2F">
        <w:rPr>
          <w:rFonts w:cs="Arial"/>
        </w:rPr>
        <w:t>dokumentu – Úředního záznamu ze dne 16. 4. 2024 o provedeném prověření případné nečinnosti Magistrátu města Zlína</w:t>
      </w:r>
      <w:r w:rsidR="00F56D2F" w:rsidRPr="00F56D2F">
        <w:rPr>
          <w:rFonts w:cs="Arial"/>
        </w:rPr>
        <w:t xml:space="preserve">. Šetření bylo provedeno na základě čtyř podnětů na uplatnění opatření proti nečinnosti u krajského úřadu vedená pod </w:t>
      </w:r>
      <w:r w:rsidR="00F56D2F" w:rsidRPr="00F56D2F">
        <w:rPr>
          <w:rFonts w:cs="Arial"/>
          <w:bCs/>
          <w:sz w:val="22"/>
          <w:szCs w:val="22"/>
        </w:rPr>
        <w:t>sp.zn. KUSP-33865/2024/DOP/Od, KUSP-863/2024/DOP/Od, KUSP-33864/2024/DOP/Od a KUSP-33866/2024/DOP/Od</w:t>
      </w:r>
      <w:r w:rsidR="00F56D2F" w:rsidRPr="00F56D2F">
        <w:rPr>
          <w:rFonts w:cs="Arial"/>
        </w:rPr>
        <w:t xml:space="preserve">. Úřední záznam přikládáme jako přílohu tohoto dokumentu. </w:t>
      </w:r>
    </w:p>
    <w:p w14:paraId="32DD9A97" w14:textId="77777777" w:rsidR="004E5C37" w:rsidRPr="001F56BE" w:rsidRDefault="004E5C37" w:rsidP="004E5C37">
      <w:pPr>
        <w:spacing w:line="276" w:lineRule="auto"/>
        <w:rPr>
          <w:rFonts w:cs="Arial"/>
          <w:b/>
          <w:bCs/>
        </w:rPr>
      </w:pPr>
    </w:p>
    <w:p w14:paraId="23088275" w14:textId="77777777" w:rsidR="004E5C37" w:rsidRDefault="004E5C37" w:rsidP="004E5C37">
      <w:bookmarkStart w:id="8" w:name="podpis1"/>
      <w:bookmarkStart w:id="9" w:name="podpis6"/>
      <w:bookmarkEnd w:id="8"/>
      <w:bookmarkEnd w:id="9"/>
    </w:p>
    <w:p w14:paraId="188189D7" w14:textId="1B548AF0" w:rsidR="004E5C37" w:rsidRPr="001F56BE" w:rsidRDefault="004E5C37" w:rsidP="004E5C37">
      <w:pPr>
        <w:rPr>
          <w:i/>
          <w:iCs/>
        </w:rPr>
      </w:pPr>
      <w:r>
        <w:rPr>
          <w:rFonts w:cs="Arial"/>
        </w:rPr>
        <w:t xml:space="preserve">Příloha: </w:t>
      </w:r>
      <w:r w:rsidR="00F56D2F">
        <w:rPr>
          <w:rFonts w:cs="Arial"/>
          <w:i/>
          <w:iCs/>
        </w:rPr>
        <w:t>Úřední záznam ze dne 16. 4. 2024</w:t>
      </w:r>
    </w:p>
    <w:p w14:paraId="3C91AD96" w14:textId="77777777" w:rsidR="004E5C37" w:rsidRDefault="004E5C37" w:rsidP="004E5C37"/>
    <w:p w14:paraId="3BBD1AF9" w14:textId="77777777" w:rsidR="00464882" w:rsidRDefault="00464882"/>
    <w:sectPr w:rsidR="00464882" w:rsidSect="00014D49">
      <w:headerReference w:type="default" r:id="rId8"/>
      <w:footerReference w:type="default" r:id="rId9"/>
      <w:pgSz w:w="11906" w:h="16838"/>
      <w:pgMar w:top="2268" w:right="1134" w:bottom="1702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B501" w14:textId="77777777" w:rsidR="00014D49" w:rsidRDefault="00014D49">
      <w:pPr>
        <w:spacing w:after="0"/>
      </w:pPr>
      <w:r>
        <w:separator/>
      </w:r>
    </w:p>
  </w:endnote>
  <w:endnote w:type="continuationSeparator" w:id="0">
    <w:p w14:paraId="210988D3" w14:textId="77777777" w:rsidR="00014D49" w:rsidRDefault="00014D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218890E7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864E3EC" w14:textId="77777777" w:rsidR="00F56D2F" w:rsidRPr="00F63E48" w:rsidRDefault="00F56D2F" w:rsidP="00C17ADB">
          <w:pPr>
            <w:pStyle w:val="Zpat-vpravo"/>
            <w:jc w:val="left"/>
            <w:rPr>
              <w:rFonts w:cs="Arial"/>
            </w:rPr>
          </w:pPr>
          <w:bookmarkStart w:id="10" w:name="zapati_delete_all_table"/>
        </w:p>
      </w:tc>
    </w:tr>
    <w:tr w:rsidR="00C17ADB" w14:paraId="1CC95897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F2BC24A" w14:textId="77777777" w:rsidR="00F56D2F" w:rsidRPr="00F63E48" w:rsidRDefault="00F56D2F" w:rsidP="00C17ADB">
          <w:pPr>
            <w:pStyle w:val="Zpat-vpravo"/>
            <w:jc w:val="left"/>
            <w:rPr>
              <w:rFonts w:cs="Arial"/>
            </w:rPr>
          </w:pPr>
          <w:bookmarkStart w:id="11" w:name="pata1"/>
          <w:bookmarkEnd w:id="11"/>
          <w:r>
            <w:rPr>
              <w:rFonts w:cs="Arial"/>
            </w:rPr>
            <w:t xml:space="preserve">Krajský úřad Zlínského kraje ■ </w:t>
          </w:r>
          <w:bookmarkStart w:id="12" w:name="Pata1_2"/>
          <w:bookmarkEnd w:id="12"/>
          <w:r>
            <w:rPr>
              <w:rFonts w:cs="Arial"/>
            </w:rPr>
            <w:t xml:space="preserve">třída Tomáše Bati 21 ■ </w:t>
          </w:r>
          <w:bookmarkStart w:id="13" w:name="Pata1_3"/>
          <w:bookmarkEnd w:id="13"/>
          <w:r>
            <w:rPr>
              <w:rFonts w:cs="Arial"/>
            </w:rPr>
            <w:t>761 90 Zlín</w:t>
          </w:r>
        </w:p>
      </w:tc>
    </w:tr>
    <w:tr w:rsidR="00C17ADB" w14:paraId="223AD397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3586C2C" w14:textId="77777777" w:rsidR="00F56D2F" w:rsidRPr="00F63E48" w:rsidRDefault="00F56D2F" w:rsidP="00740E30">
          <w:pPr>
            <w:pStyle w:val="Zpat-vpravo"/>
            <w:jc w:val="left"/>
            <w:rPr>
              <w:rFonts w:cs="Arial"/>
            </w:rPr>
          </w:pPr>
          <w:bookmarkStart w:id="14" w:name="pata2"/>
          <w:bookmarkEnd w:id="14"/>
          <w:r>
            <w:rPr>
              <w:rFonts w:cs="Arial"/>
            </w:rPr>
            <w:t xml:space="preserve">+420 577 043 575 ■ </w:t>
          </w:r>
          <w:bookmarkStart w:id="15" w:name="Pata2_2"/>
          <w:bookmarkEnd w:id="15"/>
          <w:r>
            <w:rPr>
              <w:rFonts w:cs="Arial"/>
            </w:rPr>
            <w:t>podatelna@zlinskykraj.cz</w:t>
          </w:r>
        </w:p>
      </w:tc>
    </w:tr>
    <w:tr w:rsidR="00C17ADB" w14:paraId="724C274E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5D40838" w14:textId="77777777" w:rsidR="00F56D2F" w:rsidRPr="00F63E48" w:rsidRDefault="00F56D2F" w:rsidP="00C17ADB">
          <w:pPr>
            <w:pStyle w:val="Zpat-vpravo"/>
            <w:jc w:val="left"/>
            <w:rPr>
              <w:rFonts w:cs="Arial"/>
            </w:rPr>
          </w:pPr>
          <w:bookmarkStart w:id="16" w:name="pata3"/>
          <w:bookmarkStart w:id="17" w:name="pata3_2"/>
          <w:bookmarkEnd w:id="16"/>
          <w:bookmarkEnd w:id="17"/>
        </w:p>
      </w:tc>
    </w:tr>
    <w:bookmarkEnd w:id="10"/>
  </w:tbl>
  <w:p w14:paraId="6E8CC8CE" w14:textId="77777777" w:rsidR="00F56D2F" w:rsidRPr="00F63E48" w:rsidRDefault="00F56D2F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B065" w14:textId="77777777" w:rsidR="00014D49" w:rsidRDefault="00014D49">
      <w:pPr>
        <w:spacing w:after="0"/>
      </w:pPr>
      <w:r>
        <w:separator/>
      </w:r>
    </w:p>
  </w:footnote>
  <w:footnote w:type="continuationSeparator" w:id="0">
    <w:p w14:paraId="3297483A" w14:textId="77777777" w:rsidR="00014D49" w:rsidRDefault="00014D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085D" w14:textId="77777777" w:rsidR="00F56D2F" w:rsidRDefault="00F56D2F" w:rsidP="00765E57">
    <w:pPr>
      <w:pStyle w:val="Zhlav"/>
      <w:jc w:val="center"/>
    </w:pPr>
    <w:r w:rsidRPr="00EC6D58">
      <w:rPr>
        <w:noProof/>
      </w:rPr>
      <w:drawing>
        <wp:inline distT="0" distB="0" distL="0" distR="0" wp14:anchorId="2AF24C5E" wp14:editId="2C687835">
          <wp:extent cx="2206800" cy="651600"/>
          <wp:effectExtent l="0" t="0" r="3175" b="0"/>
          <wp:docPr id="296216429" name="Obrázek 296216429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26E22"/>
    <w:multiLevelType w:val="hybridMultilevel"/>
    <w:tmpl w:val="EC5C3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37"/>
    <w:rsid w:val="00014D49"/>
    <w:rsid w:val="001B3F0A"/>
    <w:rsid w:val="00464882"/>
    <w:rsid w:val="004E5C37"/>
    <w:rsid w:val="007E13C6"/>
    <w:rsid w:val="00946FCD"/>
    <w:rsid w:val="009A27F4"/>
    <w:rsid w:val="00F40D6B"/>
    <w:rsid w:val="00F56D2F"/>
    <w:rsid w:val="00F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EA03"/>
  <w15:chartTrackingRefBased/>
  <w15:docId w15:val="{D130FBDC-157A-4B64-8902-97471FB5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C37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5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5C3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4E5C37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4E5C37"/>
    <w:rPr>
      <w:rFonts w:ascii="Arial" w:eastAsia="Times New Roman" w:hAnsi="Arial" w:cs="Times New Roman"/>
      <w:kern w:val="0"/>
      <w:sz w:val="18"/>
      <w:szCs w:val="20"/>
      <w:lang w:eastAsia="cs-CZ"/>
      <w14:ligatures w14:val="none"/>
    </w:rPr>
  </w:style>
  <w:style w:type="paragraph" w:customStyle="1" w:styleId="Identifikace">
    <w:name w:val="Identifikace"/>
    <w:basedOn w:val="Zpat"/>
    <w:rsid w:val="004E5C37"/>
    <w:pPr>
      <w:jc w:val="left"/>
    </w:pPr>
    <w:rPr>
      <w:b/>
      <w:sz w:val="24"/>
    </w:rPr>
  </w:style>
  <w:style w:type="paragraph" w:customStyle="1" w:styleId="dajevzhlav">
    <w:name w:val="Údaje v záhlaví"/>
    <w:basedOn w:val="Normln"/>
    <w:rsid w:val="004E5C37"/>
    <w:pPr>
      <w:tabs>
        <w:tab w:val="center" w:pos="4536"/>
        <w:tab w:val="right" w:pos="9072"/>
      </w:tabs>
      <w:spacing w:after="0" w:line="280" w:lineRule="exact"/>
      <w:ind w:left="227"/>
      <w:jc w:val="left"/>
    </w:pPr>
    <w:rPr>
      <w:sz w:val="18"/>
      <w:szCs w:val="18"/>
    </w:rPr>
  </w:style>
  <w:style w:type="paragraph" w:customStyle="1" w:styleId="Zpat-vpravo">
    <w:name w:val="Zápatí - vpravo"/>
    <w:basedOn w:val="Zpat"/>
    <w:rsid w:val="004E5C37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4E5C37"/>
    <w:pPr>
      <w:spacing w:after="0" w:line="280" w:lineRule="exact"/>
      <w:ind w:left="227"/>
      <w:jc w:val="left"/>
    </w:pPr>
  </w:style>
  <w:style w:type="paragraph" w:styleId="Odstavecseseznamem">
    <w:name w:val="List Paragraph"/>
    <w:basedOn w:val="Normln"/>
    <w:uiPriority w:val="34"/>
    <w:qFormat/>
    <w:rsid w:val="004E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ust.pet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Žmolíková Darina</dc:creator>
  <cp:keywords/>
  <dc:description/>
  <cp:lastModifiedBy>Polehlová Andrea</cp:lastModifiedBy>
  <cp:revision>3</cp:revision>
  <dcterms:created xsi:type="dcterms:W3CDTF">2024-05-06T09:58:00Z</dcterms:created>
  <dcterms:modified xsi:type="dcterms:W3CDTF">2024-05-06T10:14:00Z</dcterms:modified>
</cp:coreProperties>
</file>