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7D3B" w14:textId="3B9713FE" w:rsidR="000901A5" w:rsidRPr="002821F8" w:rsidRDefault="00626919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39579D" w:rsidRPr="004D03D0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13B4621D" w14:textId="5595DA46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79D05D1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FE92F88" w14:textId="65A29BE4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5FF780E5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199EAD" w14:textId="35240528" w:rsidR="0085407C" w:rsidRPr="00C8684D" w:rsidRDefault="00166693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6693">
              <w:rPr>
                <w:rFonts w:ascii="Arial" w:hAnsi="Arial" w:cs="Arial"/>
                <w:bCs/>
                <w:szCs w:val="28"/>
              </w:rPr>
              <w:t>Podpora regionální zemědělské, potravinářské a vinařské produkce</w:t>
            </w:r>
          </w:p>
        </w:tc>
      </w:tr>
      <w:tr w:rsidR="0085407C" w:rsidRPr="002821F8" w14:paraId="730882BD" w14:textId="74DF0DED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D168B3" w14:textId="15EAB6F6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584C1064" w14:textId="77777777" w:rsidR="0085407C" w:rsidRPr="002F1889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AA4AE7" w14:textId="516766F0" w:rsidR="0085407C" w:rsidRPr="002F1889" w:rsidRDefault="00FE2A3A" w:rsidP="000365C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RP</w:t>
            </w:r>
            <w:r w:rsidR="00B8739A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153FAE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FC4D04" w:rsidRPr="003F3F44">
              <w:rPr>
                <w:rFonts w:ascii="Arial" w:hAnsi="Arial" w:cs="Arial"/>
                <w:bCs/>
                <w:sz w:val="24"/>
                <w:szCs w:val="24"/>
              </w:rPr>
              <w:t>-2</w:t>
            </w:r>
            <w:r w:rsidR="003C3B2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04192A" w:rsidRPr="002821F8" w14:paraId="60982E2D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7AEBB" w14:textId="029CDAB8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A882D2C" w14:textId="77777777" w:rsidR="0004192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20971F4A" w14:textId="0E02F8DC" w:rsidR="0004192A" w:rsidRPr="002821F8" w:rsidRDefault="00FE2A3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3C3B29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671C1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522D1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671C1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45BF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3C3B29">
              <w:rPr>
                <w:rFonts w:ascii="Arial" w:hAnsi="Arial" w:cs="Arial"/>
                <w:bCs/>
                <w:sz w:val="24"/>
                <w:szCs w:val="24"/>
              </w:rPr>
              <w:t>6</w:t>
            </w:r>
            <w:proofErr w:type="gramEnd"/>
          </w:p>
        </w:tc>
      </w:tr>
    </w:tbl>
    <w:p w14:paraId="745F1070" w14:textId="35A5DEB0" w:rsidR="007A2BEA" w:rsidRDefault="007A2BEA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375CC3E7" w14:textId="77777777" w:rsidR="00207913" w:rsidRPr="002821F8" w:rsidRDefault="00207913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0B506C09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 xml:space="preserve">POSKYTNUTÍ </w:t>
      </w:r>
      <w:r w:rsidR="005D0AD9">
        <w:rPr>
          <w:rFonts w:ascii="Arial" w:hAnsi="Arial" w:cs="Arial"/>
          <w:bCs/>
          <w:szCs w:val="28"/>
          <w:u w:val="single"/>
        </w:rPr>
        <w:t>DOTACE</w:t>
      </w:r>
    </w:p>
    <w:p w14:paraId="00682889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56688F01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2821F8" w:rsidRDefault="0087124A" w:rsidP="0087124A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76696F2" w14:textId="38AE03BA" w:rsidR="000901A5" w:rsidRPr="00B337B7" w:rsidRDefault="000901A5" w:rsidP="009D414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00033901" w14:textId="2736B7D8" w:rsidR="009857ED" w:rsidRDefault="009857ED" w:rsidP="009857E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A53F9D">
        <w:rPr>
          <w:rFonts w:ascii="Arial" w:hAnsi="Arial" w:cs="Arial"/>
          <w:sz w:val="20"/>
          <w:szCs w:val="20"/>
        </w:rPr>
        <w:t xml:space="preserve">Cílem Programu je podpora </w:t>
      </w:r>
      <w:r>
        <w:rPr>
          <w:rFonts w:ascii="Arial" w:hAnsi="Arial" w:cs="Arial"/>
          <w:sz w:val="20"/>
          <w:szCs w:val="20"/>
        </w:rPr>
        <w:t>regionálního zemědělství, včetně vinařství</w:t>
      </w:r>
      <w:r w:rsidR="005635E3" w:rsidRPr="00B85D2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 potravinářské výroby ve Zlínském kraji. Důvodem poskytnutí dotace je osvěta včetně popularizace práce v</w:t>
      </w:r>
      <w:r w:rsidR="005635E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zemědělství</w:t>
      </w:r>
      <w:r w:rsidR="005635E3">
        <w:rPr>
          <w:rFonts w:ascii="Arial" w:hAnsi="Arial" w:cs="Arial"/>
          <w:sz w:val="20"/>
          <w:szCs w:val="20"/>
        </w:rPr>
        <w:t xml:space="preserve"> </w:t>
      </w:r>
      <w:r w:rsidR="005635E3" w:rsidRPr="00B85D27">
        <w:rPr>
          <w:rFonts w:ascii="Arial" w:hAnsi="Arial" w:cs="Arial"/>
          <w:sz w:val="20"/>
          <w:szCs w:val="20"/>
        </w:rPr>
        <w:t>a v příbuzných a navazujících oborech</w:t>
      </w:r>
      <w:r w:rsidRPr="00B85D27">
        <w:rPr>
          <w:rFonts w:ascii="Arial" w:hAnsi="Arial" w:cs="Arial"/>
          <w:sz w:val="20"/>
          <w:szCs w:val="20"/>
        </w:rPr>
        <w:t>, zachování a dlouhodobě udržitelný rozvoj zemědělství a tradiční</w:t>
      </w:r>
      <w:r w:rsidR="005C2563" w:rsidRPr="00B85D27">
        <w:rPr>
          <w:rFonts w:ascii="Arial" w:hAnsi="Arial" w:cs="Arial"/>
          <w:sz w:val="20"/>
          <w:szCs w:val="20"/>
        </w:rPr>
        <w:t xml:space="preserve"> potravinářské výroby v</w:t>
      </w:r>
      <w:r w:rsidR="00F53671">
        <w:rPr>
          <w:rFonts w:ascii="Arial" w:hAnsi="Arial" w:cs="Arial"/>
          <w:sz w:val="20"/>
          <w:szCs w:val="20"/>
        </w:rPr>
        <w:t> </w:t>
      </w:r>
      <w:r w:rsidR="005C2563" w:rsidRPr="00B85D27">
        <w:rPr>
          <w:rFonts w:ascii="Arial" w:hAnsi="Arial" w:cs="Arial"/>
          <w:sz w:val="20"/>
          <w:szCs w:val="20"/>
        </w:rPr>
        <w:t>regi</w:t>
      </w:r>
      <w:r w:rsidR="005C2563">
        <w:rPr>
          <w:rFonts w:ascii="Arial" w:hAnsi="Arial" w:cs="Arial"/>
          <w:sz w:val="20"/>
          <w:szCs w:val="20"/>
        </w:rPr>
        <w:t>onu</w:t>
      </w:r>
      <w:r w:rsidR="00F53671">
        <w:rPr>
          <w:rFonts w:ascii="Arial" w:hAnsi="Arial" w:cs="Arial"/>
          <w:sz w:val="20"/>
          <w:szCs w:val="20"/>
        </w:rPr>
        <w:t xml:space="preserve"> a využití </w:t>
      </w:r>
      <w:r w:rsidR="003B40D7">
        <w:rPr>
          <w:rFonts w:ascii="Arial" w:hAnsi="Arial" w:cs="Arial"/>
          <w:sz w:val="20"/>
          <w:szCs w:val="20"/>
        </w:rPr>
        <w:t xml:space="preserve">regionální produkce </w:t>
      </w:r>
      <w:r w:rsidR="00F7631F">
        <w:rPr>
          <w:rFonts w:ascii="Arial" w:hAnsi="Arial" w:cs="Arial"/>
          <w:sz w:val="20"/>
          <w:szCs w:val="20"/>
        </w:rPr>
        <w:t>a</w:t>
      </w:r>
      <w:r w:rsidR="00BD3271">
        <w:rPr>
          <w:rFonts w:ascii="Arial" w:hAnsi="Arial" w:cs="Arial"/>
          <w:sz w:val="20"/>
          <w:szCs w:val="20"/>
        </w:rPr>
        <w:t xml:space="preserve"> </w:t>
      </w:r>
      <w:r w:rsidR="00F7631F">
        <w:rPr>
          <w:rFonts w:ascii="Arial" w:hAnsi="Arial" w:cs="Arial"/>
          <w:sz w:val="20"/>
          <w:szCs w:val="20"/>
        </w:rPr>
        <w:t xml:space="preserve">typických regionálních produktů pro zvýšení návštěvnosti </w:t>
      </w:r>
      <w:r w:rsidR="00370826">
        <w:rPr>
          <w:rFonts w:ascii="Arial" w:hAnsi="Arial" w:cs="Arial"/>
          <w:sz w:val="20"/>
          <w:szCs w:val="20"/>
        </w:rPr>
        <w:t>ve Zlínském kraji</w:t>
      </w:r>
      <w:r w:rsidRPr="00A53F9D">
        <w:rPr>
          <w:rFonts w:ascii="Arial" w:hAnsi="Arial" w:cs="Arial"/>
          <w:sz w:val="20"/>
          <w:szCs w:val="20"/>
        </w:rPr>
        <w:t xml:space="preserve">. </w:t>
      </w:r>
    </w:p>
    <w:p w14:paraId="16AE8B18" w14:textId="77777777" w:rsidR="009857ED" w:rsidRDefault="009857ED" w:rsidP="009857E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>
        <w:rPr>
          <w:rFonts w:ascii="Arial" w:hAnsi="Arial" w:cs="Arial"/>
          <w:sz w:val="20"/>
          <w:szCs w:val="20"/>
        </w:rPr>
        <w:t>poskytnuté dotace</w:t>
      </w:r>
      <w:r w:rsidRPr="002821F8">
        <w:rPr>
          <w:rFonts w:ascii="Arial" w:hAnsi="Arial" w:cs="Arial"/>
          <w:sz w:val="20"/>
          <w:szCs w:val="20"/>
        </w:rPr>
        <w:t xml:space="preserve"> jsou očekávány následující dopady: </w:t>
      </w:r>
    </w:p>
    <w:p w14:paraId="411AE63F" w14:textId="6973C047" w:rsidR="009857ED" w:rsidRDefault="00F33362" w:rsidP="00F227D7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9857ED">
        <w:rPr>
          <w:rFonts w:ascii="Arial" w:hAnsi="Arial" w:cs="Arial"/>
          <w:sz w:val="20"/>
          <w:szCs w:val="20"/>
        </w:rPr>
        <w:t xml:space="preserve">chování a rozvoj </w:t>
      </w:r>
      <w:r w:rsidR="005635E3" w:rsidRPr="00B85D27">
        <w:rPr>
          <w:rFonts w:ascii="Arial" w:hAnsi="Arial" w:cs="Arial"/>
          <w:sz w:val="20"/>
          <w:szCs w:val="20"/>
        </w:rPr>
        <w:t xml:space="preserve">všech odvětví </w:t>
      </w:r>
      <w:r w:rsidR="009857ED">
        <w:rPr>
          <w:rFonts w:ascii="Arial" w:hAnsi="Arial" w:cs="Arial"/>
          <w:sz w:val="20"/>
          <w:szCs w:val="20"/>
        </w:rPr>
        <w:t>regionálního zemědělství</w:t>
      </w:r>
      <w:r w:rsidR="00201672">
        <w:rPr>
          <w:rFonts w:ascii="Arial" w:hAnsi="Arial" w:cs="Arial"/>
          <w:sz w:val="20"/>
          <w:szCs w:val="20"/>
        </w:rPr>
        <w:t xml:space="preserve"> </w:t>
      </w:r>
      <w:r w:rsidR="009857ED">
        <w:rPr>
          <w:rFonts w:ascii="Arial" w:hAnsi="Arial" w:cs="Arial"/>
          <w:sz w:val="20"/>
          <w:szCs w:val="20"/>
        </w:rPr>
        <w:t>a potravinářské výroby ve Zlínském kraji, které zastávají nezastupitelnou úlohu v obhospodařování krajiny a ekonomickém rozvoji oblasti</w:t>
      </w:r>
      <w:r w:rsidR="002F38F7">
        <w:rPr>
          <w:rFonts w:ascii="Arial" w:hAnsi="Arial" w:cs="Arial"/>
          <w:sz w:val="20"/>
          <w:szCs w:val="20"/>
        </w:rPr>
        <w:t>.</w:t>
      </w:r>
    </w:p>
    <w:p w14:paraId="2911C870" w14:textId="2400AC35" w:rsidR="00851D36" w:rsidRDefault="00F33362" w:rsidP="00F227D7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Zachování a rozvoj</w:t>
      </w:r>
      <w:r w:rsidR="00851D36" w:rsidRPr="00851D36">
        <w:rPr>
          <w:rFonts w:ascii="Arial" w:hAnsi="Arial" w:cs="Arial"/>
          <w:sz w:val="20"/>
          <w:szCs w:val="20"/>
        </w:rPr>
        <w:t xml:space="preserve"> lokální zemědělské </w:t>
      </w:r>
      <w:r w:rsidR="00273F86">
        <w:rPr>
          <w:rFonts w:ascii="Arial" w:hAnsi="Arial" w:cs="Arial"/>
          <w:sz w:val="20"/>
          <w:szCs w:val="20"/>
        </w:rPr>
        <w:t>produkce a spotřeby</w:t>
      </w:r>
      <w:r w:rsidR="00851D36" w:rsidRPr="00851D36">
        <w:rPr>
          <w:rFonts w:ascii="Arial" w:hAnsi="Arial" w:cs="Arial"/>
          <w:sz w:val="20"/>
          <w:szCs w:val="20"/>
        </w:rPr>
        <w:t xml:space="preserve"> zaměřené na místní zpracovatele a konečné zákazníky, </w:t>
      </w:r>
      <w:r w:rsidR="00680133">
        <w:rPr>
          <w:rFonts w:ascii="Arial" w:hAnsi="Arial" w:cs="Arial"/>
          <w:sz w:val="20"/>
          <w:szCs w:val="20"/>
        </w:rPr>
        <w:t>s akcentem</w:t>
      </w:r>
      <w:r w:rsidR="00851D36" w:rsidRPr="00851D36">
        <w:rPr>
          <w:rFonts w:ascii="Arial" w:hAnsi="Arial" w:cs="Arial"/>
          <w:sz w:val="20"/>
          <w:szCs w:val="20"/>
        </w:rPr>
        <w:t xml:space="preserve"> na zdravé a dostupné potraviny, kdy zemědělská výroba bude </w:t>
      </w:r>
      <w:r w:rsidR="00680133">
        <w:rPr>
          <w:rFonts w:ascii="Arial" w:hAnsi="Arial" w:cs="Arial"/>
          <w:sz w:val="20"/>
          <w:szCs w:val="20"/>
        </w:rPr>
        <w:t>preferovat</w:t>
      </w:r>
      <w:r w:rsidR="00851D36" w:rsidRPr="00851D36">
        <w:rPr>
          <w:rFonts w:ascii="Arial" w:hAnsi="Arial" w:cs="Arial"/>
          <w:sz w:val="20"/>
          <w:szCs w:val="20"/>
        </w:rPr>
        <w:t xml:space="preserve"> využívání přírodních zdrojů</w:t>
      </w:r>
      <w:r w:rsidR="002F38F7">
        <w:rPr>
          <w:rFonts w:ascii="Arial" w:hAnsi="Arial" w:cs="Arial"/>
          <w:sz w:val="20"/>
          <w:szCs w:val="20"/>
        </w:rPr>
        <w:t>.</w:t>
      </w:r>
    </w:p>
    <w:p w14:paraId="0F50E261" w14:textId="795F2432" w:rsidR="00EE6423" w:rsidRDefault="00EE6423" w:rsidP="00F227D7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EE6423">
        <w:rPr>
          <w:rFonts w:ascii="Arial" w:hAnsi="Arial" w:cs="Arial"/>
          <w:sz w:val="20"/>
          <w:szCs w:val="20"/>
        </w:rPr>
        <w:t>výšení regionální potravinové soběstačnosti pro další zpracování s vyšší přidanou hodnotou regionálními zpracovateli</w:t>
      </w:r>
      <w:r w:rsidR="002F38F7">
        <w:rPr>
          <w:rFonts w:ascii="Arial" w:hAnsi="Arial" w:cs="Arial"/>
          <w:sz w:val="20"/>
          <w:szCs w:val="20"/>
        </w:rPr>
        <w:t>.</w:t>
      </w:r>
    </w:p>
    <w:p w14:paraId="4818F9BE" w14:textId="728A2AD0" w:rsidR="00D71870" w:rsidRPr="00D71870" w:rsidRDefault="00D71870" w:rsidP="00852317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D71870">
        <w:rPr>
          <w:rFonts w:ascii="Arial" w:hAnsi="Arial" w:cs="Arial"/>
          <w:sz w:val="20"/>
          <w:szCs w:val="20"/>
        </w:rPr>
        <w:t>ozvoj malých zemědělských</w:t>
      </w:r>
      <w:r w:rsidR="00201672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potravinářských</w:t>
      </w:r>
      <w:r w:rsidR="00201672">
        <w:rPr>
          <w:rFonts w:ascii="Arial" w:hAnsi="Arial" w:cs="Arial"/>
          <w:sz w:val="20"/>
          <w:szCs w:val="20"/>
        </w:rPr>
        <w:t xml:space="preserve"> </w:t>
      </w:r>
      <w:r w:rsidRPr="00D71870">
        <w:rPr>
          <w:rFonts w:ascii="Arial" w:hAnsi="Arial" w:cs="Arial"/>
          <w:sz w:val="20"/>
          <w:szCs w:val="20"/>
        </w:rPr>
        <w:t>firem a posíl</w:t>
      </w:r>
      <w:r w:rsidR="00F1518D">
        <w:rPr>
          <w:rFonts w:ascii="Arial" w:hAnsi="Arial" w:cs="Arial"/>
          <w:sz w:val="20"/>
          <w:szCs w:val="20"/>
        </w:rPr>
        <w:t>ení</w:t>
      </w:r>
      <w:r w:rsidRPr="00D71870">
        <w:rPr>
          <w:rFonts w:ascii="Arial" w:hAnsi="Arial" w:cs="Arial"/>
          <w:sz w:val="20"/>
          <w:szCs w:val="20"/>
        </w:rPr>
        <w:t xml:space="preserve"> konkurenční</w:t>
      </w:r>
      <w:r w:rsidR="00F1518D">
        <w:rPr>
          <w:rFonts w:ascii="Arial" w:hAnsi="Arial" w:cs="Arial"/>
          <w:sz w:val="20"/>
          <w:szCs w:val="20"/>
        </w:rPr>
        <w:t>ho</w:t>
      </w:r>
      <w:r w:rsidRPr="00D71870">
        <w:rPr>
          <w:rFonts w:ascii="Arial" w:hAnsi="Arial" w:cs="Arial"/>
          <w:sz w:val="20"/>
          <w:szCs w:val="20"/>
        </w:rPr>
        <w:t xml:space="preserve"> prostředí s pozitivním cenovým i kvalitativním dopadem na konečného zákazníka.</w:t>
      </w:r>
    </w:p>
    <w:p w14:paraId="3FFFCDF9" w14:textId="7D1E1274" w:rsidR="009857ED" w:rsidRPr="00574DE3" w:rsidRDefault="006E3137" w:rsidP="009857ED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Osvěta a p</w:t>
      </w:r>
      <w:r w:rsidR="009857ED">
        <w:rPr>
          <w:rFonts w:ascii="Arial" w:hAnsi="Arial" w:cs="Arial"/>
          <w:sz w:val="20"/>
          <w:szCs w:val="20"/>
        </w:rPr>
        <w:t xml:space="preserve">ropagace regionálních produktů a podpora krátkých </w:t>
      </w:r>
      <w:r w:rsidR="00291F29">
        <w:rPr>
          <w:rFonts w:ascii="Arial" w:hAnsi="Arial" w:cs="Arial"/>
          <w:sz w:val="20"/>
          <w:szCs w:val="20"/>
        </w:rPr>
        <w:t xml:space="preserve">spotřebitelských </w:t>
      </w:r>
      <w:r w:rsidR="009857ED">
        <w:rPr>
          <w:rFonts w:ascii="Arial" w:hAnsi="Arial" w:cs="Arial"/>
          <w:sz w:val="20"/>
          <w:szCs w:val="20"/>
        </w:rPr>
        <w:t>řetězců</w:t>
      </w:r>
      <w:r w:rsidR="002F38F7">
        <w:rPr>
          <w:rFonts w:ascii="Arial" w:hAnsi="Arial" w:cs="Arial"/>
          <w:sz w:val="20"/>
          <w:szCs w:val="20"/>
        </w:rPr>
        <w:t>.</w:t>
      </w:r>
    </w:p>
    <w:p w14:paraId="538DABC3" w14:textId="420B0F78" w:rsidR="009857ED" w:rsidRPr="00852317" w:rsidRDefault="00C96C50" w:rsidP="009857ED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V</w:t>
      </w:r>
      <w:r w:rsidR="009857ED">
        <w:rPr>
          <w:rFonts w:ascii="Arial" w:hAnsi="Arial" w:cs="Arial"/>
          <w:sz w:val="20"/>
          <w:szCs w:val="20"/>
        </w:rPr>
        <w:t>zdělávání v</w:t>
      </w:r>
      <w:r w:rsidR="005635E3">
        <w:rPr>
          <w:rFonts w:ascii="Arial" w:hAnsi="Arial" w:cs="Arial"/>
          <w:sz w:val="20"/>
          <w:szCs w:val="20"/>
        </w:rPr>
        <w:t> </w:t>
      </w:r>
      <w:r w:rsidR="009857ED">
        <w:rPr>
          <w:rFonts w:ascii="Arial" w:hAnsi="Arial" w:cs="Arial"/>
          <w:sz w:val="20"/>
          <w:szCs w:val="20"/>
        </w:rPr>
        <w:t>oblasti</w:t>
      </w:r>
      <w:r w:rsidR="005635E3">
        <w:rPr>
          <w:rFonts w:ascii="Arial" w:hAnsi="Arial" w:cs="Arial"/>
          <w:sz w:val="20"/>
          <w:szCs w:val="20"/>
        </w:rPr>
        <w:t xml:space="preserve"> </w:t>
      </w:r>
      <w:r w:rsidR="005635E3" w:rsidRPr="00B85D27">
        <w:rPr>
          <w:rFonts w:ascii="Arial" w:hAnsi="Arial" w:cs="Arial"/>
          <w:sz w:val="20"/>
          <w:szCs w:val="20"/>
        </w:rPr>
        <w:t xml:space="preserve">všech odvětví </w:t>
      </w:r>
      <w:r w:rsidR="009857ED">
        <w:rPr>
          <w:rFonts w:ascii="Arial" w:hAnsi="Arial" w:cs="Arial"/>
          <w:sz w:val="20"/>
          <w:szCs w:val="20"/>
        </w:rPr>
        <w:t>tradičního zemědělství</w:t>
      </w:r>
      <w:r w:rsidR="00201672">
        <w:rPr>
          <w:rFonts w:ascii="Arial" w:hAnsi="Arial" w:cs="Arial"/>
          <w:sz w:val="20"/>
          <w:szCs w:val="20"/>
        </w:rPr>
        <w:t xml:space="preserve"> </w:t>
      </w:r>
      <w:r w:rsidR="009857ED">
        <w:rPr>
          <w:rFonts w:ascii="Arial" w:hAnsi="Arial" w:cs="Arial"/>
          <w:sz w:val="20"/>
          <w:szCs w:val="20"/>
        </w:rPr>
        <w:t>a regionální potravinářské výroby</w:t>
      </w:r>
      <w:r w:rsidR="002F38F7">
        <w:rPr>
          <w:rFonts w:ascii="Arial" w:hAnsi="Arial" w:cs="Arial"/>
          <w:sz w:val="20"/>
          <w:szCs w:val="20"/>
        </w:rPr>
        <w:t>.</w:t>
      </w:r>
    </w:p>
    <w:p w14:paraId="2E080B08" w14:textId="4D6714E8" w:rsidR="00F44EC0" w:rsidRPr="00574DE3" w:rsidRDefault="00F44EC0" w:rsidP="009857ED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Zvýšení atraktivity</w:t>
      </w:r>
      <w:r w:rsidR="00E66EC0">
        <w:rPr>
          <w:rFonts w:ascii="Arial" w:hAnsi="Arial" w:cs="Arial"/>
          <w:sz w:val="20"/>
          <w:szCs w:val="20"/>
        </w:rPr>
        <w:t xml:space="preserve"> Zlínského kraje </w:t>
      </w:r>
      <w:r w:rsidR="0007164A">
        <w:rPr>
          <w:rFonts w:ascii="Arial" w:hAnsi="Arial" w:cs="Arial"/>
          <w:sz w:val="20"/>
          <w:szCs w:val="20"/>
        </w:rPr>
        <w:t xml:space="preserve">pro místní, návštěvníky z jiných regionů České republiky i ze zahraničí </w:t>
      </w:r>
      <w:r w:rsidR="009E5C28">
        <w:rPr>
          <w:rFonts w:ascii="Arial" w:hAnsi="Arial" w:cs="Arial"/>
          <w:sz w:val="20"/>
          <w:szCs w:val="20"/>
        </w:rPr>
        <w:t>posílením pro</w:t>
      </w:r>
      <w:r w:rsidR="00FC63C4">
        <w:rPr>
          <w:rFonts w:ascii="Arial" w:hAnsi="Arial" w:cs="Arial"/>
          <w:sz w:val="20"/>
          <w:szCs w:val="20"/>
        </w:rPr>
        <w:t>v</w:t>
      </w:r>
      <w:r w:rsidR="009E5C28">
        <w:rPr>
          <w:rFonts w:ascii="Arial" w:hAnsi="Arial" w:cs="Arial"/>
          <w:sz w:val="20"/>
          <w:szCs w:val="20"/>
        </w:rPr>
        <w:t>ázanosti zeměděls</w:t>
      </w:r>
      <w:r w:rsidR="00E91035">
        <w:rPr>
          <w:rFonts w:ascii="Arial" w:hAnsi="Arial" w:cs="Arial"/>
          <w:sz w:val="20"/>
          <w:szCs w:val="20"/>
        </w:rPr>
        <w:t>tví</w:t>
      </w:r>
      <w:r w:rsidR="009E5C28">
        <w:rPr>
          <w:rFonts w:ascii="Arial" w:hAnsi="Arial" w:cs="Arial"/>
          <w:sz w:val="20"/>
          <w:szCs w:val="20"/>
        </w:rPr>
        <w:t xml:space="preserve">, </w:t>
      </w:r>
      <w:r w:rsidR="0037627B">
        <w:rPr>
          <w:rFonts w:ascii="Arial" w:hAnsi="Arial" w:cs="Arial"/>
          <w:sz w:val="20"/>
          <w:szCs w:val="20"/>
        </w:rPr>
        <w:t xml:space="preserve">výroby </w:t>
      </w:r>
      <w:r w:rsidR="00AE4413">
        <w:rPr>
          <w:rFonts w:ascii="Arial" w:hAnsi="Arial" w:cs="Arial"/>
          <w:sz w:val="20"/>
          <w:szCs w:val="20"/>
        </w:rPr>
        <w:t>lokálních produktů, t</w:t>
      </w:r>
      <w:r w:rsidR="00957A6D">
        <w:rPr>
          <w:rFonts w:ascii="Arial" w:hAnsi="Arial" w:cs="Arial"/>
          <w:sz w:val="20"/>
          <w:szCs w:val="20"/>
        </w:rPr>
        <w:t>yp</w:t>
      </w:r>
      <w:r w:rsidR="00AE4413">
        <w:rPr>
          <w:rFonts w:ascii="Arial" w:hAnsi="Arial" w:cs="Arial"/>
          <w:sz w:val="20"/>
          <w:szCs w:val="20"/>
        </w:rPr>
        <w:t>ických regionálních symbo</w:t>
      </w:r>
      <w:r w:rsidR="00762CBB">
        <w:rPr>
          <w:rFonts w:ascii="Arial" w:hAnsi="Arial" w:cs="Arial"/>
          <w:sz w:val="20"/>
          <w:szCs w:val="20"/>
        </w:rPr>
        <w:t>lů</w:t>
      </w:r>
      <w:r w:rsidR="0066567D">
        <w:rPr>
          <w:rFonts w:ascii="Arial" w:hAnsi="Arial" w:cs="Arial"/>
          <w:sz w:val="20"/>
          <w:szCs w:val="20"/>
        </w:rPr>
        <w:t>.</w:t>
      </w:r>
    </w:p>
    <w:p w14:paraId="7D846FDF" w14:textId="70FC7966" w:rsidR="002027A4" w:rsidRPr="002027A4" w:rsidRDefault="009857ED" w:rsidP="009857ED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Propagace Zlínského kraje</w:t>
      </w:r>
      <w:r w:rsidR="00BA2DE0">
        <w:rPr>
          <w:rFonts w:ascii="Arial" w:hAnsi="Arial" w:cs="Arial"/>
          <w:sz w:val="20"/>
          <w:szCs w:val="20"/>
        </w:rPr>
        <w:t>.</w:t>
      </w:r>
      <w:r w:rsidR="002027A4" w:rsidRPr="002027A4">
        <w:rPr>
          <w:rFonts w:ascii="Arial" w:hAnsi="Arial" w:cs="Arial"/>
          <w:sz w:val="20"/>
          <w:szCs w:val="20"/>
        </w:rPr>
        <w:t xml:space="preserve">            </w:t>
      </w:r>
    </w:p>
    <w:p w14:paraId="6BAD4C03" w14:textId="0291F950" w:rsidR="000901A5" w:rsidRPr="002821F8" w:rsidRDefault="002027A4" w:rsidP="000E59F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901A5" w:rsidRPr="002027A4">
        <w:rPr>
          <w:rFonts w:ascii="Arial" w:hAnsi="Arial" w:cs="Arial"/>
          <w:sz w:val="20"/>
          <w:szCs w:val="20"/>
        </w:rPr>
        <w:t xml:space="preserve"> </w:t>
      </w:r>
    </w:p>
    <w:p w14:paraId="4B40DDA8" w14:textId="3D3C6CF2" w:rsidR="00DA2A14" w:rsidRPr="00DA2A14" w:rsidRDefault="000901A5" w:rsidP="00DA2A14">
      <w:pPr>
        <w:pStyle w:val="Odstavecseseznamem"/>
        <w:numPr>
          <w:ilvl w:val="1"/>
          <w:numId w:val="8"/>
        </w:numPr>
        <w:tabs>
          <w:tab w:val="left" w:pos="851"/>
        </w:tabs>
        <w:spacing w:before="12" w:after="12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6D34E7B6" w14:textId="4F9847C5" w:rsidR="0004192A" w:rsidRDefault="00A2343E" w:rsidP="00617B96">
      <w:pPr>
        <w:pStyle w:val="Odstavecseseznamem"/>
        <w:tabs>
          <w:tab w:val="left" w:pos="851"/>
        </w:tabs>
        <w:spacing w:before="12" w:after="12" w:line="240" w:lineRule="auto"/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Prostřednictvím této podpory jsou naplňovány tyto cíle </w:t>
      </w:r>
      <w:r w:rsidRPr="00A2343E">
        <w:rPr>
          <w:rFonts w:ascii="Arial" w:hAnsi="Arial" w:cs="Arial"/>
          <w:sz w:val="20"/>
          <w:szCs w:val="20"/>
        </w:rPr>
        <w:t xml:space="preserve">Strategie rozvoje Zlínského kraje 2030: </w:t>
      </w:r>
      <w:r w:rsidR="00640B13">
        <w:rPr>
          <w:rFonts w:ascii="Arial" w:hAnsi="Arial" w:cs="Arial"/>
          <w:sz w:val="20"/>
          <w:szCs w:val="20"/>
        </w:rPr>
        <w:t>Pilíř 1</w:t>
      </w:r>
      <w:r w:rsidR="00177061">
        <w:rPr>
          <w:rFonts w:ascii="Arial" w:hAnsi="Arial" w:cs="Arial"/>
          <w:sz w:val="20"/>
          <w:szCs w:val="20"/>
        </w:rPr>
        <w:t xml:space="preserve">. Ekonomika a trh práce, Specifický cíl 1.1 </w:t>
      </w:r>
      <w:r w:rsidR="00CE4552">
        <w:rPr>
          <w:rFonts w:ascii="Arial" w:hAnsi="Arial" w:cs="Arial"/>
          <w:sz w:val="20"/>
          <w:szCs w:val="20"/>
        </w:rPr>
        <w:t>Přispívat k udržitelnému podnikání v</w:t>
      </w:r>
      <w:r w:rsidR="007F7843">
        <w:rPr>
          <w:rFonts w:ascii="Arial" w:hAnsi="Arial" w:cs="Arial"/>
          <w:sz w:val="20"/>
          <w:szCs w:val="20"/>
        </w:rPr>
        <w:t> </w:t>
      </w:r>
      <w:r w:rsidR="00CE4552">
        <w:rPr>
          <w:rFonts w:ascii="Arial" w:hAnsi="Arial" w:cs="Arial"/>
          <w:sz w:val="20"/>
          <w:szCs w:val="20"/>
        </w:rPr>
        <w:t>reg</w:t>
      </w:r>
      <w:r w:rsidR="007F7843">
        <w:rPr>
          <w:rFonts w:ascii="Arial" w:hAnsi="Arial" w:cs="Arial"/>
          <w:sz w:val="20"/>
          <w:szCs w:val="20"/>
        </w:rPr>
        <w:t xml:space="preserve">ionu; </w:t>
      </w:r>
      <w:r w:rsidRPr="00A2343E">
        <w:rPr>
          <w:rFonts w:ascii="Arial" w:hAnsi="Arial" w:cs="Arial"/>
          <w:sz w:val="20"/>
          <w:szCs w:val="20"/>
        </w:rPr>
        <w:t>Pilíř 3. Infrastruktura a kvalita prostředí</w:t>
      </w:r>
      <w:r w:rsidR="007F7843">
        <w:rPr>
          <w:rFonts w:ascii="Arial" w:hAnsi="Arial" w:cs="Arial"/>
          <w:sz w:val="20"/>
          <w:szCs w:val="20"/>
        </w:rPr>
        <w:t xml:space="preserve">, specifický cíl </w:t>
      </w:r>
      <w:r w:rsidR="00DB1259">
        <w:rPr>
          <w:rFonts w:ascii="Arial" w:hAnsi="Arial" w:cs="Arial"/>
          <w:sz w:val="20"/>
          <w:szCs w:val="20"/>
        </w:rPr>
        <w:t>3.5 Zajistit vyvážený rozvoj území</w:t>
      </w:r>
      <w:r w:rsidR="00B82E07" w:rsidRPr="00B82E07">
        <w:rPr>
          <w:rFonts w:ascii="Arial" w:hAnsi="Arial" w:cs="Arial"/>
          <w:sz w:val="20"/>
          <w:szCs w:val="20"/>
        </w:rPr>
        <w:t>.</w:t>
      </w:r>
    </w:p>
    <w:p w14:paraId="22528965" w14:textId="77777777" w:rsidR="00264F09" w:rsidRPr="00DA2A14" w:rsidRDefault="00264F09" w:rsidP="00617B96">
      <w:pPr>
        <w:pStyle w:val="Odstavecseseznamem"/>
        <w:tabs>
          <w:tab w:val="left" w:pos="851"/>
        </w:tabs>
        <w:spacing w:before="12" w:after="12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4D53780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62E417" w14:textId="7681EE87" w:rsidR="003A3638" w:rsidRPr="003A3638" w:rsidRDefault="003A3638" w:rsidP="009F4AAB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lastRenderedPageBreak/>
              <w:t xml:space="preserve">LHŮTA PRO PODÁNÍ ŽÁDOSTI O POSKYTNUTÍ </w:t>
            </w:r>
            <w:r w:rsidR="009F4AAB">
              <w:rPr>
                <w:rFonts w:ascii="Arial" w:hAnsi="Arial" w:cs="Arial"/>
                <w:caps/>
                <w:sz w:val="24"/>
                <w:szCs w:val="24"/>
                <w:u w:val="single"/>
              </w:rPr>
              <w:t>Dotace</w:t>
            </w:r>
          </w:p>
        </w:tc>
      </w:tr>
    </w:tbl>
    <w:p w14:paraId="58676761" w14:textId="29B5EE4D" w:rsidR="000901A5" w:rsidRPr="00EF340E" w:rsidRDefault="000901A5" w:rsidP="00FC5693">
      <w:pPr>
        <w:tabs>
          <w:tab w:val="left" w:pos="8130"/>
        </w:tabs>
        <w:spacing w:beforeLines="60" w:before="144" w:afterLines="60" w:after="144" w:line="240" w:lineRule="auto"/>
        <w:rPr>
          <w:rFonts w:ascii="Arial" w:hAnsi="Arial" w:cs="Arial"/>
          <w:b/>
          <w:i/>
          <w:iCs/>
          <w:color w:val="0070C0"/>
          <w:sz w:val="16"/>
          <w:szCs w:val="16"/>
        </w:rPr>
      </w:pPr>
      <w:r w:rsidRPr="006022CA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5D0AD9" w:rsidRPr="006022CA">
        <w:rPr>
          <w:rFonts w:ascii="Arial" w:hAnsi="Arial" w:cs="Arial"/>
          <w:sz w:val="20"/>
          <w:szCs w:val="20"/>
        </w:rPr>
        <w:t>dotace</w:t>
      </w:r>
      <w:r w:rsidR="00D95B58" w:rsidRPr="006022CA">
        <w:rPr>
          <w:rFonts w:ascii="Arial" w:hAnsi="Arial" w:cs="Arial"/>
          <w:sz w:val="20"/>
          <w:szCs w:val="20"/>
        </w:rPr>
        <w:t xml:space="preserve"> </w:t>
      </w:r>
      <w:r w:rsidR="000C14E8" w:rsidRPr="006022CA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6022CA">
        <w:rPr>
          <w:rFonts w:ascii="Arial" w:hAnsi="Arial" w:cs="Arial"/>
          <w:sz w:val="20"/>
          <w:szCs w:val="20"/>
        </w:rPr>
        <w:t>ve lhůtě</w:t>
      </w:r>
      <w:r w:rsidRPr="006022CA">
        <w:rPr>
          <w:rFonts w:ascii="Arial" w:hAnsi="Arial" w:cs="Arial"/>
          <w:sz w:val="20"/>
          <w:szCs w:val="20"/>
        </w:rPr>
        <w:t xml:space="preserve">: </w:t>
      </w:r>
      <w:r w:rsidRPr="006022CA">
        <w:rPr>
          <w:rFonts w:ascii="Arial" w:hAnsi="Arial" w:cs="Arial"/>
          <w:sz w:val="20"/>
          <w:szCs w:val="20"/>
        </w:rPr>
        <w:br/>
      </w:r>
      <w:r w:rsidRPr="006022CA">
        <w:rPr>
          <w:rFonts w:ascii="Arial" w:hAnsi="Arial" w:cs="Arial"/>
          <w:b/>
          <w:sz w:val="20"/>
          <w:szCs w:val="20"/>
        </w:rPr>
        <w:t xml:space="preserve">od </w:t>
      </w:r>
      <w:r w:rsidR="00B72DAA" w:rsidRPr="006022CA">
        <w:rPr>
          <w:rFonts w:ascii="Arial" w:hAnsi="Arial" w:cs="Arial"/>
          <w:b/>
          <w:sz w:val="20"/>
          <w:szCs w:val="20"/>
        </w:rPr>
        <w:t>2</w:t>
      </w:r>
      <w:r w:rsidR="00496D33" w:rsidRPr="006022CA">
        <w:rPr>
          <w:rFonts w:ascii="Arial" w:hAnsi="Arial" w:cs="Arial"/>
          <w:b/>
          <w:sz w:val="20"/>
          <w:szCs w:val="20"/>
        </w:rPr>
        <w:t>.</w:t>
      </w:r>
      <w:r w:rsidR="004A6690" w:rsidRPr="006022CA">
        <w:rPr>
          <w:rFonts w:ascii="Arial" w:hAnsi="Arial" w:cs="Arial"/>
          <w:b/>
          <w:sz w:val="20"/>
          <w:szCs w:val="20"/>
        </w:rPr>
        <w:t xml:space="preserve"> </w:t>
      </w:r>
      <w:r w:rsidR="00B72DAA" w:rsidRPr="006022CA">
        <w:rPr>
          <w:rFonts w:ascii="Arial" w:hAnsi="Arial" w:cs="Arial"/>
          <w:b/>
          <w:sz w:val="20"/>
          <w:szCs w:val="20"/>
        </w:rPr>
        <w:t>6</w:t>
      </w:r>
      <w:r w:rsidR="00496D33" w:rsidRPr="006022CA">
        <w:rPr>
          <w:rFonts w:ascii="Arial" w:hAnsi="Arial" w:cs="Arial"/>
          <w:b/>
          <w:sz w:val="20"/>
          <w:szCs w:val="20"/>
        </w:rPr>
        <w:t>.</w:t>
      </w:r>
      <w:r w:rsidR="00520E79" w:rsidRPr="006022CA">
        <w:rPr>
          <w:rFonts w:ascii="Arial" w:hAnsi="Arial" w:cs="Arial"/>
          <w:b/>
          <w:sz w:val="20"/>
          <w:szCs w:val="20"/>
        </w:rPr>
        <w:t xml:space="preserve"> 20</w:t>
      </w:r>
      <w:r w:rsidR="004B2D74" w:rsidRPr="006022CA">
        <w:rPr>
          <w:rFonts w:ascii="Arial" w:hAnsi="Arial" w:cs="Arial"/>
          <w:b/>
          <w:sz w:val="20"/>
          <w:szCs w:val="20"/>
        </w:rPr>
        <w:t>2</w:t>
      </w:r>
      <w:r w:rsidR="00496D33" w:rsidRPr="006022CA">
        <w:rPr>
          <w:rFonts w:ascii="Arial" w:hAnsi="Arial" w:cs="Arial"/>
          <w:b/>
          <w:sz w:val="20"/>
          <w:szCs w:val="20"/>
        </w:rPr>
        <w:t>5</w:t>
      </w:r>
      <w:r w:rsidRPr="006022CA">
        <w:rPr>
          <w:rFonts w:ascii="Arial" w:hAnsi="Arial" w:cs="Arial"/>
          <w:b/>
          <w:sz w:val="20"/>
          <w:szCs w:val="20"/>
        </w:rPr>
        <w:t xml:space="preserve"> do </w:t>
      </w:r>
      <w:r w:rsidR="001B4915" w:rsidRPr="006022CA">
        <w:rPr>
          <w:rFonts w:ascii="Arial" w:hAnsi="Arial" w:cs="Arial"/>
          <w:b/>
          <w:sz w:val="20"/>
          <w:szCs w:val="20"/>
        </w:rPr>
        <w:t>23</w:t>
      </w:r>
      <w:r w:rsidR="00F37ACA" w:rsidRPr="006022CA">
        <w:rPr>
          <w:rFonts w:ascii="Arial" w:hAnsi="Arial" w:cs="Arial"/>
          <w:b/>
          <w:sz w:val="20"/>
          <w:szCs w:val="20"/>
        </w:rPr>
        <w:t>.</w:t>
      </w:r>
      <w:r w:rsidR="0081179E" w:rsidRPr="006022CA">
        <w:rPr>
          <w:rFonts w:ascii="Arial" w:hAnsi="Arial" w:cs="Arial"/>
          <w:b/>
          <w:sz w:val="20"/>
          <w:szCs w:val="20"/>
        </w:rPr>
        <w:t xml:space="preserve"> </w:t>
      </w:r>
      <w:r w:rsidR="00B72DAA" w:rsidRPr="006022CA">
        <w:rPr>
          <w:rFonts w:ascii="Arial" w:hAnsi="Arial" w:cs="Arial"/>
          <w:b/>
          <w:sz w:val="20"/>
          <w:szCs w:val="20"/>
        </w:rPr>
        <w:t>6</w:t>
      </w:r>
      <w:r w:rsidRPr="006022CA">
        <w:rPr>
          <w:rFonts w:ascii="Arial" w:hAnsi="Arial" w:cs="Arial"/>
          <w:b/>
          <w:sz w:val="20"/>
          <w:szCs w:val="20"/>
        </w:rPr>
        <w:t>.</w:t>
      </w:r>
      <w:r w:rsidR="003E321E" w:rsidRPr="006022CA">
        <w:rPr>
          <w:rFonts w:ascii="Arial" w:hAnsi="Arial" w:cs="Arial"/>
          <w:b/>
          <w:sz w:val="20"/>
          <w:szCs w:val="20"/>
        </w:rPr>
        <w:t xml:space="preserve"> 20</w:t>
      </w:r>
      <w:r w:rsidR="004B2D74" w:rsidRPr="006022CA">
        <w:rPr>
          <w:rFonts w:ascii="Arial" w:hAnsi="Arial" w:cs="Arial"/>
          <w:b/>
          <w:sz w:val="20"/>
          <w:szCs w:val="20"/>
        </w:rPr>
        <w:t>2</w:t>
      </w:r>
      <w:r w:rsidR="00B72DAA" w:rsidRPr="006022CA">
        <w:rPr>
          <w:rFonts w:ascii="Arial" w:hAnsi="Arial" w:cs="Arial"/>
          <w:b/>
          <w:sz w:val="20"/>
          <w:szCs w:val="20"/>
        </w:rPr>
        <w:t>5</w:t>
      </w:r>
      <w:r w:rsidRPr="006022CA">
        <w:rPr>
          <w:rFonts w:ascii="Arial" w:hAnsi="Arial" w:cs="Arial"/>
          <w:b/>
          <w:sz w:val="20"/>
          <w:szCs w:val="20"/>
        </w:rPr>
        <w:t xml:space="preserve"> do </w:t>
      </w:r>
      <w:r w:rsidR="00520E79" w:rsidRPr="006022CA">
        <w:rPr>
          <w:rFonts w:ascii="Arial" w:hAnsi="Arial" w:cs="Arial"/>
          <w:b/>
          <w:sz w:val="20"/>
          <w:szCs w:val="20"/>
        </w:rPr>
        <w:t>12</w:t>
      </w:r>
      <w:r w:rsidRPr="006022CA">
        <w:rPr>
          <w:rFonts w:ascii="Arial" w:hAnsi="Arial" w:cs="Arial"/>
          <w:b/>
          <w:sz w:val="20"/>
          <w:szCs w:val="20"/>
        </w:rPr>
        <w:t>:</w:t>
      </w:r>
      <w:r w:rsidR="00520E79" w:rsidRPr="006022CA">
        <w:rPr>
          <w:rFonts w:ascii="Arial" w:hAnsi="Arial" w:cs="Arial"/>
          <w:b/>
          <w:sz w:val="20"/>
          <w:szCs w:val="20"/>
        </w:rPr>
        <w:t>00</w:t>
      </w:r>
      <w:r w:rsidRPr="006022CA">
        <w:rPr>
          <w:rFonts w:ascii="Arial" w:hAnsi="Arial" w:cs="Arial"/>
          <w:b/>
          <w:sz w:val="20"/>
          <w:szCs w:val="20"/>
        </w:rPr>
        <w:t xml:space="preserve"> hodin.</w:t>
      </w:r>
      <w:r w:rsidRPr="00DA2A14">
        <w:rPr>
          <w:rFonts w:ascii="Arial" w:hAnsi="Arial" w:cs="Arial"/>
          <w:b/>
          <w:sz w:val="20"/>
          <w:szCs w:val="20"/>
        </w:rPr>
        <w:t xml:space="preserve"> </w:t>
      </w:r>
    </w:p>
    <w:p w14:paraId="30398F1D" w14:textId="77777777" w:rsidR="0022247F" w:rsidRDefault="0022247F" w:rsidP="00C066A7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 této lhůtě je nutné Žádost doručit</w:t>
      </w:r>
      <w:r>
        <w:rPr>
          <w:rFonts w:ascii="Arial" w:hAnsi="Arial" w:cs="Arial"/>
          <w:sz w:val="20"/>
          <w:szCs w:val="20"/>
        </w:rPr>
        <w:t xml:space="preserve"> prostřednictvím datové schránky </w:t>
      </w:r>
      <w:r>
        <w:rPr>
          <w:rFonts w:ascii="Arial" w:hAnsi="Arial" w:cs="Arial"/>
          <w:sz w:val="20"/>
        </w:rPr>
        <w:t>(</w:t>
      </w:r>
      <w:r w:rsidRPr="00793E62">
        <w:rPr>
          <w:rFonts w:ascii="Arial" w:hAnsi="Arial" w:cs="Arial"/>
          <w:sz w:val="20"/>
        </w:rPr>
        <w:t>ID datové schránky</w:t>
      </w:r>
      <w:r>
        <w:rPr>
          <w:rFonts w:ascii="Arial" w:hAnsi="Arial" w:cs="Arial"/>
          <w:sz w:val="20"/>
        </w:rPr>
        <w:t xml:space="preserve"> Zlínského kraje</w:t>
      </w:r>
      <w:r w:rsidRPr="00793E62">
        <w:rPr>
          <w:rFonts w:ascii="Arial" w:hAnsi="Arial" w:cs="Arial"/>
          <w:sz w:val="20"/>
        </w:rPr>
        <w:t xml:space="preserve">: </w:t>
      </w:r>
      <w:proofErr w:type="spellStart"/>
      <w:r w:rsidRPr="00793E62">
        <w:rPr>
          <w:rFonts w:ascii="Arial" w:hAnsi="Arial" w:cs="Arial"/>
          <w:sz w:val="20"/>
        </w:rPr>
        <w:t>scsbwku</w:t>
      </w:r>
      <w:proofErr w:type="spellEnd"/>
      <w:r>
        <w:rPr>
          <w:rFonts w:ascii="Arial" w:hAnsi="Arial" w:cs="Arial"/>
          <w:sz w:val="20"/>
        </w:rPr>
        <w:t>)</w:t>
      </w:r>
      <w:r w:rsidRPr="002821F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popř. doručit v listinné podobě</w:t>
      </w:r>
      <w:r w:rsidRPr="002821F8">
        <w:rPr>
          <w:rFonts w:ascii="Arial" w:hAnsi="Arial" w:cs="Arial"/>
          <w:sz w:val="20"/>
          <w:szCs w:val="20"/>
        </w:rPr>
        <w:t xml:space="preserve"> na adresu:</w:t>
      </w:r>
    </w:p>
    <w:p w14:paraId="251CA64F" w14:textId="52A025AC" w:rsidR="006475A1" w:rsidRPr="002821F8" w:rsidRDefault="001C35A2" w:rsidP="006475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1C35A2">
        <w:rPr>
          <w:rFonts w:ascii="Arial" w:hAnsi="Arial" w:cs="Arial"/>
          <w:b/>
          <w:sz w:val="20"/>
          <w:szCs w:val="20"/>
        </w:rPr>
        <w:t>Zlínský kraj, Krajský úřad</w:t>
      </w:r>
      <w:r>
        <w:rPr>
          <w:rFonts w:ascii="Arial" w:hAnsi="Arial" w:cs="Arial"/>
          <w:b/>
          <w:sz w:val="20"/>
          <w:szCs w:val="20"/>
        </w:rPr>
        <w:t xml:space="preserve"> Zlínského kraje, </w:t>
      </w:r>
      <w:r w:rsidR="00BD6561">
        <w:rPr>
          <w:rFonts w:ascii="Arial" w:hAnsi="Arial" w:cs="Arial"/>
          <w:b/>
          <w:sz w:val="20"/>
          <w:szCs w:val="20"/>
        </w:rPr>
        <w:t>o</w:t>
      </w:r>
      <w:r w:rsidR="00CE5440" w:rsidRPr="00CE5440">
        <w:rPr>
          <w:rFonts w:ascii="Arial" w:hAnsi="Arial" w:cs="Arial"/>
          <w:b/>
          <w:sz w:val="20"/>
          <w:szCs w:val="20"/>
        </w:rPr>
        <w:t>dbor strategického rozvoje kraje</w:t>
      </w:r>
      <w:r>
        <w:rPr>
          <w:rFonts w:ascii="Arial" w:hAnsi="Arial" w:cs="Arial"/>
          <w:b/>
          <w:sz w:val="20"/>
          <w:szCs w:val="20"/>
        </w:rPr>
        <w:t xml:space="preserve">, třída T. Bati 21, </w:t>
      </w:r>
      <w:r w:rsidR="00F81185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761 90 Zlín</w:t>
      </w:r>
      <w:r w:rsidR="00C066A7">
        <w:rPr>
          <w:rFonts w:ascii="Arial" w:hAnsi="Arial" w:cs="Arial"/>
          <w:b/>
          <w:sz w:val="20"/>
          <w:szCs w:val="20"/>
        </w:rPr>
        <w:t xml:space="preserve"> </w:t>
      </w:r>
      <w:r w:rsidR="006475A1">
        <w:rPr>
          <w:rFonts w:ascii="Arial" w:hAnsi="Arial" w:cs="Arial"/>
          <w:sz w:val="20"/>
          <w:szCs w:val="20"/>
        </w:rPr>
        <w:t xml:space="preserve">a zároveň v elektronické podobě (viz kapitola </w:t>
      </w:r>
      <w:r w:rsidR="0062205A">
        <w:rPr>
          <w:rFonts w:ascii="Arial" w:hAnsi="Arial" w:cs="Arial"/>
          <w:sz w:val="20"/>
          <w:szCs w:val="20"/>
        </w:rPr>
        <w:t>6</w:t>
      </w:r>
      <w:r w:rsidR="006475A1">
        <w:rPr>
          <w:rFonts w:ascii="Arial" w:hAnsi="Arial" w:cs="Arial"/>
          <w:sz w:val="20"/>
          <w:szCs w:val="20"/>
        </w:rPr>
        <w:t>.2)</w:t>
      </w:r>
      <w:r w:rsidR="006475A1">
        <w:rPr>
          <w:rFonts w:ascii="Arial" w:hAnsi="Arial" w:cs="Arial"/>
          <w:i/>
          <w:color w:val="0070C0"/>
          <w:sz w:val="16"/>
          <w:szCs w:val="16"/>
        </w:rPr>
        <w:t>.</w:t>
      </w:r>
      <w:r w:rsidR="006475A1">
        <w:rPr>
          <w:rFonts w:ascii="Arial" w:hAnsi="Arial" w:cs="Arial"/>
          <w:sz w:val="20"/>
          <w:szCs w:val="20"/>
        </w:rPr>
        <w:t xml:space="preserve"> </w:t>
      </w:r>
    </w:p>
    <w:p w14:paraId="187F0799" w14:textId="65EAF541" w:rsidR="0022247F" w:rsidRDefault="006475A1" w:rsidP="00123354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Žádosti doručené po této lhůtě </w:t>
      </w:r>
      <w:r w:rsidRPr="002821F8">
        <w:rPr>
          <w:rFonts w:ascii="Arial" w:hAnsi="Arial" w:cs="Arial"/>
          <w:sz w:val="20"/>
          <w:szCs w:val="20"/>
        </w:rPr>
        <w:t>budou vyřazeny z hodnocení z důvodu nesplnění podmínek nastavených Programem</w:t>
      </w:r>
      <w:r>
        <w:rPr>
          <w:rFonts w:ascii="Arial" w:hAnsi="Arial" w:cs="Arial"/>
          <w:sz w:val="20"/>
          <w:szCs w:val="20"/>
        </w:rPr>
        <w:t xml:space="preserve"> a budou </w:t>
      </w:r>
      <w:r w:rsidRPr="002821F8">
        <w:rPr>
          <w:rFonts w:ascii="Arial" w:hAnsi="Arial" w:cs="Arial"/>
          <w:sz w:val="20"/>
          <w:szCs w:val="20"/>
        </w:rPr>
        <w:t>archivovány. Žadatel může ve lhůtě 30 kalendářních dnů od doručení vyrozumění o nesplnění podmínek administrativní shody a kontroly přijatelnosti požádat</w:t>
      </w:r>
      <w:r>
        <w:rPr>
          <w:rFonts w:ascii="Arial" w:hAnsi="Arial" w:cs="Arial"/>
          <w:sz w:val="20"/>
          <w:szCs w:val="20"/>
        </w:rPr>
        <w:t>, v případě listinného doložení žádosti,</w:t>
      </w:r>
      <w:r w:rsidRPr="002821F8">
        <w:rPr>
          <w:rFonts w:ascii="Arial" w:hAnsi="Arial" w:cs="Arial"/>
          <w:sz w:val="20"/>
          <w:szCs w:val="20"/>
        </w:rPr>
        <w:t xml:space="preserve"> o vrácení příloh doložených k opožděně doručené Žádosti s uvedením registračního čísla Žádosti, názvu projektu, identifikačních údajů žadatele a telefonního kontaktu s konkretizací příloh požadovaných k vrácení. Požadované přílohy budou vráceny </w:t>
      </w:r>
      <w:r>
        <w:rPr>
          <w:rFonts w:ascii="Arial" w:hAnsi="Arial" w:cs="Arial"/>
          <w:sz w:val="20"/>
          <w:szCs w:val="20"/>
        </w:rPr>
        <w:t xml:space="preserve">osobně </w:t>
      </w:r>
      <w:r w:rsidRPr="002821F8">
        <w:rPr>
          <w:rFonts w:ascii="Arial" w:hAnsi="Arial" w:cs="Arial"/>
          <w:sz w:val="20"/>
          <w:szCs w:val="20"/>
        </w:rPr>
        <w:t>na základě předávacího protokolu</w:t>
      </w:r>
      <w:r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3C2F58CD" w14:textId="77777777" w:rsidR="00123354" w:rsidRDefault="00123354" w:rsidP="00123354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6EE0C3CD" w14:textId="77777777" w:rsidR="005159A3" w:rsidRPr="00964447" w:rsidRDefault="005159A3" w:rsidP="005159A3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sz w:val="14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BB5AC1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014174F8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>ÚČEL, NA KTERÝ MOHOU BÝT FINANČNÍ P</w:t>
            </w:r>
            <w:r w:rsidR="006C57D0">
              <w:rPr>
                <w:rFonts w:ascii="Arial" w:hAnsi="Arial" w:cs="Arial"/>
                <w:caps/>
                <w:sz w:val="24"/>
                <w:szCs w:val="24"/>
                <w:u w:val="single"/>
              </w:rPr>
              <w:t>ROSTŘEDKY v programu POSKYTNUTY</w:t>
            </w:r>
          </w:p>
        </w:tc>
      </w:tr>
    </w:tbl>
    <w:p w14:paraId="73B08553" w14:textId="4032B665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7A03EE7" w14:textId="56E8BA3A" w:rsidR="00114220" w:rsidRPr="002821F8" w:rsidRDefault="000901A5" w:rsidP="00663D5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Podporovan</w:t>
      </w:r>
      <w:r w:rsidR="00FA1D98">
        <w:rPr>
          <w:rFonts w:ascii="Arial" w:hAnsi="Arial" w:cs="Arial"/>
          <w:b/>
          <w:smallCaps/>
        </w:rPr>
        <w:t>é</w:t>
      </w:r>
      <w:r w:rsidR="00DA6374" w:rsidRPr="002821F8">
        <w:rPr>
          <w:rFonts w:ascii="Arial" w:hAnsi="Arial" w:cs="Arial"/>
          <w:b/>
          <w:smallCaps/>
        </w:rPr>
        <w:t xml:space="preserve"> </w:t>
      </w:r>
      <w:r w:rsidR="00E02B27" w:rsidRPr="002821F8">
        <w:rPr>
          <w:rFonts w:ascii="Arial" w:hAnsi="Arial" w:cs="Arial"/>
          <w:b/>
          <w:smallCaps/>
        </w:rPr>
        <w:t>aktivity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05D11956" w14:textId="5409D47F" w:rsidR="00DA6374" w:rsidRPr="002821F8" w:rsidRDefault="00DA6374" w:rsidP="0011422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2B86FD8" w14:textId="249343D7" w:rsidR="004E5456" w:rsidRPr="000B46D5" w:rsidRDefault="000B46D5" w:rsidP="004E5456">
      <w:pPr>
        <w:pStyle w:val="Odstavecseseznamem"/>
        <w:numPr>
          <w:ilvl w:val="0"/>
          <w:numId w:val="35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57597046"/>
      <w:r w:rsidRPr="000B46D5">
        <w:rPr>
          <w:rFonts w:ascii="Arial" w:hAnsi="Arial" w:cs="Arial"/>
          <w:sz w:val="20"/>
          <w:szCs w:val="20"/>
        </w:rPr>
        <w:t>Osvětové</w:t>
      </w:r>
      <w:r w:rsidR="00294A49">
        <w:rPr>
          <w:rFonts w:ascii="Arial" w:hAnsi="Arial" w:cs="Arial"/>
          <w:sz w:val="20"/>
          <w:szCs w:val="20"/>
        </w:rPr>
        <w:t>, edukativní a informační</w:t>
      </w:r>
      <w:r w:rsidRPr="000B46D5">
        <w:rPr>
          <w:rFonts w:ascii="Arial" w:hAnsi="Arial" w:cs="Arial"/>
          <w:sz w:val="20"/>
          <w:szCs w:val="20"/>
        </w:rPr>
        <w:t xml:space="preserve"> akce spojené s ukázkami</w:t>
      </w:r>
      <w:r w:rsidR="005635E3" w:rsidRPr="00B85D27">
        <w:rPr>
          <w:rFonts w:ascii="Arial" w:hAnsi="Arial" w:cs="Arial"/>
          <w:sz w:val="20"/>
          <w:szCs w:val="20"/>
        </w:rPr>
        <w:t> </w:t>
      </w:r>
      <w:r w:rsidRPr="00B85D27">
        <w:rPr>
          <w:rFonts w:ascii="Arial" w:hAnsi="Arial" w:cs="Arial"/>
          <w:sz w:val="20"/>
          <w:szCs w:val="20"/>
        </w:rPr>
        <w:t>p</w:t>
      </w:r>
      <w:r w:rsidRPr="000B46D5">
        <w:rPr>
          <w:rFonts w:ascii="Arial" w:hAnsi="Arial" w:cs="Arial"/>
          <w:sz w:val="20"/>
          <w:szCs w:val="20"/>
        </w:rPr>
        <w:t>rvovýroby</w:t>
      </w:r>
      <w:r w:rsidR="005635E3">
        <w:rPr>
          <w:rFonts w:ascii="Arial" w:hAnsi="Arial" w:cs="Arial"/>
          <w:sz w:val="20"/>
          <w:szCs w:val="20"/>
        </w:rPr>
        <w:t xml:space="preserve"> zemědělských</w:t>
      </w:r>
      <w:r w:rsidR="005635E3" w:rsidRPr="005635E3">
        <w:rPr>
          <w:rFonts w:ascii="Arial" w:hAnsi="Arial" w:cs="Arial"/>
          <w:color w:val="FF0000"/>
          <w:sz w:val="20"/>
          <w:szCs w:val="20"/>
        </w:rPr>
        <w:t xml:space="preserve"> </w:t>
      </w:r>
      <w:r w:rsidR="005635E3" w:rsidRPr="00B85D27">
        <w:rPr>
          <w:rFonts w:ascii="Arial" w:hAnsi="Arial" w:cs="Arial"/>
          <w:sz w:val="20"/>
          <w:szCs w:val="20"/>
        </w:rPr>
        <w:t>aktivit</w:t>
      </w:r>
      <w:r w:rsidRPr="000B46D5">
        <w:rPr>
          <w:rFonts w:ascii="Arial" w:hAnsi="Arial" w:cs="Arial"/>
          <w:sz w:val="20"/>
          <w:szCs w:val="20"/>
        </w:rPr>
        <w:t>, včetně vinařství</w:t>
      </w:r>
      <w:r w:rsidR="007C4317">
        <w:rPr>
          <w:rFonts w:ascii="Arial" w:hAnsi="Arial" w:cs="Arial"/>
          <w:sz w:val="20"/>
          <w:szCs w:val="20"/>
        </w:rPr>
        <w:t>,</w:t>
      </w:r>
      <w:r w:rsidRPr="000B46D5">
        <w:rPr>
          <w:rFonts w:ascii="Arial" w:hAnsi="Arial" w:cs="Arial"/>
          <w:sz w:val="20"/>
          <w:szCs w:val="20"/>
        </w:rPr>
        <w:t xml:space="preserve"> tradiční potravinářské výroby ve Zlínském kraji</w:t>
      </w:r>
      <w:r w:rsidR="00C35873">
        <w:rPr>
          <w:rFonts w:ascii="Arial" w:hAnsi="Arial" w:cs="Arial"/>
          <w:sz w:val="20"/>
          <w:szCs w:val="20"/>
        </w:rPr>
        <w:t xml:space="preserve"> směřující </w:t>
      </w:r>
      <w:r w:rsidR="00273096">
        <w:rPr>
          <w:rFonts w:ascii="Arial" w:hAnsi="Arial" w:cs="Arial"/>
          <w:sz w:val="20"/>
          <w:szCs w:val="20"/>
        </w:rPr>
        <w:t>ke zvýšení povědomí o výrobě regionálních produktů</w:t>
      </w:r>
      <w:r w:rsidR="004E5456" w:rsidRPr="000B46D5">
        <w:rPr>
          <w:rFonts w:ascii="Arial" w:hAnsi="Arial" w:cs="Arial"/>
          <w:sz w:val="20"/>
          <w:szCs w:val="20"/>
        </w:rPr>
        <w:t>.</w:t>
      </w:r>
    </w:p>
    <w:p w14:paraId="48A75B47" w14:textId="4074FBB7" w:rsidR="004E5456" w:rsidRPr="000B46D5" w:rsidRDefault="000B46D5" w:rsidP="004E5456">
      <w:pPr>
        <w:pStyle w:val="Odstavecseseznamem"/>
        <w:numPr>
          <w:ilvl w:val="0"/>
          <w:numId w:val="35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0B46D5">
        <w:rPr>
          <w:rFonts w:ascii="Arial" w:hAnsi="Arial" w:cs="Arial"/>
          <w:sz w:val="20"/>
          <w:szCs w:val="20"/>
        </w:rPr>
        <w:t>Propagace zemědělského hospodaření</w:t>
      </w:r>
      <w:r w:rsidR="007C4317">
        <w:rPr>
          <w:rFonts w:ascii="Arial" w:hAnsi="Arial" w:cs="Arial"/>
          <w:sz w:val="20"/>
          <w:szCs w:val="20"/>
        </w:rPr>
        <w:t xml:space="preserve"> </w:t>
      </w:r>
      <w:r w:rsidRPr="000B46D5">
        <w:rPr>
          <w:rFonts w:ascii="Arial" w:hAnsi="Arial" w:cs="Arial"/>
          <w:sz w:val="20"/>
          <w:szCs w:val="20"/>
        </w:rPr>
        <w:t>a potravinářské výroby ve Zlínském kraji včetně tradičních způsobů hospodaření a výroby (např. n</w:t>
      </w:r>
      <w:r w:rsidR="004E5456" w:rsidRPr="000B46D5">
        <w:rPr>
          <w:rFonts w:ascii="Arial" w:hAnsi="Arial" w:cs="Arial"/>
          <w:sz w:val="20"/>
          <w:szCs w:val="20"/>
        </w:rPr>
        <w:t xml:space="preserve">eperiodické publikace, </w:t>
      </w:r>
      <w:r w:rsidR="004A605D">
        <w:rPr>
          <w:rFonts w:ascii="Arial" w:hAnsi="Arial" w:cs="Arial"/>
          <w:sz w:val="20"/>
          <w:szCs w:val="20"/>
        </w:rPr>
        <w:t>výukové materiály</w:t>
      </w:r>
      <w:r w:rsidRPr="000B46D5">
        <w:rPr>
          <w:rFonts w:ascii="Arial" w:hAnsi="Arial" w:cs="Arial"/>
          <w:sz w:val="20"/>
          <w:szCs w:val="20"/>
        </w:rPr>
        <w:t xml:space="preserve">, vytvoření </w:t>
      </w:r>
      <w:proofErr w:type="spellStart"/>
      <w:r w:rsidRPr="000B46D5">
        <w:rPr>
          <w:rFonts w:ascii="Arial" w:hAnsi="Arial" w:cs="Arial"/>
          <w:sz w:val="20"/>
          <w:szCs w:val="20"/>
        </w:rPr>
        <w:t>videospotů</w:t>
      </w:r>
      <w:proofErr w:type="spellEnd"/>
      <w:r w:rsidRPr="000B46D5">
        <w:rPr>
          <w:rFonts w:ascii="Arial" w:hAnsi="Arial" w:cs="Arial"/>
          <w:sz w:val="20"/>
          <w:szCs w:val="20"/>
        </w:rPr>
        <w:t xml:space="preserve"> apod.)</w:t>
      </w:r>
      <w:r w:rsidR="004E5456" w:rsidRPr="000B46D5">
        <w:rPr>
          <w:rFonts w:ascii="Arial" w:hAnsi="Arial" w:cs="Arial"/>
          <w:sz w:val="20"/>
          <w:szCs w:val="20"/>
        </w:rPr>
        <w:t>.</w:t>
      </w:r>
    </w:p>
    <w:p w14:paraId="57659A45" w14:textId="032FAE3E" w:rsidR="004E5456" w:rsidRPr="000B46D5" w:rsidRDefault="004E5456" w:rsidP="004E5456">
      <w:pPr>
        <w:pStyle w:val="Odstavecseseznamem"/>
        <w:numPr>
          <w:ilvl w:val="0"/>
          <w:numId w:val="35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0B46D5">
        <w:rPr>
          <w:rFonts w:ascii="Arial" w:hAnsi="Arial" w:cs="Arial"/>
          <w:sz w:val="20"/>
          <w:szCs w:val="20"/>
        </w:rPr>
        <w:t xml:space="preserve">Podpora </w:t>
      </w:r>
      <w:r w:rsidR="000B46D5" w:rsidRPr="000B46D5">
        <w:rPr>
          <w:rFonts w:ascii="Arial" w:hAnsi="Arial" w:cs="Arial"/>
          <w:sz w:val="20"/>
          <w:szCs w:val="20"/>
        </w:rPr>
        <w:t>vytvoření systému uplatnění nebo využití regionálních potravin pro zásobování škol a zdravotnických a sociálních zařízení ve Zlínském kraji</w:t>
      </w:r>
      <w:r w:rsidR="000E1A45">
        <w:rPr>
          <w:rFonts w:ascii="Arial" w:hAnsi="Arial" w:cs="Arial"/>
          <w:sz w:val="20"/>
          <w:szCs w:val="20"/>
        </w:rPr>
        <w:t xml:space="preserve"> a dalších gastronomických provozů</w:t>
      </w:r>
      <w:r w:rsidRPr="000B46D5">
        <w:rPr>
          <w:rFonts w:ascii="Arial" w:hAnsi="Arial" w:cs="Arial"/>
          <w:sz w:val="20"/>
          <w:szCs w:val="20"/>
        </w:rPr>
        <w:t>.</w:t>
      </w:r>
    </w:p>
    <w:p w14:paraId="3000E656" w14:textId="490722F3" w:rsidR="000B46D5" w:rsidRPr="00445934" w:rsidRDefault="000B46D5" w:rsidP="004665E0">
      <w:pPr>
        <w:pStyle w:val="Odstavecseseznamem"/>
        <w:numPr>
          <w:ilvl w:val="0"/>
          <w:numId w:val="35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0B46D5">
        <w:rPr>
          <w:rFonts w:ascii="Arial" w:hAnsi="Arial" w:cs="Arial"/>
          <w:sz w:val="20"/>
          <w:szCs w:val="20"/>
        </w:rPr>
        <w:t>Podpora propagace</w:t>
      </w:r>
      <w:r w:rsidR="00D52F83">
        <w:rPr>
          <w:rFonts w:ascii="Arial" w:hAnsi="Arial" w:cs="Arial"/>
          <w:sz w:val="20"/>
          <w:szCs w:val="20"/>
        </w:rPr>
        <w:t xml:space="preserve"> </w:t>
      </w:r>
      <w:r w:rsidR="00D52F83" w:rsidRPr="00A938D1">
        <w:rPr>
          <w:rFonts w:ascii="Arial" w:hAnsi="Arial" w:cs="Arial"/>
          <w:sz w:val="20"/>
          <w:szCs w:val="20"/>
        </w:rPr>
        <w:t>práce</w:t>
      </w:r>
      <w:r w:rsidR="00D52F83">
        <w:rPr>
          <w:rFonts w:ascii="Arial" w:hAnsi="Arial" w:cs="Arial"/>
          <w:sz w:val="20"/>
          <w:szCs w:val="20"/>
        </w:rPr>
        <w:t xml:space="preserve"> v oblasti</w:t>
      </w:r>
      <w:r w:rsidRPr="000B46D5">
        <w:rPr>
          <w:rFonts w:ascii="Arial" w:hAnsi="Arial" w:cs="Arial"/>
          <w:sz w:val="20"/>
          <w:szCs w:val="20"/>
        </w:rPr>
        <w:t xml:space="preserve"> regionálního zemědělství</w:t>
      </w:r>
      <w:r w:rsidR="005635E3" w:rsidRPr="00B85D27">
        <w:rPr>
          <w:rFonts w:ascii="Arial" w:hAnsi="Arial" w:cs="Arial"/>
          <w:sz w:val="20"/>
          <w:szCs w:val="20"/>
        </w:rPr>
        <w:t xml:space="preserve">, </w:t>
      </w:r>
      <w:r w:rsidRPr="000B46D5">
        <w:rPr>
          <w:rFonts w:ascii="Arial" w:hAnsi="Arial" w:cs="Arial"/>
          <w:sz w:val="20"/>
          <w:szCs w:val="20"/>
        </w:rPr>
        <w:t xml:space="preserve">a potravinářské výroby na </w:t>
      </w:r>
      <w:r w:rsidRPr="00445934">
        <w:rPr>
          <w:rFonts w:ascii="Arial" w:hAnsi="Arial" w:cs="Arial"/>
          <w:sz w:val="20"/>
          <w:szCs w:val="20"/>
        </w:rPr>
        <w:t xml:space="preserve">školách </w:t>
      </w:r>
      <w:r w:rsidR="004665E0" w:rsidRPr="00445934">
        <w:rPr>
          <w:rFonts w:ascii="Arial" w:hAnsi="Arial" w:cs="Arial"/>
          <w:sz w:val="20"/>
          <w:szCs w:val="20"/>
        </w:rPr>
        <w:t>příp. dalších organizací</w:t>
      </w:r>
      <w:r w:rsidR="00887BC8" w:rsidRPr="00445934">
        <w:rPr>
          <w:rFonts w:ascii="Arial" w:hAnsi="Arial" w:cs="Arial"/>
          <w:sz w:val="20"/>
          <w:szCs w:val="20"/>
        </w:rPr>
        <w:t>ch</w:t>
      </w:r>
      <w:r w:rsidR="004665E0" w:rsidRPr="00445934">
        <w:rPr>
          <w:rFonts w:ascii="Arial" w:hAnsi="Arial" w:cs="Arial"/>
          <w:sz w:val="20"/>
          <w:szCs w:val="20"/>
        </w:rPr>
        <w:t xml:space="preserve"> a institucí</w:t>
      </w:r>
      <w:r w:rsidR="00887BC8" w:rsidRPr="00445934">
        <w:rPr>
          <w:rFonts w:ascii="Arial" w:hAnsi="Arial" w:cs="Arial"/>
          <w:sz w:val="20"/>
          <w:szCs w:val="20"/>
        </w:rPr>
        <w:t xml:space="preserve">ch </w:t>
      </w:r>
      <w:r w:rsidRPr="00445934">
        <w:rPr>
          <w:rFonts w:ascii="Arial" w:hAnsi="Arial" w:cs="Arial"/>
          <w:sz w:val="20"/>
          <w:szCs w:val="20"/>
        </w:rPr>
        <w:t>ve Zlínském kraji</w:t>
      </w:r>
      <w:r w:rsidR="009E69F0">
        <w:rPr>
          <w:rFonts w:ascii="Arial" w:hAnsi="Arial" w:cs="Arial"/>
          <w:sz w:val="20"/>
          <w:szCs w:val="20"/>
        </w:rPr>
        <w:t>.</w:t>
      </w:r>
    </w:p>
    <w:p w14:paraId="6FDC1CFC" w14:textId="2F2E82EB" w:rsidR="004E5456" w:rsidRDefault="000B46D5" w:rsidP="004E5456">
      <w:pPr>
        <w:pStyle w:val="Odstavecseseznamem"/>
        <w:numPr>
          <w:ilvl w:val="0"/>
          <w:numId w:val="35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0B46D5">
        <w:rPr>
          <w:rFonts w:ascii="Arial" w:hAnsi="Arial" w:cs="Arial"/>
          <w:sz w:val="20"/>
          <w:szCs w:val="20"/>
        </w:rPr>
        <w:t>Podpora osvěty</w:t>
      </w:r>
      <w:r w:rsidR="00630619">
        <w:rPr>
          <w:rFonts w:ascii="Arial" w:hAnsi="Arial" w:cs="Arial"/>
          <w:sz w:val="20"/>
          <w:szCs w:val="20"/>
        </w:rPr>
        <w:t>,</w:t>
      </w:r>
      <w:r w:rsidR="00FC332B">
        <w:rPr>
          <w:rFonts w:ascii="Arial" w:hAnsi="Arial" w:cs="Arial"/>
          <w:sz w:val="20"/>
          <w:szCs w:val="20"/>
        </w:rPr>
        <w:t xml:space="preserve"> </w:t>
      </w:r>
      <w:r w:rsidRPr="000B46D5">
        <w:rPr>
          <w:rFonts w:ascii="Arial" w:hAnsi="Arial" w:cs="Arial"/>
          <w:sz w:val="20"/>
          <w:szCs w:val="20"/>
        </w:rPr>
        <w:t xml:space="preserve">výměny zkušeností mezi zemědělskými </w:t>
      </w:r>
      <w:r w:rsidR="005635E3" w:rsidRPr="00B85D27">
        <w:rPr>
          <w:rFonts w:ascii="Arial" w:hAnsi="Arial" w:cs="Arial"/>
          <w:sz w:val="20"/>
          <w:szCs w:val="20"/>
        </w:rPr>
        <w:t>prvovýrobci</w:t>
      </w:r>
      <w:r w:rsidR="005635E3" w:rsidRPr="005635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0B46D5">
        <w:rPr>
          <w:rFonts w:ascii="Arial" w:hAnsi="Arial" w:cs="Arial"/>
          <w:sz w:val="20"/>
          <w:szCs w:val="20"/>
        </w:rPr>
        <w:t xml:space="preserve">a </w:t>
      </w:r>
      <w:r w:rsidR="00B85D27">
        <w:rPr>
          <w:rFonts w:ascii="Arial" w:hAnsi="Arial" w:cs="Arial"/>
          <w:sz w:val="20"/>
          <w:szCs w:val="20"/>
        </w:rPr>
        <w:t xml:space="preserve">regionálními </w:t>
      </w:r>
      <w:r w:rsidRPr="000B46D5">
        <w:rPr>
          <w:rFonts w:ascii="Arial" w:hAnsi="Arial" w:cs="Arial"/>
          <w:sz w:val="20"/>
          <w:szCs w:val="20"/>
        </w:rPr>
        <w:t>potravinářskými subjekty</w:t>
      </w:r>
      <w:r w:rsidR="00AE1CBC">
        <w:rPr>
          <w:rFonts w:ascii="Arial" w:hAnsi="Arial" w:cs="Arial"/>
          <w:sz w:val="20"/>
          <w:szCs w:val="20"/>
        </w:rPr>
        <w:t xml:space="preserve"> a vinaři</w:t>
      </w:r>
      <w:r w:rsidR="00FC332B">
        <w:rPr>
          <w:rFonts w:ascii="Arial" w:hAnsi="Arial" w:cs="Arial"/>
          <w:sz w:val="20"/>
          <w:szCs w:val="20"/>
        </w:rPr>
        <w:t>, vzájemné spolupráce a kooperace</w:t>
      </w:r>
      <w:r w:rsidR="004E5456" w:rsidRPr="000B46D5">
        <w:rPr>
          <w:rFonts w:ascii="Arial" w:hAnsi="Arial" w:cs="Arial"/>
          <w:sz w:val="20"/>
          <w:szCs w:val="20"/>
        </w:rPr>
        <w:t>.</w:t>
      </w:r>
    </w:p>
    <w:p w14:paraId="5A990C5E" w14:textId="69425B46" w:rsidR="00267EF1" w:rsidRDefault="00267EF1" w:rsidP="00267EF1">
      <w:pPr>
        <w:pStyle w:val="Odstavecseseznamem"/>
        <w:numPr>
          <w:ilvl w:val="0"/>
          <w:numId w:val="35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tohoto programu nebude podporována zemědělská prvovýroba ve smyslu </w:t>
      </w:r>
      <w:r w:rsidRPr="00F435B8">
        <w:rPr>
          <w:rFonts w:ascii="Arial" w:hAnsi="Arial" w:cs="Arial"/>
          <w:sz w:val="20"/>
          <w:szCs w:val="20"/>
        </w:rPr>
        <w:t>Nařízení Komise (EU) č. 1408/2013 ze dne 18. prosince 2013 o použití článků 107 a 108 Smlouvy o fungování Evropské unie na podporu de minimis v odvětví zemědělství</w:t>
      </w:r>
      <w:r>
        <w:rPr>
          <w:rFonts w:ascii="Arial" w:hAnsi="Arial" w:cs="Arial"/>
          <w:sz w:val="20"/>
          <w:szCs w:val="20"/>
        </w:rPr>
        <w:t>.</w:t>
      </w:r>
    </w:p>
    <w:bookmarkEnd w:id="0"/>
    <w:p w14:paraId="1F8C9CDC" w14:textId="77777777" w:rsidR="00B72A04" w:rsidRPr="00964447" w:rsidRDefault="00B72A04" w:rsidP="005159A3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BD297F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719E2E3A" w:rsidR="00532EDD" w:rsidRPr="00BD297F" w:rsidRDefault="006C57D0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BD297F">
              <w:rPr>
                <w:rFonts w:ascii="Arial" w:hAnsi="Arial" w:cs="Arial"/>
                <w:caps/>
                <w:sz w:val="24"/>
                <w:szCs w:val="24"/>
                <w:u w:val="single"/>
              </w:rPr>
              <w:t>FINANČNÍ RÁMEC PROGRAMU</w:t>
            </w:r>
          </w:p>
        </w:tc>
      </w:tr>
    </w:tbl>
    <w:p w14:paraId="326EB9AB" w14:textId="3EC24938" w:rsidR="000901A5" w:rsidRPr="00FD0DD0" w:rsidRDefault="000901A5" w:rsidP="00C144D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 xml:space="preserve">částka </w:t>
      </w:r>
      <w:r w:rsidRPr="00FD0DD0">
        <w:rPr>
          <w:rFonts w:ascii="Arial" w:hAnsi="Arial" w:cs="Arial"/>
          <w:b/>
          <w:smallCaps/>
        </w:rPr>
        <w:t>vyčleněná na realizaci programu:</w:t>
      </w:r>
    </w:p>
    <w:p w14:paraId="6970066F" w14:textId="06B75B4F" w:rsidR="00961C96" w:rsidRPr="002821F8" w:rsidRDefault="000901A5" w:rsidP="00C31E2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</w:rPr>
      </w:pPr>
      <w:r w:rsidRPr="00FD0DD0">
        <w:rPr>
          <w:rFonts w:ascii="Arial" w:hAnsi="Arial" w:cs="Arial"/>
          <w:sz w:val="20"/>
        </w:rPr>
        <w:t xml:space="preserve">Celková </w:t>
      </w:r>
      <w:r w:rsidR="00B63FD8" w:rsidRPr="00FD0DD0">
        <w:rPr>
          <w:rFonts w:ascii="Arial" w:hAnsi="Arial" w:cs="Arial"/>
          <w:sz w:val="20"/>
        </w:rPr>
        <w:t xml:space="preserve">předpokládaná </w:t>
      </w:r>
      <w:r w:rsidRPr="00FD0DD0">
        <w:rPr>
          <w:rFonts w:ascii="Arial" w:hAnsi="Arial" w:cs="Arial"/>
          <w:sz w:val="20"/>
        </w:rPr>
        <w:t xml:space="preserve">částka určená pro Program je </w:t>
      </w:r>
      <w:r w:rsidR="00C607CB">
        <w:rPr>
          <w:rFonts w:ascii="Arial" w:hAnsi="Arial" w:cs="Arial"/>
          <w:sz w:val="20"/>
        </w:rPr>
        <w:t>3</w:t>
      </w:r>
      <w:r w:rsidR="000B3BCC" w:rsidRPr="003F3F44">
        <w:rPr>
          <w:rFonts w:ascii="Arial" w:hAnsi="Arial" w:cs="Arial"/>
          <w:sz w:val="20"/>
        </w:rPr>
        <w:t>.</w:t>
      </w:r>
      <w:r w:rsidR="00603E97" w:rsidRPr="003F3F44">
        <w:rPr>
          <w:rFonts w:ascii="Arial" w:hAnsi="Arial" w:cs="Arial"/>
          <w:sz w:val="20"/>
        </w:rPr>
        <w:t>0</w:t>
      </w:r>
      <w:r w:rsidR="000B3BCC" w:rsidRPr="003F3F44">
        <w:rPr>
          <w:rFonts w:ascii="Arial" w:hAnsi="Arial" w:cs="Arial"/>
          <w:sz w:val="20"/>
        </w:rPr>
        <w:t>00.000 K</w:t>
      </w:r>
      <w:r w:rsidRPr="003F3F44">
        <w:rPr>
          <w:rFonts w:ascii="Arial" w:hAnsi="Arial" w:cs="Arial"/>
          <w:sz w:val="20"/>
        </w:rPr>
        <w:t>č.</w:t>
      </w:r>
      <w:r w:rsidRPr="00B11012">
        <w:rPr>
          <w:rFonts w:ascii="Arial" w:hAnsi="Arial" w:cs="Arial"/>
          <w:i/>
          <w:sz w:val="16"/>
          <w:szCs w:val="16"/>
        </w:rPr>
        <w:t xml:space="preserve"> </w:t>
      </w:r>
    </w:p>
    <w:p w14:paraId="2E682347" w14:textId="77777777" w:rsidR="000901A5" w:rsidRPr="00964447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16"/>
        </w:rPr>
      </w:pPr>
    </w:p>
    <w:p w14:paraId="6C1E33E1" w14:textId="77777777" w:rsidR="000901A5" w:rsidRDefault="000901A5" w:rsidP="00C144D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1525F0D8" w14:textId="6B9554F9" w:rsidR="00EF692D" w:rsidRDefault="00EF692D" w:rsidP="00EF692D">
      <w:pPr>
        <w:pStyle w:val="Odstavecseseznamem"/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b/>
          <w:smallCaps/>
        </w:rPr>
      </w:pPr>
      <w:r w:rsidRPr="00754C40">
        <w:rPr>
          <w:rFonts w:ascii="Arial" w:hAnsi="Arial" w:cs="Arial"/>
          <w:sz w:val="20"/>
          <w:szCs w:val="20"/>
        </w:rPr>
        <w:t>Dotace</w:t>
      </w:r>
      <w:r>
        <w:rPr>
          <w:rFonts w:ascii="Arial" w:hAnsi="Arial" w:cs="Arial"/>
          <w:sz w:val="20"/>
          <w:szCs w:val="20"/>
        </w:rPr>
        <w:t>.</w:t>
      </w:r>
    </w:p>
    <w:p w14:paraId="6526AFFE" w14:textId="0353F39A" w:rsidR="00EF692D" w:rsidRPr="002821F8" w:rsidRDefault="00ED2277" w:rsidP="00C144D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VEŘEJNÁ PODPORA</w:t>
      </w:r>
    </w:p>
    <w:p w14:paraId="230255E1" w14:textId="77777777" w:rsidR="00E12467" w:rsidRPr="00FD1E80" w:rsidRDefault="00E12467" w:rsidP="00E1246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E804DF">
        <w:rPr>
          <w:rFonts w:ascii="Arial" w:hAnsi="Arial" w:cs="Arial"/>
          <w:sz w:val="20"/>
          <w:szCs w:val="20"/>
        </w:rPr>
        <w:t>V případě, že bude posouzeno, že projekt zakládá (může zakládat) veřejnou podporu, bude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dotace příjemci poskytnuta jako p</w:t>
      </w:r>
      <w:r w:rsidRPr="00485877">
        <w:rPr>
          <w:rFonts w:ascii="Arial" w:hAnsi="Arial" w:cs="Arial"/>
          <w:b/>
          <w:sz w:val="20"/>
          <w:szCs w:val="20"/>
        </w:rPr>
        <w:t>odpora de minimis</w:t>
      </w:r>
      <w:r w:rsidRPr="00485877">
        <w:rPr>
          <w:rFonts w:ascii="Arial" w:hAnsi="Arial" w:cs="Arial"/>
          <w:sz w:val="20"/>
          <w:szCs w:val="20"/>
        </w:rPr>
        <w:t xml:space="preserve"> (dle </w:t>
      </w:r>
    </w:p>
    <w:p w14:paraId="2BA551C3" w14:textId="77777777" w:rsidR="00E12467" w:rsidRDefault="00E12467" w:rsidP="00E1246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hyperlink r:id="rId11" w:tgtFrame="_blank" w:history="1">
        <w:r w:rsidRPr="00FD1E80">
          <w:rPr>
            <w:rStyle w:val="Hypertextovodkaz"/>
            <w:rFonts w:ascii="Arial" w:hAnsi="Arial" w:cs="Arial"/>
            <w:sz w:val="20"/>
            <w:szCs w:val="20"/>
          </w:rPr>
          <w:t>Nařízení Komise (EU) 2023/2831 ze dne 13. prosince 2023 o použití článků 107 a 108 Smlouvy o fungování Evropské unie na podporu de minimis</w:t>
        </w:r>
      </w:hyperlink>
      <w:r>
        <w:rPr>
          <w:rFonts w:ascii="Arial" w:hAnsi="Arial" w:cs="Arial"/>
          <w:sz w:val="20"/>
          <w:szCs w:val="20"/>
        </w:rPr>
        <w:t xml:space="preserve">). </w:t>
      </w:r>
    </w:p>
    <w:p w14:paraId="003E6216" w14:textId="77777777" w:rsidR="00E12467" w:rsidRPr="00617452" w:rsidRDefault="00E12467" w:rsidP="00E1246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617452">
        <w:rPr>
          <w:rFonts w:ascii="Arial" w:hAnsi="Arial" w:cs="Arial"/>
          <w:sz w:val="20"/>
          <w:szCs w:val="20"/>
        </w:rPr>
        <w:t xml:space="preserve">V případě, že žadatel nemá v Centrálním registru de minimis již volné finanční prostředky, nemůže mu být dotace poskytnuta, resp. dotace mu bude poskytnuta jen do výše volných </w:t>
      </w:r>
    </w:p>
    <w:p w14:paraId="702E06F3" w14:textId="77777777" w:rsidR="00E12467" w:rsidRPr="00E12467" w:rsidRDefault="00E12467" w:rsidP="00E1246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  <w:r w:rsidRPr="00617452">
        <w:rPr>
          <w:rFonts w:ascii="Arial" w:hAnsi="Arial" w:cs="Arial"/>
          <w:sz w:val="20"/>
          <w:szCs w:val="20"/>
        </w:rPr>
        <w:t>finančních prostředků v rámci Centrálního registru de minimis</w:t>
      </w:r>
      <w:r>
        <w:rPr>
          <w:rFonts w:ascii="Arial" w:hAnsi="Arial" w:cs="Arial"/>
          <w:sz w:val="20"/>
          <w:szCs w:val="20"/>
        </w:rPr>
        <w:t xml:space="preserve">. </w:t>
      </w:r>
      <w:r w:rsidRPr="00F4677D">
        <w:rPr>
          <w:rFonts w:ascii="Arial" w:hAnsi="Arial" w:cs="Arial"/>
          <w:sz w:val="20"/>
          <w:szCs w:val="20"/>
        </w:rPr>
        <w:t>Dotace poskytnutá na základě Smlouvy uzavřené v rámci tohoto Programu bude příjemci zapsána jako podpora de minimis do Centrálního registru podpor malého rozsahu (de minimis) v souladu s příslušnými právními předpisy. Po ukončení realizace Programu bude záznam poskytovatelem upraven podle skutečné výše poskytnuté dotace.</w:t>
      </w:r>
    </w:p>
    <w:p w14:paraId="598DA1F2" w14:textId="77777777" w:rsidR="00E12467" w:rsidRPr="00E12467" w:rsidRDefault="00E12467" w:rsidP="00E1246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</w:p>
    <w:p w14:paraId="00DDD034" w14:textId="30CD9303" w:rsidR="00492306" w:rsidRPr="00A248EC" w:rsidRDefault="000901A5" w:rsidP="00E1246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Minimální a maximální výše</w:t>
      </w:r>
      <w:r w:rsidR="005D0AD9">
        <w:rPr>
          <w:rFonts w:ascii="Arial" w:hAnsi="Arial" w:cs="Arial"/>
          <w:b/>
          <w:smallCaps/>
        </w:rPr>
        <w:t xml:space="preserve"> </w:t>
      </w:r>
      <w:r w:rsidR="005D0AD9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381709E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6E44A85" w14:textId="103106C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 xml:space="preserve">Minimální výše </w:t>
      </w:r>
      <w:r w:rsidR="005D0AD9">
        <w:rPr>
          <w:rFonts w:ascii="Arial" w:hAnsi="Arial" w:cs="Arial"/>
          <w:sz w:val="20"/>
          <w:szCs w:val="20"/>
        </w:rPr>
        <w:t>dotace</w:t>
      </w:r>
      <w:r w:rsidR="002A2ED4" w:rsidRPr="00E25DAB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9857ED">
        <w:rPr>
          <w:rFonts w:ascii="Arial" w:hAnsi="Arial" w:cs="Arial"/>
          <w:sz w:val="20"/>
          <w:szCs w:val="20"/>
        </w:rPr>
        <w:t>5</w:t>
      </w:r>
      <w:r w:rsidR="0084161B">
        <w:rPr>
          <w:rFonts w:ascii="Arial" w:hAnsi="Arial" w:cs="Arial"/>
          <w:sz w:val="20"/>
          <w:szCs w:val="20"/>
        </w:rPr>
        <w:t>1</w:t>
      </w:r>
      <w:r w:rsidR="00C31E23">
        <w:rPr>
          <w:rFonts w:ascii="Arial" w:hAnsi="Arial" w:cs="Arial"/>
          <w:sz w:val="20"/>
          <w:szCs w:val="20"/>
        </w:rPr>
        <w:t xml:space="preserve">.000 </w:t>
      </w:r>
      <w:r w:rsidRPr="002821F8">
        <w:rPr>
          <w:rFonts w:ascii="Arial" w:hAnsi="Arial" w:cs="Arial"/>
          <w:sz w:val="20"/>
          <w:szCs w:val="20"/>
        </w:rPr>
        <w:t>Kč</w:t>
      </w:r>
      <w:r w:rsidR="007D7FF6">
        <w:rPr>
          <w:rFonts w:ascii="Arial" w:hAnsi="Arial" w:cs="Arial"/>
          <w:sz w:val="20"/>
          <w:szCs w:val="20"/>
        </w:rPr>
        <w:t>.</w:t>
      </w:r>
    </w:p>
    <w:p w14:paraId="76C00C4F" w14:textId="24C339F3" w:rsidR="008D02D1" w:rsidRDefault="000901A5" w:rsidP="00A248E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="005D0AD9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činí na 1 projekt</w:t>
      </w:r>
      <w:r w:rsidRPr="003F3F44">
        <w:rPr>
          <w:rFonts w:ascii="Arial" w:hAnsi="Arial" w:cs="Arial"/>
          <w:sz w:val="20"/>
          <w:szCs w:val="20"/>
        </w:rPr>
        <w:t xml:space="preserve">: </w:t>
      </w:r>
      <w:r w:rsidR="00603E97" w:rsidRPr="003F3F44">
        <w:rPr>
          <w:rFonts w:ascii="Arial" w:hAnsi="Arial" w:cs="Arial"/>
          <w:sz w:val="20"/>
          <w:szCs w:val="20"/>
        </w:rPr>
        <w:t>2</w:t>
      </w:r>
      <w:r w:rsidR="009857ED">
        <w:rPr>
          <w:rFonts w:ascii="Arial" w:hAnsi="Arial" w:cs="Arial"/>
          <w:sz w:val="20"/>
          <w:szCs w:val="20"/>
        </w:rPr>
        <w:t>5</w:t>
      </w:r>
      <w:r w:rsidR="00C31E23" w:rsidRPr="003F3F44">
        <w:rPr>
          <w:rFonts w:ascii="Arial" w:hAnsi="Arial" w:cs="Arial"/>
          <w:sz w:val="20"/>
          <w:szCs w:val="20"/>
        </w:rPr>
        <w:t>0.000 Kč</w:t>
      </w:r>
      <w:r w:rsidR="007D7FF6" w:rsidRPr="003F3F44">
        <w:rPr>
          <w:rFonts w:ascii="Arial" w:hAnsi="Arial" w:cs="Arial"/>
          <w:sz w:val="20"/>
          <w:szCs w:val="20"/>
        </w:rPr>
        <w:t>.</w:t>
      </w:r>
    </w:p>
    <w:p w14:paraId="29428A5F" w14:textId="77777777" w:rsidR="000B15E7" w:rsidRPr="00A248EC" w:rsidRDefault="000B15E7" w:rsidP="00A248E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DA903C5" w14:textId="3167BC15" w:rsidR="00492306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</w:t>
      </w:r>
      <w:r w:rsidR="00612027" w:rsidRPr="002821F8">
        <w:rPr>
          <w:rFonts w:ascii="Arial" w:hAnsi="Arial" w:cs="Arial"/>
          <w:b/>
          <w:smallCaps/>
        </w:rPr>
        <w:t xml:space="preserve">míra </w:t>
      </w:r>
      <w:r w:rsidR="00612027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73A74087" w14:textId="77777777" w:rsidR="00DB3C07" w:rsidRPr="000E59FB" w:rsidRDefault="00DB3C07" w:rsidP="000E59F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  <w:sz w:val="14"/>
        </w:rPr>
      </w:pPr>
    </w:p>
    <w:p w14:paraId="2984B668" w14:textId="654F480E" w:rsidR="00612027" w:rsidRDefault="000901A5" w:rsidP="00CD79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míra </w:t>
      </w:r>
      <w:r w:rsidR="00612027">
        <w:rPr>
          <w:rFonts w:ascii="Arial" w:hAnsi="Arial" w:cs="Arial"/>
          <w:sz w:val="20"/>
          <w:szCs w:val="20"/>
        </w:rPr>
        <w:t>dotace</w:t>
      </w:r>
      <w:r w:rsidR="00F54E5B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činí</w:t>
      </w:r>
      <w:r w:rsidRPr="00CD79DD">
        <w:rPr>
          <w:rFonts w:ascii="Arial" w:hAnsi="Arial" w:cs="Arial"/>
          <w:sz w:val="20"/>
          <w:szCs w:val="20"/>
        </w:rPr>
        <w:t xml:space="preserve"> </w:t>
      </w:r>
      <w:r w:rsidR="00C31E23" w:rsidRPr="00CD79DD">
        <w:rPr>
          <w:rFonts w:ascii="Arial" w:hAnsi="Arial" w:cs="Arial"/>
          <w:b/>
          <w:bCs/>
          <w:sz w:val="20"/>
          <w:szCs w:val="20"/>
        </w:rPr>
        <w:t>70</w:t>
      </w:r>
      <w:bookmarkStart w:id="1" w:name="_Hlk155611851"/>
      <w:r w:rsidR="002C1A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79DD">
        <w:rPr>
          <w:rFonts w:ascii="Arial" w:hAnsi="Arial" w:cs="Arial"/>
          <w:b/>
          <w:bCs/>
          <w:sz w:val="20"/>
          <w:szCs w:val="20"/>
        </w:rPr>
        <w:t>%</w:t>
      </w:r>
      <w:r w:rsidRPr="00CD79DD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z celkových způsobilých</w:t>
      </w:r>
      <w:r w:rsidR="00A36125" w:rsidRPr="002821F8">
        <w:rPr>
          <w:rFonts w:ascii="Arial" w:hAnsi="Arial" w:cs="Arial"/>
          <w:sz w:val="20"/>
          <w:szCs w:val="20"/>
        </w:rPr>
        <w:t xml:space="preserve"> výdajů projektu</w:t>
      </w:r>
      <w:r w:rsidR="00CD79DD">
        <w:rPr>
          <w:rFonts w:ascii="Arial" w:hAnsi="Arial" w:cs="Arial"/>
          <w:sz w:val="20"/>
          <w:szCs w:val="20"/>
        </w:rPr>
        <w:t>,</w:t>
      </w:r>
      <w:r w:rsidR="00A6448E">
        <w:rPr>
          <w:rFonts w:ascii="Arial" w:hAnsi="Arial" w:cs="Arial"/>
          <w:sz w:val="20"/>
          <w:szCs w:val="20"/>
        </w:rPr>
        <w:t xml:space="preserve"> v případě, že je žadatelem obec nad </w:t>
      </w:r>
      <w:r w:rsidR="00CD79DD" w:rsidRPr="00D36552">
        <w:rPr>
          <w:rFonts w:ascii="Arial" w:hAnsi="Arial" w:cs="Arial"/>
          <w:sz w:val="20"/>
          <w:szCs w:val="20"/>
        </w:rPr>
        <w:t>5 000 obyvatel</w:t>
      </w:r>
      <w:r w:rsidR="00A6448E">
        <w:rPr>
          <w:rFonts w:ascii="Arial" w:hAnsi="Arial" w:cs="Arial"/>
          <w:sz w:val="20"/>
          <w:szCs w:val="20"/>
        </w:rPr>
        <w:t xml:space="preserve">, činí maximální míra dotace </w:t>
      </w:r>
      <w:r w:rsidR="00CD79DD" w:rsidRPr="00D36552">
        <w:rPr>
          <w:rFonts w:ascii="Arial" w:hAnsi="Arial" w:cs="Arial"/>
          <w:b/>
          <w:bCs/>
          <w:sz w:val="20"/>
          <w:szCs w:val="20"/>
        </w:rPr>
        <w:t>50</w:t>
      </w:r>
      <w:r w:rsidR="004822B9">
        <w:rPr>
          <w:rFonts w:ascii="Arial" w:hAnsi="Arial" w:cs="Arial"/>
          <w:b/>
          <w:bCs/>
          <w:sz w:val="20"/>
          <w:szCs w:val="20"/>
        </w:rPr>
        <w:t xml:space="preserve"> </w:t>
      </w:r>
      <w:r w:rsidR="00CD79DD" w:rsidRPr="00D36552">
        <w:rPr>
          <w:rFonts w:ascii="Arial" w:hAnsi="Arial" w:cs="Arial"/>
          <w:b/>
          <w:bCs/>
          <w:sz w:val="20"/>
          <w:szCs w:val="20"/>
        </w:rPr>
        <w:t>%</w:t>
      </w:r>
      <w:r w:rsidR="00CD79DD" w:rsidRPr="00D36552">
        <w:rPr>
          <w:rFonts w:ascii="Arial" w:hAnsi="Arial" w:cs="Arial"/>
          <w:sz w:val="20"/>
          <w:szCs w:val="20"/>
        </w:rPr>
        <w:t xml:space="preserve"> celkových způsobilých výdajů projektu.</w:t>
      </w:r>
    </w:p>
    <w:p w14:paraId="7C2449BC" w14:textId="77777777" w:rsidR="00CD79DD" w:rsidRPr="00CD79DD" w:rsidRDefault="00CD79DD" w:rsidP="00CD79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bookmarkEnd w:id="1"/>
    <w:p w14:paraId="25399D82" w14:textId="078BAF9A" w:rsidR="002F66A2" w:rsidRPr="004E65B1" w:rsidRDefault="00612027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Dotace</w:t>
      </w:r>
      <w:r w:rsidR="00E0470D" w:rsidRPr="00F54E5B">
        <w:rPr>
          <w:rFonts w:ascii="Arial" w:hAnsi="Arial" w:cs="Arial"/>
          <w:sz w:val="20"/>
          <w:szCs w:val="20"/>
        </w:rPr>
        <w:t xml:space="preserve">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>
        <w:rPr>
          <w:rFonts w:ascii="Arial" w:hAnsi="Arial" w:cs="Arial"/>
          <w:sz w:val="20"/>
          <w:szCs w:val="20"/>
        </w:rPr>
        <w:t>dotace</w:t>
      </w:r>
      <w:r w:rsidR="00E0470D" w:rsidRPr="002821F8">
        <w:rPr>
          <w:rFonts w:ascii="Arial" w:hAnsi="Arial" w:cs="Arial"/>
          <w:sz w:val="20"/>
          <w:szCs w:val="20"/>
        </w:rPr>
        <w:t xml:space="preserve"> </w:t>
      </w:r>
      <w:r w:rsidR="002F66A2" w:rsidRPr="002821F8">
        <w:rPr>
          <w:rFonts w:ascii="Arial" w:hAnsi="Arial" w:cs="Arial"/>
          <w:sz w:val="20"/>
          <w:szCs w:val="20"/>
        </w:rPr>
        <w:t>(dále jen „Smlouva“)</w:t>
      </w:r>
      <w:r w:rsidR="00A04709">
        <w:rPr>
          <w:rFonts w:ascii="Arial" w:hAnsi="Arial" w:cs="Arial"/>
          <w:sz w:val="20"/>
          <w:szCs w:val="20"/>
        </w:rPr>
        <w:t xml:space="preserve"> </w:t>
      </w:r>
      <w:r w:rsidR="000A7F74">
        <w:rPr>
          <w:rFonts w:ascii="Arial" w:hAnsi="Arial" w:cs="Arial"/>
          <w:sz w:val="20"/>
          <w:szCs w:val="20"/>
        </w:rPr>
        <w:t>ve </w:t>
      </w:r>
      <w:r w:rsidR="002F66A2" w:rsidRPr="002821F8">
        <w:rPr>
          <w:rFonts w:ascii="Arial" w:hAnsi="Arial" w:cs="Arial"/>
          <w:sz w:val="20"/>
          <w:szCs w:val="20"/>
        </w:rPr>
        <w:t xml:space="preserve">finančním vyjádření bude zaokrouhlena na celé </w:t>
      </w:r>
      <w:r w:rsidR="002F66A2" w:rsidRPr="00CD1BA5">
        <w:rPr>
          <w:rFonts w:ascii="Arial" w:hAnsi="Arial" w:cs="Arial"/>
          <w:b/>
          <w:sz w:val="20"/>
          <w:szCs w:val="20"/>
        </w:rPr>
        <w:t>tisíc</w:t>
      </w:r>
      <w:r w:rsidR="000C4DBB" w:rsidRPr="00CD1BA5">
        <w:rPr>
          <w:rFonts w:ascii="Arial" w:hAnsi="Arial" w:cs="Arial"/>
          <w:b/>
          <w:sz w:val="20"/>
          <w:szCs w:val="20"/>
        </w:rPr>
        <w:t>ikoruny dolů</w:t>
      </w:r>
      <w:r w:rsidR="00503C2A" w:rsidRPr="00503C2A">
        <w:rPr>
          <w:rFonts w:ascii="Arial" w:hAnsi="Arial" w:cs="Arial"/>
          <w:sz w:val="20"/>
          <w:szCs w:val="20"/>
        </w:rPr>
        <w:t>.</w:t>
      </w:r>
      <w:r w:rsidR="002F66A2" w:rsidRPr="00503C2A">
        <w:rPr>
          <w:rFonts w:ascii="Arial" w:hAnsi="Arial" w:cs="Arial"/>
          <w:sz w:val="20"/>
          <w:szCs w:val="20"/>
        </w:rPr>
        <w:t xml:space="preserve">  </w:t>
      </w:r>
      <w:r w:rsidR="002F66A2" w:rsidRPr="002821F8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27CAAF51" w14:textId="6D68ECCF" w:rsidR="00492306" w:rsidRDefault="002F66A2" w:rsidP="00505901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Celková výše </w:t>
      </w:r>
      <w:r w:rsidRPr="00F54E5B">
        <w:rPr>
          <w:rFonts w:ascii="Arial" w:hAnsi="Arial" w:cs="Arial"/>
          <w:sz w:val="20"/>
          <w:szCs w:val="20"/>
        </w:rPr>
        <w:t xml:space="preserve">poskytnuté </w:t>
      </w:r>
      <w:r w:rsidR="00612027">
        <w:rPr>
          <w:rFonts w:ascii="Arial" w:hAnsi="Arial" w:cs="Arial"/>
          <w:sz w:val="20"/>
          <w:szCs w:val="20"/>
        </w:rPr>
        <w:t>dotace</w:t>
      </w:r>
      <w:r w:rsidR="00E0470D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 xml:space="preserve">ze zdrojů Zlínského </w:t>
      </w:r>
      <w:r w:rsidRPr="002821F8">
        <w:rPr>
          <w:rFonts w:ascii="Arial" w:hAnsi="Arial" w:cs="Arial"/>
          <w:sz w:val="20"/>
          <w:szCs w:val="20"/>
        </w:rPr>
        <w:t>kraje a dalších zdrojů příjemc</w:t>
      </w:r>
      <w:r w:rsidR="00114220" w:rsidRPr="002821F8">
        <w:rPr>
          <w:rFonts w:ascii="Arial" w:hAnsi="Arial" w:cs="Arial"/>
          <w:sz w:val="20"/>
          <w:szCs w:val="20"/>
        </w:rPr>
        <w:t>e nesmí překročit 100</w:t>
      </w:r>
      <w:r w:rsidR="004822B9">
        <w:rPr>
          <w:rFonts w:ascii="Arial" w:hAnsi="Arial" w:cs="Arial"/>
          <w:sz w:val="20"/>
          <w:szCs w:val="20"/>
        </w:rPr>
        <w:t xml:space="preserve"> </w:t>
      </w:r>
      <w:r w:rsidR="00114220" w:rsidRPr="002821F8">
        <w:rPr>
          <w:rFonts w:ascii="Arial" w:hAnsi="Arial" w:cs="Arial"/>
          <w:sz w:val="20"/>
          <w:szCs w:val="20"/>
        </w:rPr>
        <w:t>% celkových</w:t>
      </w:r>
      <w:r w:rsidRPr="002821F8">
        <w:rPr>
          <w:rFonts w:ascii="Arial" w:hAnsi="Arial" w:cs="Arial"/>
          <w:sz w:val="20"/>
          <w:szCs w:val="20"/>
        </w:rPr>
        <w:t xml:space="preserve"> způsobilých </w:t>
      </w:r>
      <w:r w:rsidR="00A36125" w:rsidRPr="002821F8">
        <w:rPr>
          <w:rFonts w:ascii="Arial" w:hAnsi="Arial" w:cs="Arial"/>
          <w:sz w:val="20"/>
          <w:szCs w:val="20"/>
        </w:rPr>
        <w:t>výdajů</w:t>
      </w:r>
      <w:r w:rsidRPr="002821F8">
        <w:rPr>
          <w:rFonts w:ascii="Arial" w:hAnsi="Arial" w:cs="Arial"/>
          <w:sz w:val="20"/>
          <w:szCs w:val="20"/>
        </w:rPr>
        <w:t xml:space="preserve"> projektu. </w:t>
      </w:r>
      <w:r w:rsidR="00505901" w:rsidRPr="00505901">
        <w:rPr>
          <w:rFonts w:ascii="Arial" w:hAnsi="Arial" w:cs="Arial"/>
          <w:sz w:val="20"/>
          <w:szCs w:val="20"/>
        </w:rPr>
        <w:t>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 V případě, že dotace byla již vyplacena, je příjemce povinen tuto částku poskytovateli vrátit do 15 dnů od doručení výzvy.</w:t>
      </w:r>
    </w:p>
    <w:p w14:paraId="398D7171" w14:textId="77777777" w:rsidR="00123354" w:rsidRDefault="00123354" w:rsidP="00505901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3FCFEC3C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10358BB4" w:rsidR="00C35932" w:rsidRPr="002821F8" w:rsidRDefault="00C35932" w:rsidP="00955A44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3C64F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3831FC4E" w14:textId="36D2EBEC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0A914F9" w14:textId="3D06445E" w:rsidR="000901A5" w:rsidRPr="002821F8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6A370383" w14:textId="77777777" w:rsidR="00724BD1" w:rsidRDefault="00A27484" w:rsidP="00724BD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20185">
        <w:rPr>
          <w:rFonts w:ascii="Arial" w:hAnsi="Arial" w:cs="Arial"/>
          <w:sz w:val="20"/>
        </w:rPr>
        <w:t xml:space="preserve">Žadatelem o </w:t>
      </w:r>
      <w:r w:rsidR="00612027" w:rsidRPr="00A20185">
        <w:rPr>
          <w:rFonts w:ascii="Arial" w:hAnsi="Arial" w:cs="Arial"/>
          <w:sz w:val="20"/>
        </w:rPr>
        <w:t>dotaci</w:t>
      </w:r>
      <w:r w:rsidR="00E0470D" w:rsidRPr="00A20185">
        <w:rPr>
          <w:rFonts w:ascii="Arial" w:hAnsi="Arial" w:cs="Arial"/>
          <w:sz w:val="20"/>
        </w:rPr>
        <w:t xml:space="preserve"> </w:t>
      </w:r>
      <w:r w:rsidRPr="00A20185">
        <w:rPr>
          <w:rFonts w:ascii="Arial" w:hAnsi="Arial" w:cs="Arial"/>
          <w:sz w:val="20"/>
        </w:rPr>
        <w:t>v</w:t>
      </w:r>
      <w:r w:rsidR="000901A5" w:rsidRPr="00A20185">
        <w:rPr>
          <w:rFonts w:ascii="Arial" w:hAnsi="Arial" w:cs="Arial"/>
          <w:sz w:val="20"/>
        </w:rPr>
        <w:t xml:space="preserve"> Programu </w:t>
      </w:r>
      <w:r w:rsidR="00724BD1">
        <w:rPr>
          <w:rFonts w:ascii="Arial" w:hAnsi="Arial" w:cs="Arial"/>
          <w:sz w:val="20"/>
        </w:rPr>
        <w:t xml:space="preserve">jsou: </w:t>
      </w:r>
    </w:p>
    <w:p w14:paraId="2299692A" w14:textId="77777777" w:rsidR="00180E43" w:rsidRDefault="00180E43" w:rsidP="00180E43">
      <w:pPr>
        <w:numPr>
          <w:ilvl w:val="0"/>
          <w:numId w:val="44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D36552">
        <w:rPr>
          <w:rFonts w:ascii="Arial" w:hAnsi="Arial" w:cs="Arial"/>
          <w:b/>
          <w:sz w:val="20"/>
          <w:szCs w:val="20"/>
        </w:rPr>
        <w:t xml:space="preserve">právnické osoby a fyzické osoby podnikající </w:t>
      </w:r>
      <w:r w:rsidRPr="00D36552">
        <w:rPr>
          <w:rFonts w:ascii="Arial" w:hAnsi="Arial" w:cs="Arial"/>
          <w:bCs/>
          <w:sz w:val="20"/>
          <w:szCs w:val="20"/>
        </w:rPr>
        <w:t>v zemědělství, vinařství a potravinářství</w:t>
      </w:r>
      <w:r>
        <w:rPr>
          <w:rFonts w:ascii="Arial" w:hAnsi="Arial" w:cs="Arial"/>
          <w:bCs/>
          <w:sz w:val="20"/>
          <w:szCs w:val="20"/>
        </w:rPr>
        <w:t xml:space="preserve">, kteří zaměstnávají </w:t>
      </w:r>
      <w:r w:rsidRPr="00BC74CA">
        <w:rPr>
          <w:rFonts w:ascii="Arial" w:hAnsi="Arial" w:cs="Arial"/>
          <w:bCs/>
          <w:sz w:val="20"/>
          <w:szCs w:val="20"/>
        </w:rPr>
        <w:t>méně než 250 zaměstnanců</w:t>
      </w:r>
      <w:r>
        <w:rPr>
          <w:rFonts w:ascii="Arial" w:hAnsi="Arial" w:cs="Arial"/>
          <w:bCs/>
          <w:sz w:val="20"/>
          <w:szCs w:val="20"/>
        </w:rPr>
        <w:t>,</w:t>
      </w:r>
    </w:p>
    <w:p w14:paraId="681983D1" w14:textId="5708417C" w:rsidR="00CB33DB" w:rsidRPr="00857335" w:rsidRDefault="00746991" w:rsidP="00BC74CA">
      <w:pPr>
        <w:numPr>
          <w:ilvl w:val="0"/>
          <w:numId w:val="44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komory,</w:t>
      </w:r>
    </w:p>
    <w:p w14:paraId="2ABFB083" w14:textId="03DB7D36" w:rsidR="00857335" w:rsidRPr="00D36552" w:rsidRDefault="00857335" w:rsidP="00BC74CA">
      <w:pPr>
        <w:numPr>
          <w:ilvl w:val="0"/>
          <w:numId w:val="44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zájmov</w:t>
      </w:r>
      <w:r w:rsidR="00E3027F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sdružení právnických osob, </w:t>
      </w:r>
    </w:p>
    <w:p w14:paraId="3B923B54" w14:textId="77777777" w:rsidR="00180E43" w:rsidRPr="001A66D3" w:rsidRDefault="00180E43" w:rsidP="00180E43">
      <w:pPr>
        <w:numPr>
          <w:ilvl w:val="0"/>
          <w:numId w:val="44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D36552">
        <w:rPr>
          <w:rFonts w:ascii="Arial" w:hAnsi="Arial" w:cs="Arial"/>
          <w:b/>
          <w:sz w:val="20"/>
          <w:szCs w:val="20"/>
        </w:rPr>
        <w:t>obce</w:t>
      </w:r>
      <w:r>
        <w:rPr>
          <w:rFonts w:ascii="Arial" w:hAnsi="Arial" w:cs="Arial"/>
          <w:b/>
          <w:sz w:val="20"/>
          <w:szCs w:val="20"/>
        </w:rPr>
        <w:t>,</w:t>
      </w:r>
      <w:r w:rsidRPr="00D36552">
        <w:rPr>
          <w:rFonts w:ascii="Arial" w:hAnsi="Arial" w:cs="Arial"/>
          <w:b/>
          <w:sz w:val="20"/>
          <w:szCs w:val="20"/>
        </w:rPr>
        <w:t xml:space="preserve"> svazky obcí</w:t>
      </w:r>
      <w:r>
        <w:rPr>
          <w:rFonts w:ascii="Arial" w:hAnsi="Arial" w:cs="Arial"/>
          <w:b/>
          <w:sz w:val="20"/>
          <w:szCs w:val="20"/>
        </w:rPr>
        <w:t xml:space="preserve"> a příspěvkové organizace obcí,</w:t>
      </w:r>
    </w:p>
    <w:p w14:paraId="6745C682" w14:textId="77777777" w:rsidR="00A938D1" w:rsidRPr="009F7787" w:rsidRDefault="00A938D1" w:rsidP="00A938D1">
      <w:pPr>
        <w:numPr>
          <w:ilvl w:val="0"/>
          <w:numId w:val="44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9F7787">
        <w:rPr>
          <w:rFonts w:ascii="Arial" w:hAnsi="Arial" w:cs="Arial"/>
          <w:b/>
          <w:sz w:val="20"/>
          <w:szCs w:val="20"/>
        </w:rPr>
        <w:t xml:space="preserve">obecně prospěšné společnosti </w:t>
      </w:r>
      <w:r w:rsidRPr="009F7787">
        <w:rPr>
          <w:rFonts w:ascii="Arial" w:hAnsi="Arial" w:cs="Arial"/>
          <w:sz w:val="20"/>
          <w:szCs w:val="20"/>
        </w:rPr>
        <w:t>založené dle zákona 248/1995 Sb., o obecně prospěšných společnostec</w:t>
      </w:r>
      <w:r>
        <w:rPr>
          <w:rFonts w:ascii="Arial" w:hAnsi="Arial" w:cs="Arial"/>
          <w:sz w:val="20"/>
          <w:szCs w:val="20"/>
        </w:rPr>
        <w:t>h, ve znění pozdějších předpisů,</w:t>
      </w:r>
    </w:p>
    <w:p w14:paraId="7ADD4ED3" w14:textId="77777777" w:rsidR="00A938D1" w:rsidRPr="00423066" w:rsidRDefault="00A938D1" w:rsidP="00A938D1">
      <w:pPr>
        <w:numPr>
          <w:ilvl w:val="0"/>
          <w:numId w:val="44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23066">
        <w:rPr>
          <w:rFonts w:ascii="Arial" w:hAnsi="Arial" w:cs="Arial"/>
          <w:b/>
          <w:sz w:val="20"/>
          <w:szCs w:val="20"/>
        </w:rPr>
        <w:t xml:space="preserve">spolky </w:t>
      </w:r>
      <w:r w:rsidRPr="00423066">
        <w:rPr>
          <w:rFonts w:ascii="Arial" w:hAnsi="Arial" w:cs="Arial"/>
          <w:sz w:val="20"/>
          <w:szCs w:val="20"/>
        </w:rPr>
        <w:t xml:space="preserve">založené od 1. 1. 2014 dle zákona č. 89/2012 Sb., občanský zákoník, v platném znění, (původní občanská sdružení založená dle zákona č. 83/1990 Sb., o sdružování občanů, ve znění pozdějších předpisů, do 31.12.2013, která </w:t>
      </w:r>
      <w:r>
        <w:rPr>
          <w:rFonts w:ascii="Arial" w:hAnsi="Arial" w:cs="Arial"/>
          <w:sz w:val="20"/>
          <w:szCs w:val="20"/>
        </w:rPr>
        <w:t>se od 1.1.2014 stávají spolkem),</w:t>
      </w:r>
    </w:p>
    <w:p w14:paraId="1726008C" w14:textId="7A76D852" w:rsidR="00A938D1" w:rsidRPr="00423066" w:rsidRDefault="00A938D1" w:rsidP="00A938D1">
      <w:pPr>
        <w:numPr>
          <w:ilvl w:val="0"/>
          <w:numId w:val="44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23066">
        <w:rPr>
          <w:rFonts w:ascii="Arial" w:hAnsi="Arial" w:cs="Arial"/>
          <w:b/>
          <w:sz w:val="20"/>
          <w:szCs w:val="20"/>
        </w:rPr>
        <w:t xml:space="preserve">ústavy </w:t>
      </w:r>
      <w:r w:rsidRPr="00423066">
        <w:rPr>
          <w:rFonts w:ascii="Arial" w:hAnsi="Arial" w:cs="Arial"/>
          <w:sz w:val="20"/>
          <w:szCs w:val="20"/>
        </w:rPr>
        <w:t>založené od 1. 1. 2014 dle zákona č. 89/2012 Sb., občanský zákoník, v platném znění, (původní občanská sdružení založená dle zákona č. 83/1990 Sb., o sdružování občanů, ve znění pozdějších předpisů, do 31. 12. 2013, která se od 1. 1. 2014</w:t>
      </w:r>
      <w:r>
        <w:rPr>
          <w:rFonts w:ascii="Arial" w:hAnsi="Arial" w:cs="Arial"/>
          <w:sz w:val="20"/>
          <w:szCs w:val="20"/>
        </w:rPr>
        <w:t xml:space="preserve"> mohou transformovat na ústav),</w:t>
      </w:r>
    </w:p>
    <w:p w14:paraId="78DBAC50" w14:textId="31B7E2A3" w:rsidR="00A938D1" w:rsidRPr="004A605D" w:rsidRDefault="00A938D1" w:rsidP="00A938D1">
      <w:pPr>
        <w:numPr>
          <w:ilvl w:val="0"/>
          <w:numId w:val="44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š</w:t>
      </w:r>
      <w:r w:rsidRPr="00423066">
        <w:rPr>
          <w:rFonts w:ascii="Arial" w:hAnsi="Arial" w:cs="Arial"/>
          <w:b/>
          <w:sz w:val="20"/>
          <w:szCs w:val="20"/>
        </w:rPr>
        <w:t xml:space="preserve">koly a školská </w:t>
      </w:r>
      <w:r w:rsidRPr="00FD0DD0">
        <w:rPr>
          <w:rFonts w:ascii="Arial" w:hAnsi="Arial" w:cs="Arial"/>
          <w:b/>
          <w:sz w:val="20"/>
          <w:szCs w:val="20"/>
        </w:rPr>
        <w:t>zařízení</w:t>
      </w:r>
      <w:r w:rsidRPr="00FD0DD0">
        <w:rPr>
          <w:rFonts w:ascii="Arial" w:hAnsi="Arial" w:cs="Arial"/>
          <w:sz w:val="20"/>
          <w:szCs w:val="20"/>
        </w:rPr>
        <w:t xml:space="preserve"> dle zákona č. 561/2004 Sb., o předškolním, základním, středním a vyšším odborném a jiném vzdělávání (školský zákon), ve znění pozdějších předpisů, které jsou zapsány v rejstříku škol a </w:t>
      </w:r>
      <w:r>
        <w:rPr>
          <w:rFonts w:ascii="Arial" w:hAnsi="Arial" w:cs="Arial"/>
          <w:sz w:val="20"/>
          <w:szCs w:val="20"/>
        </w:rPr>
        <w:t xml:space="preserve">školských </w:t>
      </w:r>
      <w:r w:rsidRPr="003F3F44">
        <w:rPr>
          <w:rFonts w:ascii="Arial" w:hAnsi="Arial" w:cs="Arial"/>
          <w:sz w:val="20"/>
          <w:szCs w:val="20"/>
        </w:rPr>
        <w:t xml:space="preserve">zařízení </w:t>
      </w:r>
      <w:r w:rsidRPr="003F3F44">
        <w:rPr>
          <w:rFonts w:ascii="Arial" w:hAnsi="Arial" w:cs="Arial"/>
          <w:sz w:val="20"/>
        </w:rPr>
        <w:t>vyjma organizací zřizovaných Zlínským krajem</w:t>
      </w:r>
      <w:r w:rsidRPr="003F3F44">
        <w:rPr>
          <w:rFonts w:ascii="Arial" w:hAnsi="Arial" w:cs="Arial"/>
          <w:sz w:val="20"/>
          <w:szCs w:val="20"/>
        </w:rPr>
        <w:t>.</w:t>
      </w:r>
    </w:p>
    <w:p w14:paraId="139FA61D" w14:textId="77777777" w:rsidR="000901A5" w:rsidRPr="00A20185" w:rsidRDefault="000901A5" w:rsidP="0096444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20185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6EB4750F" w14:textId="6FBD851E" w:rsidR="000901A5" w:rsidRPr="00A2018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A20185">
        <w:rPr>
          <w:rFonts w:ascii="Arial" w:hAnsi="Arial" w:cs="Arial"/>
          <w:sz w:val="20"/>
          <w:szCs w:val="20"/>
        </w:rPr>
        <w:t xml:space="preserve">Aby žadatelé mohli získat </w:t>
      </w:r>
      <w:r w:rsidR="00E0470D" w:rsidRPr="00A20185">
        <w:rPr>
          <w:rFonts w:ascii="Arial" w:hAnsi="Arial" w:cs="Arial"/>
          <w:sz w:val="20"/>
          <w:szCs w:val="20"/>
        </w:rPr>
        <w:t>dotaci</w:t>
      </w:r>
      <w:r w:rsidRPr="00A20185">
        <w:rPr>
          <w:rFonts w:ascii="Arial" w:hAnsi="Arial" w:cs="Arial"/>
          <w:sz w:val="20"/>
          <w:szCs w:val="20"/>
        </w:rPr>
        <w:t>, musí splňovat další podmínky, a to:</w:t>
      </w:r>
    </w:p>
    <w:p w14:paraId="1BFBA814" w14:textId="612CEF8E" w:rsidR="000901A5" w:rsidRPr="00A20185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A20185">
        <w:rPr>
          <w:rFonts w:ascii="Arial" w:hAnsi="Arial" w:cs="Arial"/>
          <w:sz w:val="20"/>
        </w:rPr>
        <w:t>být přímo odpovědní za realizaci projektu, nepůsobit jako prostředník</w:t>
      </w:r>
    </w:p>
    <w:p w14:paraId="206BC2D6" w14:textId="08A9479C" w:rsidR="000901A5" w:rsidRPr="00A20185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A20185">
        <w:rPr>
          <w:rFonts w:ascii="Arial" w:hAnsi="Arial" w:cs="Arial"/>
          <w:sz w:val="20"/>
        </w:rPr>
        <w:t xml:space="preserve">mít stabilní a dostatečné zdroje financování </w:t>
      </w:r>
    </w:p>
    <w:p w14:paraId="348398CD" w14:textId="5148AF23" w:rsidR="000901A5" w:rsidRPr="00A20185" w:rsidRDefault="00B63FD8" w:rsidP="001A442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A20185">
        <w:rPr>
          <w:rFonts w:ascii="Arial" w:hAnsi="Arial" w:cs="Arial"/>
          <w:sz w:val="20"/>
        </w:rPr>
        <w:t>nesmí mít vystaven inkasní příkaz ve vztahu k jakékoliv podpoře, kterou obdržel</w:t>
      </w:r>
      <w:r w:rsidR="008B48A9" w:rsidRPr="00A20185">
        <w:rPr>
          <w:rFonts w:ascii="Arial" w:hAnsi="Arial" w:cs="Arial"/>
          <w:sz w:val="20"/>
        </w:rPr>
        <w:t>i</w:t>
      </w:r>
      <w:r w:rsidRPr="00A20185">
        <w:rPr>
          <w:rFonts w:ascii="Arial" w:hAnsi="Arial" w:cs="Arial"/>
          <w:sz w:val="20"/>
        </w:rPr>
        <w:t xml:space="preserve"> z veřejných prostředků, v návaznosti na rozhodnutí Evropské komise, jímž byla podpora prohlášena za protiprávní a neslučitelnou s vnitřním trhem</w:t>
      </w:r>
    </w:p>
    <w:p w14:paraId="6C73C088" w14:textId="7AEA0C6F" w:rsidR="00603E97" w:rsidRPr="00A20185" w:rsidRDefault="006B6AD0" w:rsidP="00603E97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A20185">
        <w:rPr>
          <w:rFonts w:ascii="Arial" w:hAnsi="Arial" w:cs="Arial"/>
          <w:sz w:val="20"/>
        </w:rPr>
        <w:t>d</w:t>
      </w:r>
      <w:r w:rsidR="00603E97" w:rsidRPr="00A20185">
        <w:rPr>
          <w:rFonts w:ascii="Arial" w:hAnsi="Arial" w:cs="Arial"/>
          <w:sz w:val="20"/>
        </w:rPr>
        <w:t>otace nebude poskytnuta obchodní společnosti, ve které veřejný funkcionář dle § 2 odst. 1 písm. c) z. č. 159/2006 Sb. o střetu zájmů nebo jím ovládaná osoba vlastní podíl představující alespoň 25 % účasti společníka v obchodní společnosti</w:t>
      </w:r>
    </w:p>
    <w:p w14:paraId="3BD7AC00" w14:textId="23F21914" w:rsidR="00AA33FD" w:rsidRDefault="00FC5693" w:rsidP="001A442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A20185">
        <w:rPr>
          <w:rFonts w:ascii="Arial" w:hAnsi="Arial" w:cs="Arial"/>
          <w:sz w:val="20"/>
        </w:rPr>
        <w:t>žadatel musí mít sídlo na území Zlínského kraje</w:t>
      </w:r>
      <w:r w:rsidR="00D55511" w:rsidRPr="00A20185">
        <w:rPr>
          <w:rFonts w:ascii="Arial" w:hAnsi="Arial" w:cs="Arial"/>
          <w:sz w:val="20"/>
        </w:rPr>
        <w:t>.</w:t>
      </w:r>
    </w:p>
    <w:p w14:paraId="78FE75E9" w14:textId="77777777" w:rsidR="009468E8" w:rsidRPr="007326AA" w:rsidRDefault="009468E8" w:rsidP="009468E8">
      <w:pPr>
        <w:pStyle w:val="Odstavecseseznamem"/>
        <w:numPr>
          <w:ilvl w:val="0"/>
          <w:numId w:val="2"/>
        </w:numPr>
        <w:tabs>
          <w:tab w:val="clear" w:pos="5605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052CE5">
        <w:rPr>
          <w:rFonts w:ascii="Arial" w:hAnsi="Arial" w:cs="Arial"/>
          <w:sz w:val="20"/>
          <w:szCs w:val="20"/>
        </w:rPr>
        <w:t>není právnickou osobou, subjektem nebo orgánem usazeným v Rusku, které je z více než 50 % ve veřejném vlastnictví či pod veřejnou kontrolou ve smyslu článku 5l nařízení Rady EU č. 833/2014 ze dne 31. července 2014 o omezujících opatřeních vzhledem k činnostem Ruska destabilizujícím situaci na Ukrajině, ve znění jeho novelizací</w:t>
      </w:r>
      <w:r>
        <w:rPr>
          <w:rFonts w:ascii="Arial" w:hAnsi="Arial" w:cs="Arial"/>
          <w:sz w:val="20"/>
          <w:szCs w:val="20"/>
        </w:rPr>
        <w:t>.</w:t>
      </w:r>
      <w:r w:rsidRPr="007326AA">
        <w:rPr>
          <w:rFonts w:ascii="Arial" w:hAnsi="Arial" w:cs="Arial"/>
          <w:sz w:val="20"/>
        </w:rPr>
        <w:t xml:space="preserve"> </w:t>
      </w:r>
    </w:p>
    <w:p w14:paraId="2913D5D1" w14:textId="77777777" w:rsidR="009468E8" w:rsidRDefault="009468E8" w:rsidP="009468E8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5E0E0A2C" w14:textId="77777777" w:rsidR="00E3767D" w:rsidRPr="008A79F4" w:rsidRDefault="00E3767D" w:rsidP="00E3767D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A79F4">
        <w:rPr>
          <w:rFonts w:ascii="Arial" w:hAnsi="Arial" w:cs="Arial"/>
          <w:sz w:val="20"/>
          <w:szCs w:val="20"/>
        </w:rPr>
        <w:t>V případě, kdy je žadatelem obec, se počet obyvatel obce pro účely poskytnutí dotace posuzuje dle Vyhlášky Ministerstva financí ČR o procentním podílu jednotlivých obcí na částech celostátního hrubého výnosu daně z přidané hodnoty a daní z příjmů (dále jen „vyhláška“) účinné k 1. 1. příslušného kalendářního roku, ve kterém je Program vyhlášen.</w:t>
      </w:r>
    </w:p>
    <w:p w14:paraId="39F9EC29" w14:textId="77777777" w:rsidR="005A109B" w:rsidRPr="002821F8" w:rsidRDefault="005A109B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3789B57C" w14:textId="77777777" w:rsidR="000901A5" w:rsidRPr="002821F8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7CFD96CA" w14:textId="3E178071" w:rsidR="000901A5" w:rsidRPr="00964447" w:rsidRDefault="000901A5" w:rsidP="0096444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 w:val="20"/>
        </w:rPr>
      </w:pPr>
      <w:r w:rsidRPr="00964447">
        <w:rPr>
          <w:rFonts w:ascii="Arial" w:hAnsi="Arial" w:cs="Arial"/>
          <w:b/>
          <w:sz w:val="20"/>
        </w:rPr>
        <w:t xml:space="preserve">Velikost projektu: </w:t>
      </w:r>
    </w:p>
    <w:p w14:paraId="278EC995" w14:textId="4FC5BC84" w:rsidR="000901A5" w:rsidRPr="00FD0DD0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70077C" w:rsidRPr="00FD0DD0">
        <w:rPr>
          <w:rFonts w:ascii="Arial" w:hAnsi="Arial" w:cs="Arial"/>
          <w:sz w:val="20"/>
          <w:szCs w:val="20"/>
        </w:rPr>
        <w:t xml:space="preserve">výše </w:t>
      </w:r>
      <w:r w:rsidRPr="00FD0DD0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FD0DD0">
        <w:rPr>
          <w:rFonts w:ascii="Arial" w:hAnsi="Arial" w:cs="Arial"/>
          <w:sz w:val="20"/>
          <w:szCs w:val="20"/>
        </w:rPr>
        <w:t xml:space="preserve">výdajů </w:t>
      </w:r>
      <w:r w:rsidRPr="00FD0DD0">
        <w:rPr>
          <w:rFonts w:ascii="Arial" w:hAnsi="Arial" w:cs="Arial"/>
          <w:sz w:val="20"/>
          <w:szCs w:val="20"/>
        </w:rPr>
        <w:t>projektu.</w:t>
      </w:r>
    </w:p>
    <w:p w14:paraId="6AD7632F" w14:textId="77777777" w:rsidR="00964447" w:rsidRPr="00FD0DD0" w:rsidRDefault="009644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1C3FD2C6" w14:textId="04558BB6" w:rsidR="000901A5" w:rsidRPr="00FD0DD0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 w:val="20"/>
        </w:rPr>
      </w:pPr>
      <w:r w:rsidRPr="00FD0DD0">
        <w:rPr>
          <w:rFonts w:ascii="Arial" w:hAnsi="Arial" w:cs="Arial"/>
          <w:b/>
          <w:sz w:val="20"/>
        </w:rPr>
        <w:t xml:space="preserve">Počet </w:t>
      </w:r>
      <w:r w:rsidR="00822AC6" w:rsidRPr="00FD0DD0">
        <w:rPr>
          <w:rFonts w:ascii="Arial" w:hAnsi="Arial" w:cs="Arial"/>
          <w:b/>
          <w:sz w:val="20"/>
        </w:rPr>
        <w:t xml:space="preserve">Žádostí </w:t>
      </w:r>
      <w:r w:rsidRPr="00FD0DD0">
        <w:rPr>
          <w:rFonts w:ascii="Arial" w:hAnsi="Arial" w:cs="Arial"/>
          <w:b/>
          <w:sz w:val="20"/>
        </w:rPr>
        <w:t>na 1 žadatele:</w:t>
      </w:r>
    </w:p>
    <w:p w14:paraId="16210092" w14:textId="26062D4B" w:rsidR="00A07918" w:rsidRPr="00FD0DD0" w:rsidRDefault="00A07918" w:rsidP="00A079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 xml:space="preserve">Žadatel může </w:t>
      </w:r>
      <w:r w:rsidR="00822AC6" w:rsidRPr="00FD0DD0">
        <w:rPr>
          <w:rFonts w:ascii="Arial" w:hAnsi="Arial" w:cs="Arial"/>
          <w:sz w:val="20"/>
          <w:szCs w:val="20"/>
        </w:rPr>
        <w:t>v</w:t>
      </w:r>
      <w:r w:rsidR="00362F16" w:rsidRPr="00FD0DD0">
        <w:rPr>
          <w:rFonts w:ascii="Arial" w:hAnsi="Arial" w:cs="Arial"/>
          <w:sz w:val="20"/>
          <w:szCs w:val="20"/>
        </w:rPr>
        <w:t> </w:t>
      </w:r>
      <w:r w:rsidR="00822AC6" w:rsidRPr="00FD0DD0">
        <w:rPr>
          <w:rFonts w:ascii="Arial" w:hAnsi="Arial" w:cs="Arial"/>
          <w:sz w:val="20"/>
          <w:szCs w:val="20"/>
        </w:rPr>
        <w:t>Programu</w:t>
      </w:r>
      <w:r w:rsidR="00362F16" w:rsidRPr="00FD0DD0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362F16" w:rsidRPr="00FD0DD0">
        <w:rPr>
          <w:rFonts w:ascii="Arial" w:hAnsi="Arial" w:cs="Arial"/>
          <w:sz w:val="20"/>
          <w:szCs w:val="20"/>
        </w:rPr>
        <w:t xml:space="preserve">předložit </w:t>
      </w:r>
      <w:r w:rsidRPr="00FD0DD0">
        <w:rPr>
          <w:rFonts w:ascii="Arial" w:hAnsi="Arial" w:cs="Arial"/>
          <w:sz w:val="20"/>
          <w:szCs w:val="20"/>
        </w:rPr>
        <w:t xml:space="preserve">maximálně </w:t>
      </w:r>
      <w:r w:rsidR="00FE417A">
        <w:rPr>
          <w:rFonts w:ascii="Arial" w:hAnsi="Arial" w:cs="Arial"/>
          <w:b/>
          <w:sz w:val="20"/>
          <w:szCs w:val="20"/>
        </w:rPr>
        <w:t>dvě</w:t>
      </w:r>
      <w:r w:rsidR="009D659C" w:rsidRPr="00FD0DD0">
        <w:rPr>
          <w:rFonts w:ascii="Arial" w:hAnsi="Arial" w:cs="Arial"/>
          <w:b/>
          <w:sz w:val="20"/>
          <w:szCs w:val="20"/>
        </w:rPr>
        <w:t xml:space="preserve"> </w:t>
      </w:r>
      <w:r w:rsidRPr="00FD0DD0">
        <w:rPr>
          <w:rFonts w:ascii="Arial" w:hAnsi="Arial" w:cs="Arial"/>
          <w:sz w:val="20"/>
          <w:szCs w:val="20"/>
        </w:rPr>
        <w:t>Žádost</w:t>
      </w:r>
      <w:r w:rsidR="00FE417A">
        <w:rPr>
          <w:rFonts w:ascii="Arial" w:hAnsi="Arial" w:cs="Arial"/>
          <w:sz w:val="20"/>
          <w:szCs w:val="20"/>
        </w:rPr>
        <w:t>i</w:t>
      </w:r>
      <w:r w:rsidR="00AC59E5" w:rsidRPr="00FD0DD0">
        <w:rPr>
          <w:rFonts w:ascii="Arial" w:hAnsi="Arial" w:cs="Arial"/>
          <w:sz w:val="20"/>
          <w:szCs w:val="20"/>
        </w:rPr>
        <w:t>.</w:t>
      </w:r>
      <w:r w:rsidRPr="00FD0DD0">
        <w:rPr>
          <w:rFonts w:ascii="Arial" w:hAnsi="Arial" w:cs="Arial"/>
          <w:sz w:val="20"/>
          <w:szCs w:val="20"/>
        </w:rPr>
        <w:t xml:space="preserve"> </w:t>
      </w:r>
      <w:r w:rsidR="005B3AC8">
        <w:rPr>
          <w:rFonts w:ascii="Arial" w:hAnsi="Arial" w:cs="Arial"/>
          <w:sz w:val="20"/>
          <w:szCs w:val="20"/>
        </w:rPr>
        <w:t>Na identické aktivit</w:t>
      </w:r>
      <w:r w:rsidR="00545786">
        <w:rPr>
          <w:rFonts w:ascii="Arial" w:hAnsi="Arial" w:cs="Arial"/>
          <w:sz w:val="20"/>
          <w:szCs w:val="20"/>
        </w:rPr>
        <w:t xml:space="preserve">y může </w:t>
      </w:r>
      <w:r w:rsidR="00F0733E" w:rsidRPr="00FD0DD0">
        <w:rPr>
          <w:rFonts w:ascii="Arial" w:hAnsi="Arial" w:cs="Arial"/>
          <w:sz w:val="20"/>
          <w:szCs w:val="20"/>
        </w:rPr>
        <w:t xml:space="preserve">Žadatel </w:t>
      </w:r>
      <w:r w:rsidR="00F0733E">
        <w:rPr>
          <w:rFonts w:ascii="Arial" w:hAnsi="Arial" w:cs="Arial"/>
          <w:sz w:val="20"/>
          <w:szCs w:val="20"/>
        </w:rPr>
        <w:t xml:space="preserve">předložit </w:t>
      </w:r>
      <w:r w:rsidR="00545786">
        <w:rPr>
          <w:rFonts w:ascii="Arial" w:hAnsi="Arial" w:cs="Arial"/>
          <w:sz w:val="20"/>
          <w:szCs w:val="20"/>
        </w:rPr>
        <w:t xml:space="preserve">maximálně </w:t>
      </w:r>
      <w:r w:rsidR="00A615D8">
        <w:rPr>
          <w:rFonts w:ascii="Arial" w:hAnsi="Arial" w:cs="Arial"/>
          <w:sz w:val="20"/>
          <w:szCs w:val="20"/>
        </w:rPr>
        <w:t xml:space="preserve">jednu </w:t>
      </w:r>
      <w:r w:rsidR="0039430F">
        <w:rPr>
          <w:rFonts w:ascii="Arial" w:hAnsi="Arial" w:cs="Arial"/>
          <w:sz w:val="20"/>
          <w:szCs w:val="20"/>
        </w:rPr>
        <w:t>Žá</w:t>
      </w:r>
      <w:r w:rsidR="00A615D8">
        <w:rPr>
          <w:rFonts w:ascii="Arial" w:hAnsi="Arial" w:cs="Arial"/>
          <w:sz w:val="20"/>
          <w:szCs w:val="20"/>
        </w:rPr>
        <w:t xml:space="preserve">dost </w:t>
      </w:r>
      <w:r w:rsidR="0039430F">
        <w:rPr>
          <w:rFonts w:ascii="Arial" w:hAnsi="Arial" w:cs="Arial"/>
          <w:sz w:val="20"/>
          <w:szCs w:val="20"/>
        </w:rPr>
        <w:t xml:space="preserve">o poskytnutí dotace </w:t>
      </w:r>
      <w:r w:rsidR="006A52DD">
        <w:rPr>
          <w:rFonts w:ascii="Arial" w:hAnsi="Arial" w:cs="Arial"/>
          <w:sz w:val="20"/>
          <w:szCs w:val="20"/>
        </w:rPr>
        <w:t xml:space="preserve">pouze do jednoho </w:t>
      </w:r>
      <w:r w:rsidR="00C1519F" w:rsidRPr="00C1519F">
        <w:rPr>
          <w:rFonts w:ascii="Arial" w:hAnsi="Arial" w:cs="Arial"/>
          <w:sz w:val="20"/>
          <w:szCs w:val="20"/>
        </w:rPr>
        <w:t>program</w:t>
      </w:r>
      <w:r w:rsidR="006A52DD">
        <w:rPr>
          <w:rFonts w:ascii="Arial" w:hAnsi="Arial" w:cs="Arial"/>
          <w:sz w:val="20"/>
          <w:szCs w:val="20"/>
        </w:rPr>
        <w:t>u</w:t>
      </w:r>
      <w:r w:rsidR="00C1519F" w:rsidRPr="00C1519F">
        <w:rPr>
          <w:rFonts w:ascii="Arial" w:hAnsi="Arial" w:cs="Arial"/>
          <w:sz w:val="20"/>
          <w:szCs w:val="20"/>
        </w:rPr>
        <w:t xml:space="preserve"> Zlínského kraje</w:t>
      </w:r>
      <w:r w:rsidR="00C1519F">
        <w:rPr>
          <w:rFonts w:ascii="Arial" w:hAnsi="Arial" w:cs="Arial"/>
          <w:sz w:val="20"/>
          <w:szCs w:val="20"/>
        </w:rPr>
        <w:t>.</w:t>
      </w:r>
    </w:p>
    <w:p w14:paraId="6404F982" w14:textId="77777777" w:rsidR="00964447" w:rsidRPr="00FD0DD0" w:rsidRDefault="00964447" w:rsidP="00A079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00B2EEC3" w14:textId="77777777" w:rsidR="000901A5" w:rsidRPr="00FD0DD0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 w:val="20"/>
        </w:rPr>
      </w:pPr>
      <w:r w:rsidRPr="00FD0DD0">
        <w:rPr>
          <w:rFonts w:ascii="Arial" w:hAnsi="Arial" w:cs="Arial"/>
          <w:b/>
          <w:sz w:val="20"/>
        </w:rPr>
        <w:t>Územní vymezení projektu:</w:t>
      </w:r>
    </w:p>
    <w:p w14:paraId="67FC4CB6" w14:textId="075F91B7" w:rsidR="000901A5" w:rsidRPr="00FD0DD0" w:rsidRDefault="00E0470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>P</w:t>
      </w:r>
      <w:r w:rsidR="000901A5" w:rsidRPr="00FD0DD0">
        <w:rPr>
          <w:rFonts w:ascii="Arial" w:hAnsi="Arial" w:cs="Arial"/>
          <w:sz w:val="20"/>
          <w:szCs w:val="20"/>
        </w:rPr>
        <w:t>rojekt musí být realizován</w:t>
      </w:r>
      <w:r w:rsidR="005B1517" w:rsidRPr="00FD0DD0">
        <w:rPr>
          <w:rFonts w:ascii="Arial" w:hAnsi="Arial" w:cs="Arial"/>
          <w:sz w:val="20"/>
          <w:szCs w:val="20"/>
        </w:rPr>
        <w:t xml:space="preserve"> na území Zlínského kraje</w:t>
      </w:r>
      <w:r w:rsidR="008E5E7A" w:rsidRPr="00FD0DD0">
        <w:rPr>
          <w:rFonts w:ascii="Arial" w:hAnsi="Arial" w:cs="Arial"/>
          <w:sz w:val="20"/>
          <w:szCs w:val="20"/>
        </w:rPr>
        <w:t>.</w:t>
      </w:r>
    </w:p>
    <w:p w14:paraId="3098059E" w14:textId="77777777" w:rsidR="005B1517" w:rsidRPr="00FD0DD0" w:rsidRDefault="005B151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517DE1F" w14:textId="2244E86A" w:rsidR="000901A5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 w:val="20"/>
        </w:rPr>
      </w:pPr>
      <w:r w:rsidRPr="00FD0DD0">
        <w:rPr>
          <w:rFonts w:ascii="Arial" w:hAnsi="Arial" w:cs="Arial"/>
          <w:b/>
          <w:sz w:val="20"/>
        </w:rPr>
        <w:t xml:space="preserve">Doba realizace </w:t>
      </w:r>
      <w:r w:rsidR="000901A5" w:rsidRPr="00FD0DD0">
        <w:rPr>
          <w:rFonts w:ascii="Arial" w:hAnsi="Arial" w:cs="Arial"/>
          <w:b/>
          <w:sz w:val="20"/>
        </w:rPr>
        <w:t>projektu:</w:t>
      </w:r>
    </w:p>
    <w:p w14:paraId="4894E63A" w14:textId="25ADC525" w:rsidR="000B15E7" w:rsidRPr="00F6558F" w:rsidRDefault="000B15E7" w:rsidP="000B15E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F6558F">
        <w:rPr>
          <w:rFonts w:ascii="Arial" w:hAnsi="Arial" w:cs="Arial"/>
          <w:sz w:val="20"/>
          <w:szCs w:val="20"/>
        </w:rPr>
        <w:t xml:space="preserve">V době realizace projektu musí žadateli způsobilé výdaje vzniknout a být </w:t>
      </w:r>
      <w:r w:rsidR="00B74938" w:rsidRPr="00B74938">
        <w:rPr>
          <w:rFonts w:ascii="Arial" w:hAnsi="Arial" w:cs="Arial"/>
          <w:sz w:val="20"/>
          <w:szCs w:val="20"/>
        </w:rPr>
        <w:t>uhrazeny do 30 dnů po ukončení doby realizace</w:t>
      </w:r>
      <w:r w:rsidR="00240E0D">
        <w:rPr>
          <w:rFonts w:ascii="Arial" w:hAnsi="Arial" w:cs="Arial"/>
          <w:sz w:val="20"/>
          <w:szCs w:val="20"/>
        </w:rPr>
        <w:t>.</w:t>
      </w:r>
    </w:p>
    <w:p w14:paraId="1D729F62" w14:textId="1270EE8E" w:rsidR="000901A5" w:rsidRPr="003F3F44" w:rsidRDefault="00822AC6" w:rsidP="0096444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Realizace</w:t>
      </w:r>
      <w:r w:rsidR="000901A5" w:rsidRPr="002821F8">
        <w:rPr>
          <w:rFonts w:ascii="Arial" w:hAnsi="Arial" w:cs="Arial"/>
          <w:sz w:val="20"/>
          <w:szCs w:val="20"/>
        </w:rPr>
        <w:t xml:space="preserve"> projektu </w:t>
      </w:r>
      <w:r w:rsidRPr="002821F8">
        <w:rPr>
          <w:rFonts w:ascii="Arial" w:hAnsi="Arial" w:cs="Arial"/>
          <w:sz w:val="20"/>
          <w:szCs w:val="20"/>
        </w:rPr>
        <w:t>může být zahájena</w:t>
      </w:r>
      <w:r w:rsidR="00CA3C41">
        <w:rPr>
          <w:rFonts w:ascii="Arial" w:hAnsi="Arial" w:cs="Arial"/>
          <w:sz w:val="20"/>
          <w:szCs w:val="20"/>
        </w:rPr>
        <w:t xml:space="preserve"> nejdříve </w:t>
      </w:r>
      <w:r w:rsidR="00CA3C41" w:rsidRPr="003F3F44">
        <w:rPr>
          <w:rFonts w:ascii="Arial" w:hAnsi="Arial" w:cs="Arial"/>
          <w:sz w:val="20"/>
          <w:szCs w:val="20"/>
        </w:rPr>
        <w:t>dne</w:t>
      </w:r>
      <w:r w:rsidR="000901A5" w:rsidRPr="003F3F44">
        <w:rPr>
          <w:rFonts w:ascii="Arial" w:hAnsi="Arial" w:cs="Arial"/>
          <w:sz w:val="20"/>
          <w:szCs w:val="20"/>
        </w:rPr>
        <w:t xml:space="preserve"> </w:t>
      </w:r>
      <w:r w:rsidR="00822F91" w:rsidRPr="003F3F44">
        <w:rPr>
          <w:rFonts w:ascii="Arial" w:hAnsi="Arial" w:cs="Arial"/>
          <w:b/>
          <w:sz w:val="20"/>
          <w:szCs w:val="20"/>
        </w:rPr>
        <w:t>1.</w:t>
      </w:r>
      <w:r w:rsidR="002324AC" w:rsidRPr="003F3F44">
        <w:rPr>
          <w:rFonts w:ascii="Arial" w:hAnsi="Arial" w:cs="Arial"/>
          <w:b/>
          <w:sz w:val="20"/>
          <w:szCs w:val="20"/>
        </w:rPr>
        <w:t xml:space="preserve"> </w:t>
      </w:r>
      <w:r w:rsidR="00822F91" w:rsidRPr="003F3F44">
        <w:rPr>
          <w:rFonts w:ascii="Arial" w:hAnsi="Arial" w:cs="Arial"/>
          <w:b/>
          <w:sz w:val="20"/>
          <w:szCs w:val="20"/>
        </w:rPr>
        <w:t>1.</w:t>
      </w:r>
      <w:r w:rsidR="002324AC" w:rsidRPr="003F3F44">
        <w:rPr>
          <w:rFonts w:ascii="Arial" w:hAnsi="Arial" w:cs="Arial"/>
          <w:b/>
          <w:sz w:val="20"/>
          <w:szCs w:val="20"/>
        </w:rPr>
        <w:t xml:space="preserve"> </w:t>
      </w:r>
      <w:r w:rsidR="00A04709" w:rsidRPr="003F3F44">
        <w:rPr>
          <w:rFonts w:ascii="Arial" w:hAnsi="Arial" w:cs="Arial"/>
          <w:b/>
          <w:sz w:val="20"/>
          <w:szCs w:val="20"/>
        </w:rPr>
        <w:t>202</w:t>
      </w:r>
      <w:r w:rsidR="003F27B0">
        <w:rPr>
          <w:rFonts w:ascii="Arial" w:hAnsi="Arial" w:cs="Arial"/>
          <w:b/>
          <w:sz w:val="20"/>
          <w:szCs w:val="20"/>
        </w:rPr>
        <w:t>5</w:t>
      </w:r>
      <w:r w:rsidR="005B1517" w:rsidRPr="003F3F44">
        <w:rPr>
          <w:rFonts w:ascii="Arial" w:hAnsi="Arial" w:cs="Arial"/>
          <w:sz w:val="20"/>
          <w:szCs w:val="20"/>
        </w:rPr>
        <w:t>.</w:t>
      </w:r>
    </w:p>
    <w:p w14:paraId="399D0D77" w14:textId="3825D26E" w:rsidR="003A053A" w:rsidRDefault="000901A5" w:rsidP="003A053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F3F44">
        <w:rPr>
          <w:rFonts w:ascii="Arial" w:hAnsi="Arial" w:cs="Arial"/>
          <w:sz w:val="20"/>
          <w:szCs w:val="20"/>
        </w:rPr>
        <w:t xml:space="preserve">Nejzazší datum pro ukončení realizace projektu je stanoveno na </w:t>
      </w:r>
      <w:r w:rsidR="00D261DC">
        <w:rPr>
          <w:rFonts w:ascii="Arial" w:hAnsi="Arial" w:cs="Arial"/>
          <w:b/>
          <w:sz w:val="20"/>
          <w:szCs w:val="20"/>
        </w:rPr>
        <w:t>3</w:t>
      </w:r>
      <w:r w:rsidR="00272017">
        <w:rPr>
          <w:rFonts w:ascii="Arial" w:hAnsi="Arial" w:cs="Arial"/>
          <w:b/>
          <w:sz w:val="20"/>
          <w:szCs w:val="20"/>
        </w:rPr>
        <w:t>0</w:t>
      </w:r>
      <w:r w:rsidR="00745688">
        <w:rPr>
          <w:rFonts w:ascii="Arial" w:hAnsi="Arial" w:cs="Arial"/>
          <w:b/>
          <w:sz w:val="20"/>
          <w:szCs w:val="20"/>
        </w:rPr>
        <w:t xml:space="preserve">. </w:t>
      </w:r>
      <w:r w:rsidR="00272017">
        <w:rPr>
          <w:rFonts w:ascii="Arial" w:hAnsi="Arial" w:cs="Arial"/>
          <w:b/>
          <w:sz w:val="20"/>
          <w:szCs w:val="20"/>
        </w:rPr>
        <w:t>6</w:t>
      </w:r>
      <w:r w:rsidR="00745688">
        <w:rPr>
          <w:rFonts w:ascii="Arial" w:hAnsi="Arial" w:cs="Arial"/>
          <w:b/>
          <w:sz w:val="20"/>
          <w:szCs w:val="20"/>
        </w:rPr>
        <w:t xml:space="preserve">. </w:t>
      </w:r>
      <w:r w:rsidR="006E2E6C" w:rsidRPr="003F3F44">
        <w:rPr>
          <w:rFonts w:ascii="Arial" w:hAnsi="Arial" w:cs="Arial"/>
          <w:b/>
          <w:sz w:val="20"/>
          <w:szCs w:val="20"/>
        </w:rPr>
        <w:t>202</w:t>
      </w:r>
      <w:r w:rsidR="00272017">
        <w:rPr>
          <w:rFonts w:ascii="Arial" w:hAnsi="Arial" w:cs="Arial"/>
          <w:b/>
          <w:sz w:val="20"/>
          <w:szCs w:val="20"/>
        </w:rPr>
        <w:t>6</w:t>
      </w:r>
      <w:r w:rsidR="005B1517" w:rsidRPr="003F3F44">
        <w:rPr>
          <w:rFonts w:ascii="Arial" w:hAnsi="Arial" w:cs="Arial"/>
          <w:sz w:val="20"/>
          <w:szCs w:val="20"/>
        </w:rPr>
        <w:t>.</w:t>
      </w:r>
      <w:r w:rsidR="005B1517">
        <w:rPr>
          <w:rFonts w:ascii="Arial" w:hAnsi="Arial" w:cs="Arial"/>
          <w:sz w:val="20"/>
          <w:szCs w:val="20"/>
        </w:rPr>
        <w:t xml:space="preserve"> </w:t>
      </w:r>
    </w:p>
    <w:p w14:paraId="65FA61FE" w14:textId="77777777" w:rsidR="003A053A" w:rsidRDefault="003A053A" w:rsidP="003A053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D2A5A34" w14:textId="77777777" w:rsidR="003A053A" w:rsidRDefault="006151F7" w:rsidP="003A053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3A053A">
        <w:rPr>
          <w:rFonts w:ascii="Arial" w:hAnsi="Arial" w:cs="Arial"/>
          <w:b/>
          <w:sz w:val="20"/>
        </w:rPr>
        <w:t>Povinnosti příjemce dotace:</w:t>
      </w:r>
    </w:p>
    <w:p w14:paraId="4F6BBB5E" w14:textId="77777777" w:rsidR="003A053A" w:rsidRDefault="003A053A" w:rsidP="003A053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</w:p>
    <w:p w14:paraId="46D2BF56" w14:textId="579EB971" w:rsidR="00B808A5" w:rsidRDefault="006151F7" w:rsidP="00EA72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E7E90">
        <w:rPr>
          <w:rFonts w:ascii="Arial" w:hAnsi="Arial" w:cs="Arial"/>
          <w:sz w:val="20"/>
          <w:szCs w:val="20"/>
        </w:rPr>
        <w:t xml:space="preserve">Příjemce dotace </w:t>
      </w:r>
      <w:r w:rsidR="00B512E9" w:rsidRPr="00BE7E90">
        <w:rPr>
          <w:rFonts w:ascii="Arial" w:hAnsi="Arial" w:cs="Arial"/>
          <w:sz w:val="20"/>
          <w:szCs w:val="20"/>
        </w:rPr>
        <w:t xml:space="preserve">souhlasí </w:t>
      </w:r>
      <w:r w:rsidRPr="00BE7E90">
        <w:rPr>
          <w:rFonts w:ascii="Arial" w:hAnsi="Arial" w:cs="Arial"/>
          <w:sz w:val="20"/>
          <w:szCs w:val="20"/>
        </w:rPr>
        <w:t xml:space="preserve">se zveřejněním výstupů projektu – </w:t>
      </w:r>
      <w:r w:rsidR="00CD1BA5" w:rsidRPr="00BE7E90">
        <w:rPr>
          <w:rFonts w:ascii="Arial" w:hAnsi="Arial" w:cs="Arial"/>
          <w:sz w:val="20"/>
          <w:szCs w:val="20"/>
        </w:rPr>
        <w:t>pu</w:t>
      </w:r>
      <w:r w:rsidR="00A20185" w:rsidRPr="00BE7E90">
        <w:rPr>
          <w:rFonts w:ascii="Arial" w:hAnsi="Arial" w:cs="Arial"/>
          <w:sz w:val="20"/>
          <w:szCs w:val="20"/>
        </w:rPr>
        <w:t xml:space="preserve">blikace, brožury, </w:t>
      </w:r>
      <w:proofErr w:type="spellStart"/>
      <w:r w:rsidR="00A20185" w:rsidRPr="00BE7E90">
        <w:rPr>
          <w:rFonts w:ascii="Arial" w:hAnsi="Arial" w:cs="Arial"/>
          <w:sz w:val="20"/>
          <w:szCs w:val="20"/>
        </w:rPr>
        <w:t>videospoty</w:t>
      </w:r>
      <w:proofErr w:type="spellEnd"/>
      <w:r w:rsidR="0037710B">
        <w:rPr>
          <w:rFonts w:ascii="Arial" w:hAnsi="Arial" w:cs="Arial"/>
          <w:sz w:val="20"/>
          <w:szCs w:val="20"/>
        </w:rPr>
        <w:t xml:space="preserve"> atd</w:t>
      </w:r>
      <w:r w:rsidR="00E966EC" w:rsidRPr="00BE7E90">
        <w:rPr>
          <w:rFonts w:ascii="Arial" w:hAnsi="Arial" w:cs="Arial"/>
          <w:sz w:val="20"/>
          <w:szCs w:val="20"/>
        </w:rPr>
        <w:t xml:space="preserve">. </w:t>
      </w:r>
      <w:r w:rsidR="00932461" w:rsidRPr="005A7D2A">
        <w:rPr>
          <w:rFonts w:ascii="Arial" w:hAnsi="Arial" w:cs="Arial"/>
          <w:sz w:val="20"/>
          <w:szCs w:val="20"/>
        </w:rPr>
        <w:t>P</w:t>
      </w:r>
      <w:r w:rsidR="00FF500E" w:rsidRPr="005A7D2A">
        <w:rPr>
          <w:rFonts w:ascii="Arial" w:hAnsi="Arial" w:cs="Arial"/>
          <w:sz w:val="20"/>
          <w:szCs w:val="20"/>
        </w:rPr>
        <w:t>říjemce je povinen zaslat</w:t>
      </w:r>
      <w:r w:rsidR="009350B5" w:rsidRPr="005A7D2A">
        <w:rPr>
          <w:rFonts w:ascii="Arial" w:hAnsi="Arial" w:cs="Arial"/>
          <w:sz w:val="20"/>
          <w:szCs w:val="20"/>
        </w:rPr>
        <w:t xml:space="preserve"> o</w:t>
      </w:r>
      <w:r w:rsidR="00C6244C" w:rsidRPr="005A7D2A">
        <w:rPr>
          <w:rFonts w:ascii="Arial" w:hAnsi="Arial" w:cs="Arial"/>
          <w:sz w:val="20"/>
          <w:szCs w:val="20"/>
        </w:rPr>
        <w:t xml:space="preserve">známení o konání akce </w:t>
      </w:r>
      <w:r w:rsidR="00C92556" w:rsidRPr="005A7D2A">
        <w:rPr>
          <w:rFonts w:ascii="Arial" w:hAnsi="Arial" w:cs="Arial"/>
          <w:sz w:val="20"/>
          <w:szCs w:val="20"/>
        </w:rPr>
        <w:t>podpořené z projektu</w:t>
      </w:r>
      <w:r w:rsidR="00C6244C" w:rsidRPr="005A7D2A">
        <w:rPr>
          <w:rFonts w:ascii="Arial" w:hAnsi="Arial" w:cs="Arial"/>
          <w:sz w:val="20"/>
          <w:szCs w:val="20"/>
        </w:rPr>
        <w:t xml:space="preserve"> </w:t>
      </w:r>
      <w:r w:rsidR="00911A96" w:rsidRPr="005A7D2A">
        <w:rPr>
          <w:rFonts w:ascii="Arial" w:hAnsi="Arial" w:cs="Arial"/>
          <w:sz w:val="20"/>
          <w:szCs w:val="20"/>
        </w:rPr>
        <w:t>30</w:t>
      </w:r>
      <w:r w:rsidR="00C6244C" w:rsidRPr="005A7D2A">
        <w:rPr>
          <w:rFonts w:ascii="Arial" w:hAnsi="Arial" w:cs="Arial"/>
          <w:sz w:val="20"/>
          <w:szCs w:val="20"/>
        </w:rPr>
        <w:t xml:space="preserve"> dní předem</w:t>
      </w:r>
      <w:r w:rsidR="00C92556" w:rsidRPr="005A7D2A">
        <w:rPr>
          <w:rFonts w:ascii="Arial" w:hAnsi="Arial" w:cs="Arial"/>
          <w:sz w:val="20"/>
          <w:szCs w:val="20"/>
        </w:rPr>
        <w:t xml:space="preserve"> na</w:t>
      </w:r>
      <w:r w:rsidR="003434BB" w:rsidRPr="005A7D2A">
        <w:rPr>
          <w:rFonts w:ascii="Arial" w:hAnsi="Arial" w:cs="Arial"/>
          <w:sz w:val="20"/>
          <w:szCs w:val="20"/>
        </w:rPr>
        <w:t xml:space="preserve"> </w:t>
      </w:r>
      <w:r w:rsidR="00BE7E90" w:rsidRPr="005A7D2A">
        <w:rPr>
          <w:rFonts w:ascii="Arial" w:hAnsi="Arial" w:cs="Arial"/>
          <w:sz w:val="20"/>
          <w:szCs w:val="20"/>
        </w:rPr>
        <w:t>o</w:t>
      </w:r>
      <w:r w:rsidR="003434BB" w:rsidRPr="005A7D2A">
        <w:rPr>
          <w:rFonts w:ascii="Arial" w:hAnsi="Arial" w:cs="Arial"/>
          <w:sz w:val="20"/>
          <w:szCs w:val="20"/>
        </w:rPr>
        <w:t>blastní destinační společnost</w:t>
      </w:r>
      <w:r w:rsidR="00FF500E" w:rsidRPr="005A7D2A">
        <w:rPr>
          <w:rFonts w:ascii="Arial" w:hAnsi="Arial" w:cs="Arial"/>
          <w:sz w:val="20"/>
          <w:szCs w:val="20"/>
        </w:rPr>
        <w:t xml:space="preserve"> </w:t>
      </w:r>
      <w:r w:rsidR="00B362DE" w:rsidRPr="005A7D2A">
        <w:rPr>
          <w:rFonts w:ascii="Arial" w:hAnsi="Arial" w:cs="Arial"/>
          <w:sz w:val="20"/>
          <w:szCs w:val="20"/>
        </w:rPr>
        <w:t xml:space="preserve">ve </w:t>
      </w:r>
      <w:r w:rsidR="00911A96" w:rsidRPr="005A7D2A">
        <w:rPr>
          <w:rFonts w:ascii="Arial" w:hAnsi="Arial" w:cs="Arial"/>
          <w:sz w:val="20"/>
          <w:szCs w:val="20"/>
        </w:rPr>
        <w:t xml:space="preserve">Zlínském kraji </w:t>
      </w:r>
      <w:r w:rsidR="00FF500E" w:rsidRPr="005A7D2A">
        <w:rPr>
          <w:rFonts w:ascii="Arial" w:hAnsi="Arial" w:cs="Arial"/>
          <w:sz w:val="20"/>
          <w:szCs w:val="20"/>
        </w:rPr>
        <w:t xml:space="preserve">dle </w:t>
      </w:r>
      <w:r w:rsidR="0055134B" w:rsidRPr="005A7D2A">
        <w:rPr>
          <w:rFonts w:ascii="Arial" w:hAnsi="Arial" w:cs="Arial"/>
          <w:sz w:val="20"/>
          <w:szCs w:val="20"/>
        </w:rPr>
        <w:t>specifikace zveřejněné na stránkách kraje</w:t>
      </w:r>
      <w:r w:rsidR="00BB25E6" w:rsidRPr="005A7D2A">
        <w:rPr>
          <w:rFonts w:ascii="Arial" w:hAnsi="Arial" w:cs="Arial"/>
          <w:sz w:val="20"/>
          <w:szCs w:val="20"/>
        </w:rPr>
        <w:t xml:space="preserve"> v sekci Dotace spolu s Programem</w:t>
      </w:r>
      <w:r w:rsidR="0055134B" w:rsidRPr="005A7D2A">
        <w:rPr>
          <w:rFonts w:ascii="Arial" w:hAnsi="Arial" w:cs="Arial"/>
          <w:sz w:val="20"/>
          <w:szCs w:val="20"/>
        </w:rPr>
        <w:t>.</w:t>
      </w:r>
      <w:r w:rsidR="0055134B">
        <w:rPr>
          <w:rFonts w:ascii="Arial" w:hAnsi="Arial" w:cs="Arial"/>
          <w:sz w:val="20"/>
          <w:szCs w:val="20"/>
        </w:rPr>
        <w:t xml:space="preserve"> </w:t>
      </w:r>
    </w:p>
    <w:p w14:paraId="45580B58" w14:textId="77777777" w:rsidR="00EA7238" w:rsidRPr="008F5AB6" w:rsidRDefault="00EA7238" w:rsidP="00EA72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41CD365" w14:textId="77777777" w:rsidR="008020B1" w:rsidRDefault="008020B1" w:rsidP="00BB768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020B1">
        <w:rPr>
          <w:rFonts w:ascii="Arial" w:hAnsi="Arial" w:cs="Arial"/>
          <w:sz w:val="20"/>
          <w:szCs w:val="20"/>
        </w:rPr>
        <w:t>Po ukončení realizace projektu příjemce předkládá poskytovateli dotace (dále jen „poskytovatel“) Závěrečnou zprávu s vyúčtováním dotace.</w:t>
      </w:r>
    </w:p>
    <w:p w14:paraId="48CD044C" w14:textId="77777777" w:rsidR="00123354" w:rsidRDefault="00123354" w:rsidP="00BB768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7C7605A1" w14:textId="77777777" w:rsidR="00DB61D9" w:rsidRPr="002821F8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E03CC54" w14:textId="77777777" w:rsidR="000901A5" w:rsidRPr="002821F8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lastRenderedPageBreak/>
        <w:t>Způsobilost výdajů projektu:</w:t>
      </w:r>
    </w:p>
    <w:p w14:paraId="52C28CCE" w14:textId="5F42FDF1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0A7F74">
        <w:rPr>
          <w:rFonts w:ascii="Arial" w:hAnsi="Arial" w:cs="Arial"/>
          <w:sz w:val="20"/>
        </w:rPr>
        <w:t>ze způsobilé výdaje uvedené ve </w:t>
      </w:r>
      <w:r w:rsidR="009C6E6F" w:rsidRPr="002821F8">
        <w:rPr>
          <w:rFonts w:ascii="Arial" w:hAnsi="Arial" w:cs="Arial"/>
          <w:sz w:val="20"/>
        </w:rPr>
        <w:t>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</w:t>
      </w:r>
      <w:r w:rsidR="004B0B5E">
        <w:rPr>
          <w:rFonts w:ascii="Arial" w:hAnsi="Arial" w:cs="Arial"/>
          <w:sz w:val="20"/>
        </w:rPr>
        <w:t>ej</w:t>
      </w:r>
      <w:r w:rsidR="008B4C25" w:rsidRPr="002821F8">
        <w:rPr>
          <w:rFonts w:ascii="Arial" w:hAnsi="Arial" w:cs="Arial"/>
          <w:sz w:val="20"/>
        </w:rPr>
        <w:t>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4164CFCE" w14:textId="77777777" w:rsidR="008B4C25" w:rsidRPr="002821F8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6BF6AAC" w14:textId="180214F2" w:rsidR="000901A5" w:rsidRPr="00964447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 w:val="20"/>
        </w:rPr>
      </w:pPr>
      <w:r w:rsidRPr="00964447">
        <w:rPr>
          <w:rFonts w:ascii="Arial" w:hAnsi="Arial" w:cs="Arial"/>
          <w:b/>
          <w:sz w:val="20"/>
        </w:rPr>
        <w:t xml:space="preserve">Podmínky způsobilosti výdajů projektu: </w:t>
      </w:r>
    </w:p>
    <w:p w14:paraId="786BF29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60468E34" w14:textId="7CEAC0B1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  <w:r w:rsidR="00950806">
        <w:rPr>
          <w:rFonts w:ascii="Arial" w:hAnsi="Arial" w:cs="Arial"/>
          <w:sz w:val="20"/>
        </w:rPr>
        <w:t>,</w:t>
      </w:r>
    </w:p>
    <w:p w14:paraId="0DCA4AC5" w14:textId="20F99A39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reálné</w:t>
      </w:r>
      <w:r w:rsidR="00950806">
        <w:rPr>
          <w:rFonts w:ascii="Arial" w:hAnsi="Arial" w:cs="Arial"/>
          <w:sz w:val="20"/>
        </w:rPr>
        <w:t>,</w:t>
      </w:r>
    </w:p>
    <w:p w14:paraId="4327E9C0" w14:textId="353DF5AC" w:rsidR="00197F39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  <w:r w:rsidR="00950806">
        <w:rPr>
          <w:rFonts w:ascii="Arial" w:hAnsi="Arial" w:cs="Arial"/>
          <w:sz w:val="20"/>
        </w:rPr>
        <w:t>,</w:t>
      </w:r>
    </w:p>
    <w:p w14:paraId="35AEB1AE" w14:textId="1FE26DAB" w:rsidR="00A067B4" w:rsidRPr="00951653" w:rsidRDefault="00B52989" w:rsidP="00A067B4">
      <w:pPr>
        <w:pStyle w:val="Odstavecseseznamem"/>
        <w:numPr>
          <w:ilvl w:val="0"/>
          <w:numId w:val="2"/>
        </w:numPr>
        <w:tabs>
          <w:tab w:val="clear" w:pos="5605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>být vynaloženy</w:t>
      </w:r>
      <w:r w:rsidR="000B15E7">
        <w:rPr>
          <w:rFonts w:ascii="Arial" w:hAnsi="Arial" w:cs="Arial"/>
          <w:sz w:val="20"/>
        </w:rPr>
        <w:t>, tj. musí v</w:t>
      </w:r>
      <w:r w:rsidR="00967368">
        <w:rPr>
          <w:rFonts w:ascii="Arial" w:hAnsi="Arial" w:cs="Arial"/>
          <w:sz w:val="20"/>
        </w:rPr>
        <w:t>z</w:t>
      </w:r>
      <w:r w:rsidR="000B15E7">
        <w:rPr>
          <w:rFonts w:ascii="Arial" w:hAnsi="Arial" w:cs="Arial"/>
          <w:sz w:val="20"/>
        </w:rPr>
        <w:t xml:space="preserve">niknout </w:t>
      </w:r>
      <w:r w:rsidR="00877C4C" w:rsidRPr="00E85266">
        <w:rPr>
          <w:rFonts w:ascii="Arial" w:hAnsi="Arial" w:cs="Arial"/>
          <w:sz w:val="20"/>
        </w:rPr>
        <w:t>během doby realizace projektu</w:t>
      </w:r>
      <w:r w:rsidR="00403750">
        <w:rPr>
          <w:rFonts w:ascii="Arial" w:hAnsi="Arial" w:cs="Arial"/>
          <w:sz w:val="20"/>
        </w:rPr>
        <w:t xml:space="preserve"> </w:t>
      </w:r>
      <w:r w:rsidR="00A067B4" w:rsidRPr="00951653">
        <w:rPr>
          <w:rFonts w:ascii="Arial" w:hAnsi="Arial" w:cs="Arial"/>
          <w:sz w:val="20"/>
        </w:rPr>
        <w:t xml:space="preserve">a </w:t>
      </w:r>
      <w:r w:rsidR="00140A09">
        <w:rPr>
          <w:rFonts w:ascii="Arial" w:hAnsi="Arial" w:cs="Arial"/>
          <w:sz w:val="20"/>
        </w:rPr>
        <w:t>být</w:t>
      </w:r>
      <w:r w:rsidR="00A067B4" w:rsidRPr="00951653">
        <w:rPr>
          <w:rFonts w:ascii="Arial" w:hAnsi="Arial" w:cs="Arial"/>
          <w:sz w:val="20"/>
        </w:rPr>
        <w:t xml:space="preserve"> uhrazeny do 30 dnů po ukončení doby realizace</w:t>
      </w:r>
      <w:r w:rsidR="00D460F7">
        <w:rPr>
          <w:rFonts w:ascii="Arial" w:hAnsi="Arial" w:cs="Arial"/>
          <w:sz w:val="20"/>
        </w:rPr>
        <w:t>,</w:t>
      </w:r>
    </w:p>
    <w:p w14:paraId="06EE84A6" w14:textId="17C28841" w:rsidR="000901A5" w:rsidRPr="00E85266" w:rsidRDefault="000901A5" w:rsidP="000B783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 xml:space="preserve">být skutečně vynaloženy, být zachyceny v účetnictví příjemce </w:t>
      </w:r>
      <w:r w:rsidR="007F6C22" w:rsidRPr="00E85266">
        <w:rPr>
          <w:rFonts w:ascii="Arial" w:hAnsi="Arial" w:cs="Arial"/>
          <w:sz w:val="20"/>
        </w:rPr>
        <w:t>dotace</w:t>
      </w:r>
      <w:r w:rsidRPr="00E85266">
        <w:rPr>
          <w:rFonts w:ascii="Arial" w:hAnsi="Arial" w:cs="Arial"/>
          <w:sz w:val="20"/>
        </w:rPr>
        <w:t xml:space="preserve">, být prokazatelné a podložené </w:t>
      </w:r>
      <w:r w:rsidR="0063274C" w:rsidRPr="00E85266">
        <w:rPr>
          <w:rFonts w:ascii="Arial" w:hAnsi="Arial" w:cs="Arial"/>
          <w:sz w:val="20"/>
        </w:rPr>
        <w:t xml:space="preserve">účetními </w:t>
      </w:r>
      <w:r w:rsidRPr="00E85266">
        <w:rPr>
          <w:rFonts w:ascii="Arial" w:hAnsi="Arial" w:cs="Arial"/>
          <w:sz w:val="20"/>
        </w:rPr>
        <w:t xml:space="preserve">doklady. </w:t>
      </w:r>
    </w:p>
    <w:p w14:paraId="0763875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104B961B" w14:textId="07837D9D" w:rsidR="000901A5" w:rsidRPr="002821F8" w:rsidRDefault="000901A5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821F8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7A9AA2B7" w14:textId="0F00FD1C" w:rsidR="00DD0E0F" w:rsidRPr="00BF044C" w:rsidRDefault="00263532" w:rsidP="00AD55AE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/>
          <w:sz w:val="20"/>
        </w:rPr>
      </w:pPr>
      <w:r w:rsidRPr="00BF044C">
        <w:rPr>
          <w:rFonts w:ascii="Arial" w:hAnsi="Arial"/>
          <w:sz w:val="20"/>
        </w:rPr>
        <w:t xml:space="preserve">Způsobilými výdaji se rozumí </w:t>
      </w:r>
      <w:r w:rsidR="00EB23AA">
        <w:rPr>
          <w:rFonts w:ascii="Arial" w:hAnsi="Arial"/>
          <w:sz w:val="20"/>
        </w:rPr>
        <w:t>výhradně</w:t>
      </w:r>
      <w:r w:rsidR="00A312C1">
        <w:rPr>
          <w:rFonts w:ascii="Arial" w:hAnsi="Arial"/>
          <w:sz w:val="20"/>
        </w:rPr>
        <w:t xml:space="preserve"> neinvestiční </w:t>
      </w:r>
      <w:r w:rsidRPr="00BF044C">
        <w:rPr>
          <w:rFonts w:ascii="Arial" w:hAnsi="Arial"/>
          <w:sz w:val="20"/>
        </w:rPr>
        <w:t>výdaje, které mají přímou vazbu na realizaci projektu a</w:t>
      </w:r>
      <w:r w:rsidR="000A7F74">
        <w:rPr>
          <w:rFonts w:ascii="Arial" w:hAnsi="Arial"/>
          <w:sz w:val="20"/>
        </w:rPr>
        <w:t> </w:t>
      </w:r>
      <w:r w:rsidRPr="00BF044C">
        <w:rPr>
          <w:rFonts w:ascii="Arial" w:hAnsi="Arial"/>
          <w:sz w:val="20"/>
        </w:rPr>
        <w:t>přímo souvisí s účelem projektu</w:t>
      </w:r>
      <w:r w:rsidR="0002298D" w:rsidRPr="00BF044C">
        <w:rPr>
          <w:rFonts w:ascii="Arial" w:hAnsi="Arial"/>
          <w:sz w:val="20"/>
        </w:rPr>
        <w:t>:</w:t>
      </w:r>
    </w:p>
    <w:p w14:paraId="52A36AC7" w14:textId="77777777" w:rsidR="00003602" w:rsidRPr="00874421" w:rsidRDefault="00003602" w:rsidP="00003602">
      <w:pPr>
        <w:spacing w:before="12" w:after="12"/>
        <w:ind w:left="709"/>
        <w:jc w:val="both"/>
        <w:rPr>
          <w:rFonts w:ascii="Arial" w:hAnsi="Arial"/>
          <w:sz w:val="20"/>
        </w:rPr>
      </w:pPr>
      <w:r w:rsidRPr="00874421">
        <w:rPr>
          <w:rFonts w:ascii="Arial" w:hAnsi="Arial"/>
          <w:b/>
          <w:sz w:val="20"/>
        </w:rPr>
        <w:t>Osobní výdaje</w:t>
      </w:r>
      <w:r w:rsidRPr="00874421">
        <w:rPr>
          <w:rFonts w:ascii="Arial" w:hAnsi="Arial"/>
          <w:sz w:val="20"/>
        </w:rPr>
        <w:t xml:space="preserve">: </w:t>
      </w:r>
    </w:p>
    <w:p w14:paraId="5B2ADFD7" w14:textId="3E98D200" w:rsidR="004906B3" w:rsidRPr="00664D89" w:rsidRDefault="00A33276" w:rsidP="0000360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CA6432">
        <w:rPr>
          <w:rFonts w:ascii="Arial" w:hAnsi="Arial" w:cs="Arial"/>
          <w:sz w:val="20"/>
        </w:rPr>
        <w:t xml:space="preserve">osobní výdaje související s realizací projektu (platy, mzdy, odměny z dohod mimo pracovní poměr, zákonné odvody na sociální a zdravotní pojištění hrazené </w:t>
      </w:r>
      <w:r w:rsidRPr="00664D89">
        <w:rPr>
          <w:rFonts w:ascii="Arial" w:hAnsi="Arial" w:cs="Arial"/>
          <w:sz w:val="20"/>
        </w:rPr>
        <w:t>zaměstnavatelem),</w:t>
      </w:r>
    </w:p>
    <w:p w14:paraId="6E4100BE" w14:textId="37EBA255" w:rsidR="00F35DD4" w:rsidRDefault="00A33276" w:rsidP="00005982">
      <w:pPr>
        <w:pStyle w:val="Odstavecseseznamem"/>
        <w:numPr>
          <w:ilvl w:val="0"/>
          <w:numId w:val="5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664D89">
        <w:rPr>
          <w:rFonts w:ascii="Arial" w:hAnsi="Arial" w:cs="Arial"/>
          <w:sz w:val="20"/>
        </w:rPr>
        <w:t xml:space="preserve">maximální hrubá hodinová sazba pracovníků zajišťujících program činí </w:t>
      </w:r>
      <w:r w:rsidR="002F2DE1" w:rsidRPr="00664D89">
        <w:rPr>
          <w:rFonts w:ascii="Arial" w:hAnsi="Arial" w:cs="Arial"/>
          <w:sz w:val="20"/>
        </w:rPr>
        <w:t xml:space="preserve">250 </w:t>
      </w:r>
      <w:r w:rsidRPr="00664D89">
        <w:rPr>
          <w:rFonts w:ascii="Arial" w:hAnsi="Arial" w:cs="Arial"/>
          <w:sz w:val="20"/>
        </w:rPr>
        <w:t>Kč/hod.,</w:t>
      </w:r>
    </w:p>
    <w:p w14:paraId="003D2659" w14:textId="4B00F12C" w:rsidR="008C04F8" w:rsidRPr="00233618" w:rsidRDefault="00233618" w:rsidP="00233618">
      <w:pPr>
        <w:pStyle w:val="Odstavecseseznamem"/>
        <w:numPr>
          <w:ilvl w:val="0"/>
          <w:numId w:val="51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uznatelná odpracovaná denní doba 1 pracovníka na projektu může činit maximálně 8 hodin</w:t>
      </w:r>
      <w:r w:rsidR="008C04F8" w:rsidRPr="00233618">
        <w:rPr>
          <w:rFonts w:ascii="Arial" w:hAnsi="Arial" w:cs="Arial"/>
          <w:sz w:val="20"/>
        </w:rPr>
        <w:t>.</w:t>
      </w:r>
    </w:p>
    <w:p w14:paraId="10FA2BA2" w14:textId="46B8BFB8" w:rsidR="00527A17" w:rsidRDefault="00527A17" w:rsidP="00527A17">
      <w:pPr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</w:rPr>
      </w:pPr>
      <w:r w:rsidRPr="00527A17">
        <w:rPr>
          <w:rFonts w:ascii="Arial" w:hAnsi="Arial" w:cs="Arial"/>
          <w:sz w:val="20"/>
        </w:rPr>
        <w:t xml:space="preserve">Dohody musí být uzavřeny na konkrétní úkoly v rámci projektu. U mezd i dohod musí být výkazem práce prokazatelně podloženo, že pracovník strávil danou dobu prací na konkrétních úkolech v rámci projektu. Uznatelné jsou náklady přímo související s odpracovanou dobou v rámci projektu. </w:t>
      </w:r>
    </w:p>
    <w:p w14:paraId="2DA7E7E8" w14:textId="77777777" w:rsidR="00003602" w:rsidRPr="00874421" w:rsidRDefault="00003602" w:rsidP="00003602">
      <w:pPr>
        <w:widowControl w:val="0"/>
        <w:jc w:val="both"/>
        <w:rPr>
          <w:rFonts w:ascii="Arial" w:hAnsi="Arial"/>
          <w:b/>
          <w:sz w:val="20"/>
        </w:rPr>
      </w:pPr>
      <w:r w:rsidRPr="00874421">
        <w:rPr>
          <w:rFonts w:ascii="Arial" w:hAnsi="Arial"/>
          <w:b/>
          <w:sz w:val="20"/>
        </w:rPr>
        <w:t xml:space="preserve">             Ostatní výdaje související s realizací aktivity žadatelem:</w:t>
      </w:r>
    </w:p>
    <w:p w14:paraId="32B00D44" w14:textId="07BD2EA3" w:rsidR="00003602" w:rsidRDefault="00003602" w:rsidP="0000360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045D9">
        <w:rPr>
          <w:rFonts w:ascii="Arial" w:hAnsi="Arial" w:cs="Arial"/>
          <w:sz w:val="20"/>
          <w:szCs w:val="20"/>
        </w:rPr>
        <w:t xml:space="preserve">výdaje na dodávky zboží a služeb spojených s realizací aktivit v rámci </w:t>
      </w:r>
      <w:r w:rsidR="00936733" w:rsidRPr="007045D9">
        <w:rPr>
          <w:rFonts w:ascii="Arial" w:hAnsi="Arial" w:cs="Arial"/>
          <w:sz w:val="20"/>
          <w:szCs w:val="20"/>
        </w:rPr>
        <w:t>P</w:t>
      </w:r>
      <w:r w:rsidR="00936733">
        <w:rPr>
          <w:rFonts w:ascii="Arial" w:hAnsi="Arial" w:cs="Arial"/>
          <w:sz w:val="20"/>
          <w:szCs w:val="20"/>
        </w:rPr>
        <w:t>rojektu</w:t>
      </w:r>
      <w:r w:rsidR="00CD43A6" w:rsidRPr="007045D9">
        <w:rPr>
          <w:rFonts w:ascii="Arial" w:hAnsi="Arial" w:cs="Arial"/>
          <w:sz w:val="20"/>
          <w:szCs w:val="20"/>
        </w:rPr>
        <w:t xml:space="preserve">, </w:t>
      </w:r>
    </w:p>
    <w:p w14:paraId="7E6467BA" w14:textId="50E073BA" w:rsidR="00A30BA8" w:rsidRPr="007045D9" w:rsidRDefault="005B57C8" w:rsidP="0000360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výdaje na </w:t>
      </w:r>
      <w:r w:rsidR="00A30BA8">
        <w:rPr>
          <w:rFonts w:ascii="Arial" w:hAnsi="Arial" w:cs="Arial"/>
          <w:sz w:val="20"/>
          <w:szCs w:val="20"/>
        </w:rPr>
        <w:t xml:space="preserve">nájmy </w:t>
      </w:r>
      <w:r>
        <w:rPr>
          <w:rFonts w:ascii="Arial" w:hAnsi="Arial" w:cs="Arial"/>
          <w:sz w:val="20"/>
          <w:szCs w:val="20"/>
        </w:rPr>
        <w:t xml:space="preserve">a </w:t>
      </w:r>
      <w:r w:rsidR="00A30BA8">
        <w:rPr>
          <w:rFonts w:ascii="Arial" w:hAnsi="Arial" w:cs="Arial"/>
          <w:sz w:val="20"/>
          <w:szCs w:val="20"/>
        </w:rPr>
        <w:t>pronájmy prostor, stánků</w:t>
      </w:r>
      <w:r w:rsidR="00850201">
        <w:rPr>
          <w:rFonts w:ascii="Arial" w:hAnsi="Arial" w:cs="Arial"/>
          <w:sz w:val="20"/>
          <w:szCs w:val="20"/>
        </w:rPr>
        <w:t xml:space="preserve"> </w:t>
      </w:r>
      <w:r w:rsidR="00A30BA8">
        <w:rPr>
          <w:rFonts w:ascii="Arial" w:hAnsi="Arial" w:cs="Arial"/>
          <w:sz w:val="20"/>
          <w:szCs w:val="20"/>
        </w:rPr>
        <w:t>apod.</w:t>
      </w:r>
      <w:r>
        <w:rPr>
          <w:rFonts w:ascii="Arial" w:hAnsi="Arial" w:cs="Arial"/>
          <w:sz w:val="20"/>
          <w:szCs w:val="20"/>
        </w:rPr>
        <w:t xml:space="preserve"> souvisejí</w:t>
      </w:r>
      <w:r w:rsidR="00681749">
        <w:rPr>
          <w:rFonts w:ascii="Arial" w:hAnsi="Arial" w:cs="Arial"/>
          <w:sz w:val="20"/>
          <w:szCs w:val="20"/>
        </w:rPr>
        <w:t>cí</w:t>
      </w:r>
      <w:r>
        <w:rPr>
          <w:rFonts w:ascii="Arial" w:hAnsi="Arial" w:cs="Arial"/>
          <w:sz w:val="20"/>
          <w:szCs w:val="20"/>
        </w:rPr>
        <w:t xml:space="preserve"> s realizací aktivit </w:t>
      </w:r>
      <w:r w:rsidR="00E2570D">
        <w:rPr>
          <w:rFonts w:ascii="Arial" w:hAnsi="Arial" w:cs="Arial"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A3C7CB8" w14:textId="6D3A16A7" w:rsidR="00EE5CBB" w:rsidRPr="007045D9" w:rsidRDefault="006B45DF" w:rsidP="00EE5CBB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výdaje na pořízení </w:t>
      </w:r>
      <w:r w:rsidR="00951414">
        <w:rPr>
          <w:rFonts w:ascii="Arial" w:hAnsi="Arial" w:cs="Arial"/>
          <w:sz w:val="20"/>
          <w:szCs w:val="20"/>
        </w:rPr>
        <w:t>dro</w:t>
      </w:r>
      <w:r>
        <w:rPr>
          <w:rFonts w:ascii="Arial" w:hAnsi="Arial" w:cs="Arial"/>
          <w:sz w:val="20"/>
          <w:szCs w:val="20"/>
        </w:rPr>
        <w:t>bného dl</w:t>
      </w:r>
      <w:r w:rsidR="00F26B2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uho</w:t>
      </w:r>
      <w:r w:rsidR="00F26B25">
        <w:rPr>
          <w:rFonts w:ascii="Arial" w:hAnsi="Arial" w:cs="Arial"/>
          <w:sz w:val="20"/>
          <w:szCs w:val="20"/>
        </w:rPr>
        <w:t>dobé</w:t>
      </w:r>
      <w:r>
        <w:rPr>
          <w:rFonts w:ascii="Arial" w:hAnsi="Arial" w:cs="Arial"/>
          <w:sz w:val="20"/>
          <w:szCs w:val="20"/>
        </w:rPr>
        <w:t>ho majetku</w:t>
      </w:r>
      <w:r w:rsidR="002042A9">
        <w:rPr>
          <w:rFonts w:ascii="Arial" w:hAnsi="Arial" w:cs="Arial"/>
          <w:sz w:val="20"/>
          <w:szCs w:val="20"/>
        </w:rPr>
        <w:t xml:space="preserve"> </w:t>
      </w:r>
      <w:r w:rsidR="003E2916" w:rsidRPr="007045D9">
        <w:rPr>
          <w:rFonts w:ascii="Arial" w:hAnsi="Arial" w:cs="Arial"/>
          <w:sz w:val="20"/>
          <w:szCs w:val="20"/>
        </w:rPr>
        <w:t>souvisejí</w:t>
      </w:r>
      <w:r w:rsidR="002042A9">
        <w:rPr>
          <w:rFonts w:ascii="Arial" w:hAnsi="Arial" w:cs="Arial"/>
          <w:sz w:val="20"/>
          <w:szCs w:val="20"/>
        </w:rPr>
        <w:t>cího</w:t>
      </w:r>
      <w:r w:rsidR="003E2916" w:rsidRPr="007045D9">
        <w:rPr>
          <w:rFonts w:ascii="Arial" w:hAnsi="Arial" w:cs="Arial"/>
          <w:sz w:val="20"/>
          <w:szCs w:val="20"/>
        </w:rPr>
        <w:t xml:space="preserve"> s realizací </w:t>
      </w:r>
      <w:r w:rsidR="001F06EF">
        <w:rPr>
          <w:rFonts w:ascii="Arial" w:hAnsi="Arial" w:cs="Arial"/>
          <w:sz w:val="20"/>
          <w:szCs w:val="20"/>
        </w:rPr>
        <w:t>P</w:t>
      </w:r>
      <w:r w:rsidR="003E2916" w:rsidRPr="007045D9">
        <w:rPr>
          <w:rFonts w:ascii="Arial" w:hAnsi="Arial" w:cs="Arial"/>
          <w:sz w:val="20"/>
          <w:szCs w:val="20"/>
        </w:rPr>
        <w:t xml:space="preserve">rojektu, </w:t>
      </w:r>
    </w:p>
    <w:p w14:paraId="0CA4615C" w14:textId="56A01438" w:rsidR="001061DF" w:rsidRPr="00EE5CBB" w:rsidRDefault="0091252A" w:rsidP="00EE5CBB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E5CBB">
        <w:rPr>
          <w:rFonts w:ascii="Arial" w:hAnsi="Arial" w:cs="Arial"/>
          <w:sz w:val="20"/>
          <w:szCs w:val="20"/>
        </w:rPr>
        <w:t>paušál na výdaje spojené s telekomunikačními službami</w:t>
      </w:r>
      <w:r w:rsidR="007F05F8" w:rsidRPr="00EE5CBB">
        <w:rPr>
          <w:rFonts w:ascii="Arial" w:hAnsi="Arial" w:cs="Arial"/>
          <w:sz w:val="20"/>
          <w:szCs w:val="20"/>
        </w:rPr>
        <w:t xml:space="preserve"> (telefon, internet)</w:t>
      </w:r>
      <w:r w:rsidRPr="00EE5CBB">
        <w:rPr>
          <w:rFonts w:ascii="Arial" w:hAnsi="Arial" w:cs="Arial"/>
          <w:sz w:val="20"/>
          <w:szCs w:val="20"/>
        </w:rPr>
        <w:t xml:space="preserve"> ve výši max. 5 tis. Kč/</w:t>
      </w:r>
      <w:r w:rsidR="0095449E" w:rsidRPr="00EE5CBB">
        <w:rPr>
          <w:rFonts w:ascii="Arial" w:hAnsi="Arial" w:cs="Arial"/>
          <w:sz w:val="20"/>
          <w:szCs w:val="20"/>
        </w:rPr>
        <w:t>rok</w:t>
      </w:r>
      <w:r w:rsidR="007165CE">
        <w:rPr>
          <w:rFonts w:ascii="Arial" w:hAnsi="Arial" w:cs="Arial"/>
          <w:sz w:val="20"/>
          <w:szCs w:val="20"/>
        </w:rPr>
        <w:t>,</w:t>
      </w:r>
    </w:p>
    <w:p w14:paraId="632445D2" w14:textId="6EE3B88A" w:rsidR="001061DF" w:rsidRDefault="001061DF" w:rsidP="001061DF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17812">
        <w:rPr>
          <w:rFonts w:ascii="Arial" w:hAnsi="Arial" w:cs="Arial"/>
          <w:sz w:val="20"/>
          <w:szCs w:val="20"/>
        </w:rPr>
        <w:t xml:space="preserve">paušál na výdaje spojené </w:t>
      </w:r>
      <w:r w:rsidR="003123C5" w:rsidRPr="00C17812">
        <w:rPr>
          <w:rFonts w:ascii="Arial" w:hAnsi="Arial" w:cs="Arial"/>
          <w:sz w:val="20"/>
          <w:szCs w:val="20"/>
        </w:rPr>
        <w:t xml:space="preserve">s </w:t>
      </w:r>
      <w:r w:rsidR="00A37657" w:rsidRPr="00C17812">
        <w:rPr>
          <w:rFonts w:ascii="Arial" w:hAnsi="Arial" w:cs="Arial"/>
          <w:sz w:val="20"/>
          <w:szCs w:val="20"/>
        </w:rPr>
        <w:t>drobným spotřebním materiálem</w:t>
      </w:r>
      <w:r w:rsidRPr="00C17812">
        <w:rPr>
          <w:rFonts w:ascii="Arial" w:hAnsi="Arial" w:cs="Arial"/>
          <w:sz w:val="20"/>
          <w:szCs w:val="20"/>
        </w:rPr>
        <w:t xml:space="preserve"> ve výši max. </w:t>
      </w:r>
      <w:r w:rsidR="007165CE" w:rsidRPr="00C17812">
        <w:rPr>
          <w:rFonts w:ascii="Arial" w:hAnsi="Arial" w:cs="Arial"/>
          <w:sz w:val="20"/>
          <w:szCs w:val="20"/>
        </w:rPr>
        <w:t>1</w:t>
      </w:r>
      <w:r w:rsidR="00043274" w:rsidRPr="00C17812">
        <w:rPr>
          <w:rFonts w:ascii="Arial" w:hAnsi="Arial" w:cs="Arial"/>
          <w:sz w:val="20"/>
          <w:szCs w:val="20"/>
        </w:rPr>
        <w:t>5</w:t>
      </w:r>
      <w:r w:rsidRPr="00C17812">
        <w:rPr>
          <w:rFonts w:ascii="Arial" w:hAnsi="Arial" w:cs="Arial"/>
          <w:sz w:val="20"/>
          <w:szCs w:val="20"/>
        </w:rPr>
        <w:t xml:space="preserve"> tis.</w:t>
      </w:r>
      <w:r w:rsidR="007A41AE">
        <w:rPr>
          <w:rFonts w:ascii="Arial" w:hAnsi="Arial" w:cs="Arial"/>
          <w:sz w:val="20"/>
          <w:szCs w:val="20"/>
        </w:rPr>
        <w:t xml:space="preserve"> Kč</w:t>
      </w:r>
      <w:r w:rsidR="007F05F8" w:rsidRPr="007F05F8">
        <w:rPr>
          <w:rFonts w:ascii="Arial" w:hAnsi="Arial" w:cs="Arial"/>
          <w:sz w:val="20"/>
          <w:szCs w:val="20"/>
        </w:rPr>
        <w:t>/rok</w:t>
      </w:r>
      <w:r w:rsidR="007A41AE">
        <w:rPr>
          <w:rFonts w:ascii="Arial" w:hAnsi="Arial" w:cs="Arial"/>
          <w:sz w:val="20"/>
          <w:szCs w:val="20"/>
        </w:rPr>
        <w:t>.</w:t>
      </w:r>
    </w:p>
    <w:p w14:paraId="62E2A3CD" w14:textId="02C5EA92" w:rsidR="002F3EC1" w:rsidRDefault="001A45B2" w:rsidP="002D7F3E">
      <w:pPr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17812">
        <w:rPr>
          <w:rFonts w:ascii="Arial" w:hAnsi="Arial" w:cs="Arial"/>
          <w:sz w:val="20"/>
          <w:szCs w:val="20"/>
        </w:rPr>
        <w:t xml:space="preserve">Výdaje na kulturní </w:t>
      </w:r>
      <w:r w:rsidR="00CF02CB" w:rsidRPr="00C17812">
        <w:rPr>
          <w:rFonts w:ascii="Arial" w:hAnsi="Arial" w:cs="Arial"/>
          <w:sz w:val="20"/>
          <w:szCs w:val="20"/>
        </w:rPr>
        <w:t>dop</w:t>
      </w:r>
      <w:r w:rsidR="00484173" w:rsidRPr="00C17812">
        <w:rPr>
          <w:rFonts w:ascii="Arial" w:hAnsi="Arial" w:cs="Arial"/>
          <w:sz w:val="20"/>
          <w:szCs w:val="20"/>
        </w:rPr>
        <w:t xml:space="preserve">lňkový program nesmí přesáhnout 50 % </w:t>
      </w:r>
      <w:r w:rsidR="009C4A60" w:rsidRPr="00C17812">
        <w:rPr>
          <w:rFonts w:ascii="Arial" w:hAnsi="Arial" w:cs="Arial"/>
          <w:sz w:val="20"/>
          <w:szCs w:val="20"/>
        </w:rPr>
        <w:t xml:space="preserve">celkových </w:t>
      </w:r>
      <w:r w:rsidR="00681749">
        <w:rPr>
          <w:rFonts w:ascii="Arial" w:hAnsi="Arial" w:cs="Arial"/>
          <w:sz w:val="20"/>
          <w:szCs w:val="20"/>
        </w:rPr>
        <w:t>způsobil</w:t>
      </w:r>
      <w:r w:rsidR="00681749" w:rsidRPr="00C17812">
        <w:rPr>
          <w:rFonts w:ascii="Arial" w:hAnsi="Arial" w:cs="Arial"/>
          <w:sz w:val="20"/>
          <w:szCs w:val="20"/>
        </w:rPr>
        <w:t xml:space="preserve">ých </w:t>
      </w:r>
      <w:r w:rsidR="00BE1E47" w:rsidRPr="00C17812">
        <w:rPr>
          <w:rFonts w:ascii="Arial" w:hAnsi="Arial" w:cs="Arial"/>
          <w:sz w:val="20"/>
          <w:szCs w:val="20"/>
        </w:rPr>
        <w:t>výdajů</w:t>
      </w:r>
      <w:r w:rsidR="006022CA">
        <w:rPr>
          <w:rFonts w:ascii="Arial" w:hAnsi="Arial" w:cs="Arial"/>
          <w:sz w:val="20"/>
          <w:szCs w:val="20"/>
        </w:rPr>
        <w:t>.</w:t>
      </w:r>
    </w:p>
    <w:p w14:paraId="56D5F656" w14:textId="77777777" w:rsidR="00366BA7" w:rsidRDefault="00366BA7" w:rsidP="00366BA7">
      <w:pPr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57B35">
        <w:rPr>
          <w:rFonts w:ascii="Arial" w:hAnsi="Arial" w:cs="Arial"/>
          <w:sz w:val="20"/>
          <w:szCs w:val="20"/>
        </w:rPr>
        <w:t xml:space="preserve">oklady </w:t>
      </w:r>
      <w:r>
        <w:rPr>
          <w:rFonts w:ascii="Arial" w:hAnsi="Arial" w:cs="Arial"/>
          <w:sz w:val="20"/>
          <w:szCs w:val="20"/>
        </w:rPr>
        <w:t xml:space="preserve">k paušálním výdajům se </w:t>
      </w:r>
      <w:r w:rsidRPr="00357B35">
        <w:rPr>
          <w:rFonts w:ascii="Arial" w:hAnsi="Arial" w:cs="Arial"/>
          <w:sz w:val="20"/>
          <w:szCs w:val="20"/>
        </w:rPr>
        <w:t>v závěrečné zprávě nedokládají, příjemce dotace je předloží v případě kontroly na místě</w:t>
      </w:r>
      <w:r>
        <w:rPr>
          <w:rFonts w:ascii="Arial" w:hAnsi="Arial" w:cs="Arial"/>
          <w:sz w:val="20"/>
          <w:szCs w:val="20"/>
        </w:rPr>
        <w:t>.</w:t>
      </w:r>
    </w:p>
    <w:p w14:paraId="42378D9E" w14:textId="6CF8524D" w:rsidR="0002298D" w:rsidRPr="002821F8" w:rsidRDefault="0002298D" w:rsidP="00527A17">
      <w:pPr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>ze</w:t>
      </w:r>
      <w:r w:rsidR="00B52989" w:rsidRPr="00964447">
        <w:rPr>
          <w:rFonts w:ascii="Arial" w:hAnsi="Arial" w:cs="Arial"/>
          <w:b/>
          <w:smallCaps/>
          <w:sz w:val="20"/>
          <w:szCs w:val="20"/>
        </w:rPr>
        <w:t>jména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1CA44E83" w14:textId="478C2F7C" w:rsidR="000901A5" w:rsidRDefault="004A5A0F" w:rsidP="00046213">
      <w:pPr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46213">
        <w:rPr>
          <w:rFonts w:ascii="Arial" w:hAnsi="Arial" w:cs="Arial"/>
          <w:sz w:val="20"/>
          <w:szCs w:val="20"/>
        </w:rPr>
        <w:t>Všechny ostatní výdaje, které nejsou uvedeny ve způsobilých výdajích (kap. 5.3.1.), jsou nezpůsobilé</w:t>
      </w:r>
      <w:r w:rsidR="00046213" w:rsidRPr="00046213">
        <w:rPr>
          <w:rFonts w:ascii="Arial" w:hAnsi="Arial" w:cs="Arial"/>
          <w:sz w:val="20"/>
          <w:szCs w:val="20"/>
        </w:rPr>
        <w:t>,</w:t>
      </w:r>
      <w:r w:rsidR="000E58D2">
        <w:rPr>
          <w:rFonts w:ascii="Arial" w:hAnsi="Arial" w:cs="Arial"/>
          <w:sz w:val="20"/>
          <w:szCs w:val="20"/>
        </w:rPr>
        <w:t xml:space="preserve"> </w:t>
      </w:r>
      <w:r w:rsidR="007B6E97">
        <w:rPr>
          <w:rFonts w:ascii="Arial" w:hAnsi="Arial" w:cs="Arial"/>
          <w:sz w:val="20"/>
          <w:szCs w:val="20"/>
        </w:rPr>
        <w:t>včetně</w:t>
      </w:r>
      <w:r w:rsidR="00046213" w:rsidRPr="00046213">
        <w:rPr>
          <w:rFonts w:ascii="Arial" w:hAnsi="Arial" w:cs="Arial"/>
          <w:sz w:val="20"/>
          <w:szCs w:val="20"/>
        </w:rPr>
        <w:t xml:space="preserve">: </w:t>
      </w:r>
    </w:p>
    <w:p w14:paraId="09248D43" w14:textId="25F41A10" w:rsidR="00777FE6" w:rsidRPr="00AA1E0D" w:rsidRDefault="00777FE6" w:rsidP="00777FE6">
      <w:pPr>
        <w:pStyle w:val="Odstavecseseznamem"/>
        <w:numPr>
          <w:ilvl w:val="0"/>
          <w:numId w:val="2"/>
        </w:numPr>
        <w:tabs>
          <w:tab w:val="clear" w:pos="5605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AA1E0D">
        <w:rPr>
          <w:rFonts w:ascii="Arial" w:hAnsi="Arial" w:cs="Arial"/>
          <w:sz w:val="20"/>
          <w:szCs w:val="20"/>
        </w:rPr>
        <w:t>výdaj</w:t>
      </w:r>
      <w:r w:rsidR="00681749">
        <w:rPr>
          <w:rFonts w:ascii="Arial" w:hAnsi="Arial" w:cs="Arial"/>
          <w:sz w:val="20"/>
          <w:szCs w:val="20"/>
        </w:rPr>
        <w:t>ů</w:t>
      </w:r>
      <w:r w:rsidRPr="00AA1E0D">
        <w:rPr>
          <w:rFonts w:ascii="Arial" w:hAnsi="Arial" w:cs="Arial"/>
          <w:sz w:val="20"/>
          <w:szCs w:val="20"/>
        </w:rPr>
        <w:t xml:space="preserve"> na propagaci a marketing příjemce</w:t>
      </w:r>
      <w:r w:rsidR="003F7948">
        <w:rPr>
          <w:rFonts w:ascii="Arial" w:hAnsi="Arial" w:cs="Arial"/>
          <w:sz w:val="20"/>
          <w:szCs w:val="20"/>
        </w:rPr>
        <w:t xml:space="preserve"> </w:t>
      </w:r>
      <w:r w:rsidR="00E95D2B">
        <w:rPr>
          <w:rFonts w:ascii="Arial" w:hAnsi="Arial" w:cs="Arial"/>
          <w:sz w:val="20"/>
          <w:szCs w:val="20"/>
        </w:rPr>
        <w:t>nesouvisející s realizací projektu</w:t>
      </w:r>
      <w:r w:rsidR="003F7948">
        <w:rPr>
          <w:rFonts w:ascii="Arial" w:hAnsi="Arial" w:cs="Arial"/>
          <w:sz w:val="20"/>
          <w:szCs w:val="20"/>
        </w:rPr>
        <w:t>,</w:t>
      </w:r>
    </w:p>
    <w:p w14:paraId="5A4C07D3" w14:textId="561627AF" w:rsidR="00777FE6" w:rsidRDefault="00777FE6" w:rsidP="00777FE6">
      <w:pPr>
        <w:pStyle w:val="Odstavecseseznamem"/>
        <w:numPr>
          <w:ilvl w:val="0"/>
          <w:numId w:val="2"/>
        </w:numPr>
        <w:tabs>
          <w:tab w:val="clear" w:pos="5605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>výdaj</w:t>
      </w:r>
      <w:r w:rsidR="00681749">
        <w:rPr>
          <w:rFonts w:ascii="Arial" w:hAnsi="Arial" w:cs="Arial"/>
          <w:sz w:val="20"/>
          <w:szCs w:val="20"/>
        </w:rPr>
        <w:t>ů</w:t>
      </w:r>
      <w:r w:rsidRPr="00FD0DD0">
        <w:rPr>
          <w:rFonts w:ascii="Arial" w:hAnsi="Arial" w:cs="Arial"/>
          <w:sz w:val="20"/>
          <w:szCs w:val="20"/>
        </w:rPr>
        <w:t xml:space="preserve"> na publicitu Zlínského kraje</w:t>
      </w:r>
      <w:r w:rsidR="00174222">
        <w:rPr>
          <w:rFonts w:ascii="Arial" w:hAnsi="Arial" w:cs="Arial"/>
          <w:sz w:val="20"/>
          <w:szCs w:val="20"/>
        </w:rPr>
        <w:t>,</w:t>
      </w:r>
    </w:p>
    <w:p w14:paraId="196A73B6" w14:textId="03DEA00F" w:rsidR="00777FE6" w:rsidRDefault="00777FE6" w:rsidP="00777FE6">
      <w:pPr>
        <w:pStyle w:val="Odstavecseseznamem"/>
        <w:numPr>
          <w:ilvl w:val="0"/>
          <w:numId w:val="2"/>
        </w:numPr>
        <w:tabs>
          <w:tab w:val="clear" w:pos="5605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</w:t>
      </w:r>
      <w:r w:rsidR="00681749">
        <w:rPr>
          <w:rFonts w:ascii="Arial" w:hAnsi="Arial" w:cs="Arial"/>
          <w:sz w:val="20"/>
          <w:szCs w:val="20"/>
        </w:rPr>
        <w:t>ů</w:t>
      </w:r>
      <w:r w:rsidRPr="002821F8">
        <w:rPr>
          <w:rFonts w:ascii="Arial" w:hAnsi="Arial" w:cs="Arial"/>
          <w:sz w:val="20"/>
          <w:szCs w:val="20"/>
        </w:rPr>
        <w:t xml:space="preserve"> na pohoštění nad rámec pitného režimu a str</w:t>
      </w:r>
      <w:r>
        <w:rPr>
          <w:rFonts w:ascii="Arial" w:hAnsi="Arial" w:cs="Arial"/>
          <w:sz w:val="20"/>
          <w:szCs w:val="20"/>
        </w:rPr>
        <w:t>avování účastníků akce konané v </w:t>
      </w:r>
      <w:r w:rsidRPr="002821F8">
        <w:rPr>
          <w:rFonts w:ascii="Arial" w:hAnsi="Arial" w:cs="Arial"/>
          <w:sz w:val="20"/>
          <w:szCs w:val="20"/>
        </w:rPr>
        <w:t xml:space="preserve">přímé souvislosti s účelem, na který je </w:t>
      </w:r>
      <w:r>
        <w:rPr>
          <w:rFonts w:ascii="Arial" w:hAnsi="Arial" w:cs="Arial"/>
          <w:sz w:val="20"/>
          <w:szCs w:val="20"/>
        </w:rPr>
        <w:t>podpora poskytována</w:t>
      </w:r>
      <w:r w:rsidR="00765430">
        <w:rPr>
          <w:rFonts w:ascii="Arial" w:hAnsi="Arial" w:cs="Arial"/>
          <w:sz w:val="20"/>
          <w:szCs w:val="20"/>
        </w:rPr>
        <w:t>.</w:t>
      </w:r>
    </w:p>
    <w:p w14:paraId="52C5A4B7" w14:textId="6D4D5884" w:rsidR="002F3EC1" w:rsidRDefault="002F3EC1" w:rsidP="002F3EC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65F0D3CC" w14:textId="77777777" w:rsidR="000901A5" w:rsidRPr="002821F8" w:rsidRDefault="000901A5" w:rsidP="0085407C">
      <w:pPr>
        <w:pStyle w:val="Zkladntext2"/>
        <w:spacing w:after="0" w:line="240" w:lineRule="auto"/>
        <w:ind w:left="360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216FDD4F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09F60C3D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5C9C660A" w14:textId="2D80A606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04CBB1D" w14:textId="0D1FD259" w:rsidR="001B4EDE" w:rsidRPr="002821F8" w:rsidRDefault="001B4EDE" w:rsidP="001B4EDE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na formuláři Žádosti </w:t>
      </w:r>
      <w:bookmarkStart w:id="2" w:name="_Hlk178690952"/>
      <w:r>
        <w:rPr>
          <w:rFonts w:ascii="Arial" w:hAnsi="Arial" w:cs="Arial"/>
          <w:sz w:val="20"/>
        </w:rPr>
        <w:t xml:space="preserve">prostřednictvím datové schránky (viz </w:t>
      </w:r>
      <w:r w:rsidR="00505D37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.2), popř. </w:t>
      </w:r>
      <w:r w:rsidRPr="002821F8"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z w:val="20"/>
        </w:rPr>
        <w:t>listinné</w:t>
      </w:r>
      <w:r w:rsidRPr="002821F8">
        <w:rPr>
          <w:rFonts w:ascii="Arial" w:hAnsi="Arial" w:cs="Arial"/>
          <w:sz w:val="20"/>
        </w:rPr>
        <w:t xml:space="preserve"> </w:t>
      </w:r>
      <w:bookmarkEnd w:id="2"/>
      <w:r w:rsidRPr="002821F8">
        <w:rPr>
          <w:rFonts w:ascii="Arial" w:hAnsi="Arial" w:cs="Arial"/>
          <w:sz w:val="20"/>
        </w:rPr>
        <w:t>podobě</w:t>
      </w:r>
      <w:r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společně se všemi povinnými přílohami </w:t>
      </w:r>
      <w:r w:rsidRPr="002821F8">
        <w:rPr>
          <w:rFonts w:ascii="Arial" w:hAnsi="Arial" w:cs="Arial"/>
          <w:color w:val="FF0000"/>
          <w:sz w:val="20"/>
        </w:rPr>
        <w:t xml:space="preserve">a současně musí být Žádost zaslána </w:t>
      </w:r>
      <w:r>
        <w:rPr>
          <w:rFonts w:ascii="Arial" w:hAnsi="Arial" w:cs="Arial"/>
          <w:color w:val="FF0000"/>
          <w:sz w:val="20"/>
        </w:rPr>
        <w:t>v elektronické podobě.</w:t>
      </w:r>
      <w:r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Formulář Žádosti je zveřejněn společně s Programem na úřední desce způsobem umožňujícím dálkový přístup a na 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1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5AB320EC" w14:textId="2CAEFAB6" w:rsidR="001B4EDE" w:rsidRDefault="001B4EDE" w:rsidP="001B4EDE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předložena v originálu. Za okamžik předložení Žádosti je považován den</w:t>
      </w:r>
      <w:r w:rsidR="00CC091F">
        <w:rPr>
          <w:rFonts w:ascii="Arial" w:hAnsi="Arial" w:cs="Arial"/>
          <w:sz w:val="20"/>
        </w:rPr>
        <w:t xml:space="preserve">, </w:t>
      </w:r>
      <w:r w:rsidRPr="002821F8">
        <w:rPr>
          <w:rFonts w:ascii="Arial" w:hAnsi="Arial" w:cs="Arial"/>
          <w:sz w:val="20"/>
        </w:rPr>
        <w:t>eventuálně hodina a minuta předložení</w:t>
      </w:r>
      <w:r>
        <w:rPr>
          <w:rFonts w:ascii="Arial" w:hAnsi="Arial" w:cs="Arial"/>
          <w:sz w:val="20"/>
        </w:rPr>
        <w:t>/doručení</w:t>
      </w:r>
      <w:r w:rsidRPr="002821F8">
        <w:rPr>
          <w:rFonts w:ascii="Arial" w:hAnsi="Arial" w:cs="Arial"/>
          <w:sz w:val="20"/>
        </w:rPr>
        <w:t xml:space="preserve"> Žádosti</w:t>
      </w:r>
      <w:r>
        <w:rPr>
          <w:rFonts w:ascii="Arial" w:hAnsi="Arial" w:cs="Arial"/>
          <w:sz w:val="20"/>
        </w:rPr>
        <w:t xml:space="preserve"> </w:t>
      </w:r>
      <w:bookmarkStart w:id="3" w:name="_Hlk178691051"/>
      <w:r>
        <w:rPr>
          <w:rFonts w:ascii="Arial" w:hAnsi="Arial" w:cs="Arial"/>
          <w:sz w:val="20"/>
        </w:rPr>
        <w:t>datovou schránkou případně v listinné podobě</w:t>
      </w:r>
      <w:bookmarkEnd w:id="3"/>
      <w:r w:rsidRPr="002821F8">
        <w:rPr>
          <w:rFonts w:ascii="Arial" w:hAnsi="Arial" w:cs="Arial"/>
          <w:sz w:val="20"/>
        </w:rPr>
        <w:t xml:space="preserve">. </w:t>
      </w:r>
    </w:p>
    <w:p w14:paraId="31E13B85" w14:textId="77777777" w:rsidR="00F9088C" w:rsidRDefault="00F9088C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4A8F0116" w14:textId="1BEEDD85" w:rsidR="00F9088C" w:rsidRPr="00F9088C" w:rsidRDefault="000901A5" w:rsidP="00F9088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1EDCD583" w14:textId="1D795321" w:rsidR="000901A5" w:rsidRPr="002821F8" w:rsidRDefault="000901A5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6CCD6547" w14:textId="2D869D86" w:rsidR="006204C0" w:rsidRDefault="000901A5" w:rsidP="007B5188">
      <w:pPr>
        <w:pStyle w:val="Odstavecseseznamem"/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Žádosti mus</w:t>
      </w:r>
      <w:r w:rsidR="005B1517">
        <w:rPr>
          <w:rFonts w:ascii="Arial" w:hAnsi="Arial" w:cs="Arial"/>
          <w:sz w:val="20"/>
        </w:rPr>
        <w:t>í</w:t>
      </w:r>
      <w:r w:rsidRPr="002821F8">
        <w:rPr>
          <w:rFonts w:ascii="Arial" w:hAnsi="Arial" w:cs="Arial"/>
          <w:sz w:val="20"/>
        </w:rPr>
        <w:t xml:space="preserve"> být doprovázeny </w:t>
      </w:r>
      <w:r w:rsidR="002E24B4" w:rsidRPr="004A236D">
        <w:rPr>
          <w:rFonts w:ascii="Arial" w:hAnsi="Arial" w:cs="Arial"/>
          <w:b/>
          <w:sz w:val="20"/>
        </w:rPr>
        <w:t>prostou kopií</w:t>
      </w:r>
      <w:r w:rsidR="00FD64C3">
        <w:rPr>
          <w:rFonts w:ascii="Arial" w:hAnsi="Arial" w:cs="Arial"/>
          <w:b/>
          <w:sz w:val="20"/>
        </w:rPr>
        <w:t>:</w:t>
      </w:r>
      <w:r w:rsidRPr="007E7F8A">
        <w:rPr>
          <w:rFonts w:ascii="Arial" w:hAnsi="Arial" w:cs="Arial"/>
          <w:sz w:val="20"/>
        </w:rPr>
        <w:t xml:space="preserve"> </w:t>
      </w:r>
    </w:p>
    <w:p w14:paraId="607A5F74" w14:textId="28D3E410" w:rsidR="004A105C" w:rsidRPr="004A105C" w:rsidRDefault="004A105C" w:rsidP="00830EB6">
      <w:pPr>
        <w:pStyle w:val="Odstavecseseznamem"/>
        <w:numPr>
          <w:ilvl w:val="0"/>
          <w:numId w:val="31"/>
        </w:numPr>
        <w:spacing w:after="120" w:line="240" w:lineRule="auto"/>
        <w:ind w:left="100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podrobn</w:t>
      </w:r>
      <w:r w:rsidR="00681749">
        <w:rPr>
          <w:rFonts w:ascii="Arial" w:hAnsi="Arial" w:cs="Arial"/>
          <w:sz w:val="20"/>
        </w:rPr>
        <w:t>ého</w:t>
      </w:r>
      <w:r>
        <w:rPr>
          <w:rFonts w:ascii="Arial" w:hAnsi="Arial" w:cs="Arial"/>
          <w:sz w:val="20"/>
        </w:rPr>
        <w:t xml:space="preserve"> rozpoč</w:t>
      </w:r>
      <w:r w:rsidR="00681749">
        <w:rPr>
          <w:rFonts w:ascii="Arial" w:hAnsi="Arial" w:cs="Arial"/>
          <w:sz w:val="20"/>
        </w:rPr>
        <w:t>tu</w:t>
      </w:r>
      <w:r>
        <w:rPr>
          <w:rFonts w:ascii="Arial" w:hAnsi="Arial" w:cs="Arial"/>
          <w:sz w:val="20"/>
        </w:rPr>
        <w:t xml:space="preserve"> projektu</w:t>
      </w:r>
    </w:p>
    <w:p w14:paraId="32C5348C" w14:textId="631A5383" w:rsidR="00830EB6" w:rsidRPr="00830EB6" w:rsidRDefault="00372590" w:rsidP="00830EB6">
      <w:pPr>
        <w:pStyle w:val="Odstavecseseznamem"/>
        <w:numPr>
          <w:ilvl w:val="0"/>
          <w:numId w:val="31"/>
        </w:numPr>
        <w:spacing w:after="120" w:line="240" w:lineRule="auto"/>
        <w:ind w:left="100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</w:t>
      </w:r>
      <w:r w:rsidRPr="00372590">
        <w:rPr>
          <w:rFonts w:ascii="Arial" w:hAnsi="Arial" w:cs="Arial"/>
          <w:sz w:val="20"/>
          <w:szCs w:val="20"/>
        </w:rPr>
        <w:t>odrobn</w:t>
      </w:r>
      <w:r w:rsidR="00681749">
        <w:rPr>
          <w:rFonts w:ascii="Arial" w:hAnsi="Arial" w:cs="Arial"/>
          <w:sz w:val="20"/>
          <w:szCs w:val="20"/>
        </w:rPr>
        <w:t>ého</w:t>
      </w:r>
      <w:r w:rsidRPr="00372590">
        <w:rPr>
          <w:rFonts w:ascii="Arial" w:hAnsi="Arial" w:cs="Arial"/>
          <w:sz w:val="20"/>
          <w:szCs w:val="20"/>
        </w:rPr>
        <w:t xml:space="preserve"> popis</w:t>
      </w:r>
      <w:r w:rsidR="00681749">
        <w:rPr>
          <w:rFonts w:ascii="Arial" w:hAnsi="Arial" w:cs="Arial"/>
          <w:sz w:val="20"/>
          <w:szCs w:val="20"/>
        </w:rPr>
        <w:t>u</w:t>
      </w:r>
      <w:r w:rsidRPr="00372590">
        <w:rPr>
          <w:rFonts w:ascii="Arial" w:hAnsi="Arial" w:cs="Arial"/>
          <w:sz w:val="20"/>
          <w:szCs w:val="20"/>
        </w:rPr>
        <w:t xml:space="preserve"> akti</w:t>
      </w:r>
      <w:r>
        <w:rPr>
          <w:rFonts w:ascii="Arial" w:hAnsi="Arial" w:cs="Arial"/>
          <w:sz w:val="20"/>
          <w:szCs w:val="20"/>
        </w:rPr>
        <w:t>vi</w:t>
      </w:r>
      <w:r w:rsidRPr="00372590">
        <w:rPr>
          <w:rFonts w:ascii="Arial" w:hAnsi="Arial" w:cs="Arial"/>
          <w:sz w:val="20"/>
          <w:szCs w:val="20"/>
        </w:rPr>
        <w:t>t</w:t>
      </w:r>
      <w:r w:rsidR="00681749">
        <w:rPr>
          <w:rFonts w:ascii="Arial" w:hAnsi="Arial" w:cs="Arial"/>
          <w:sz w:val="20"/>
          <w:szCs w:val="20"/>
        </w:rPr>
        <w:t xml:space="preserve"> projektu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71AD08CB" w14:textId="1459EF79" w:rsidR="00830EB6" w:rsidRPr="00830EB6" w:rsidRDefault="001E6AA7" w:rsidP="00830EB6">
      <w:pPr>
        <w:pStyle w:val="Odstavecseseznamem"/>
        <w:numPr>
          <w:ilvl w:val="0"/>
          <w:numId w:val="31"/>
        </w:numPr>
        <w:spacing w:after="120" w:line="240" w:lineRule="auto"/>
        <w:ind w:left="1003" w:hanging="357"/>
        <w:jc w:val="both"/>
        <w:rPr>
          <w:rFonts w:ascii="Arial" w:hAnsi="Arial" w:cs="Arial"/>
          <w:sz w:val="20"/>
        </w:rPr>
      </w:pPr>
      <w:r w:rsidRPr="00830EB6">
        <w:rPr>
          <w:rFonts w:ascii="Arial" w:hAnsi="Arial"/>
          <w:sz w:val="20"/>
        </w:rPr>
        <w:t>smlouvy o zřízení běžného účtu u peněžního ústavu nebo písemné</w:t>
      </w:r>
      <w:r w:rsidR="00681749">
        <w:rPr>
          <w:rFonts w:ascii="Arial" w:hAnsi="Arial"/>
          <w:sz w:val="20"/>
        </w:rPr>
        <w:t>ho</w:t>
      </w:r>
      <w:r w:rsidRPr="00830EB6">
        <w:rPr>
          <w:rFonts w:ascii="Arial" w:hAnsi="Arial"/>
          <w:sz w:val="20"/>
        </w:rPr>
        <w:t xml:space="preserve"> potvrzení peněžního ústavu o vedení běžného účtu žadatele, u příspěvkových organizací obcí také </w:t>
      </w:r>
      <w:r w:rsidR="0034245C">
        <w:rPr>
          <w:rFonts w:ascii="Arial" w:hAnsi="Arial"/>
          <w:sz w:val="20"/>
        </w:rPr>
        <w:t>smlouv</w:t>
      </w:r>
      <w:r w:rsidR="00681749">
        <w:rPr>
          <w:rFonts w:ascii="Arial" w:hAnsi="Arial"/>
          <w:sz w:val="20"/>
        </w:rPr>
        <w:t>ou</w:t>
      </w:r>
      <w:r w:rsidR="0034245C">
        <w:rPr>
          <w:rFonts w:ascii="Arial" w:hAnsi="Arial"/>
          <w:sz w:val="20"/>
        </w:rPr>
        <w:t xml:space="preserve"> nebo </w:t>
      </w:r>
      <w:r w:rsidRPr="00830EB6">
        <w:rPr>
          <w:rFonts w:ascii="Arial" w:hAnsi="Arial"/>
          <w:sz w:val="20"/>
        </w:rPr>
        <w:t>potvrzení</w:t>
      </w:r>
      <w:r w:rsidR="00681749">
        <w:rPr>
          <w:rFonts w:ascii="Arial" w:hAnsi="Arial"/>
          <w:sz w:val="20"/>
        </w:rPr>
        <w:t>m</w:t>
      </w:r>
      <w:r w:rsidRPr="00830EB6">
        <w:rPr>
          <w:rFonts w:ascii="Arial" w:hAnsi="Arial"/>
          <w:sz w:val="20"/>
        </w:rPr>
        <w:t xml:space="preserve"> o čísle běžného účtu zřizovatele, na který má být dotace zaslána</w:t>
      </w:r>
      <w:r w:rsidR="0097278C">
        <w:rPr>
          <w:rFonts w:ascii="Arial" w:hAnsi="Arial"/>
          <w:sz w:val="20"/>
        </w:rPr>
        <w:t>,</w:t>
      </w:r>
    </w:p>
    <w:p w14:paraId="0A403176" w14:textId="38DE72EF" w:rsidR="00830EB6" w:rsidRPr="00240850" w:rsidRDefault="00830EB6" w:rsidP="00830EB6">
      <w:pPr>
        <w:pStyle w:val="Odstavecseseznamem"/>
        <w:numPr>
          <w:ilvl w:val="0"/>
          <w:numId w:val="31"/>
        </w:numPr>
        <w:spacing w:after="120" w:line="240" w:lineRule="auto"/>
        <w:ind w:left="1003" w:hanging="357"/>
        <w:jc w:val="both"/>
        <w:rPr>
          <w:rFonts w:ascii="Arial" w:hAnsi="Arial" w:cs="Arial"/>
          <w:sz w:val="20"/>
        </w:rPr>
      </w:pPr>
      <w:r w:rsidRPr="00830EB6">
        <w:rPr>
          <w:rFonts w:ascii="Arial" w:hAnsi="Arial" w:cs="Arial"/>
          <w:sz w:val="20"/>
          <w:szCs w:val="20"/>
        </w:rPr>
        <w:t>doklad</w:t>
      </w:r>
      <w:r w:rsidR="00681749">
        <w:rPr>
          <w:rFonts w:ascii="Arial" w:hAnsi="Arial" w:cs="Arial"/>
          <w:sz w:val="20"/>
          <w:szCs w:val="20"/>
        </w:rPr>
        <w:t>u</w:t>
      </w:r>
      <w:r w:rsidRPr="00830EB6">
        <w:rPr>
          <w:rFonts w:ascii="Arial" w:hAnsi="Arial" w:cs="Arial"/>
          <w:sz w:val="20"/>
          <w:szCs w:val="20"/>
        </w:rPr>
        <w:t xml:space="preserve"> </w:t>
      </w:r>
      <w:r w:rsidRPr="00240850">
        <w:rPr>
          <w:rFonts w:ascii="Arial" w:hAnsi="Arial" w:cs="Arial"/>
          <w:sz w:val="20"/>
          <w:szCs w:val="20"/>
        </w:rPr>
        <w:t>prokazující</w:t>
      </w:r>
      <w:r w:rsidR="00681749">
        <w:rPr>
          <w:rFonts w:ascii="Arial" w:hAnsi="Arial" w:cs="Arial"/>
          <w:sz w:val="20"/>
          <w:szCs w:val="20"/>
        </w:rPr>
        <w:t>ho</w:t>
      </w:r>
      <w:r w:rsidRPr="00240850">
        <w:rPr>
          <w:rFonts w:ascii="Arial" w:hAnsi="Arial" w:cs="Arial"/>
          <w:sz w:val="20"/>
          <w:szCs w:val="20"/>
        </w:rPr>
        <w:t xml:space="preserve"> formální ustavení subjektu žadatele </w:t>
      </w:r>
    </w:p>
    <w:p w14:paraId="201B8C04" w14:textId="55A46240" w:rsidR="006D6EC1" w:rsidRPr="00240850" w:rsidRDefault="00C65267" w:rsidP="006D6EC1">
      <w:pPr>
        <w:pStyle w:val="Odstavecseseznamem"/>
        <w:numPr>
          <w:ilvl w:val="1"/>
          <w:numId w:val="3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240850">
        <w:rPr>
          <w:rFonts w:ascii="Arial" w:hAnsi="Arial" w:cs="Arial"/>
          <w:sz w:val="20"/>
          <w:szCs w:val="20"/>
        </w:rPr>
        <w:t xml:space="preserve">u </w:t>
      </w:r>
      <w:r w:rsidRPr="00240850">
        <w:rPr>
          <w:rFonts w:ascii="Arial" w:hAnsi="Arial" w:cs="Arial"/>
          <w:b/>
          <w:bCs/>
          <w:sz w:val="20"/>
          <w:szCs w:val="20"/>
        </w:rPr>
        <w:t>fyzické osoby podnikatele</w:t>
      </w:r>
      <w:r w:rsidRPr="00240850">
        <w:rPr>
          <w:rFonts w:ascii="Arial" w:hAnsi="Arial" w:cs="Arial"/>
          <w:sz w:val="20"/>
          <w:szCs w:val="20"/>
        </w:rPr>
        <w:t xml:space="preserve"> </w:t>
      </w:r>
      <w:r w:rsidR="00830EB6" w:rsidRPr="00240850">
        <w:rPr>
          <w:rFonts w:ascii="Arial" w:hAnsi="Arial" w:cs="Arial"/>
          <w:sz w:val="20"/>
          <w:szCs w:val="20"/>
        </w:rPr>
        <w:t>výpis z živnostenského rejstříku, příp. jiného oprávnění k podnikání (vztahující se k projektu)</w:t>
      </w:r>
      <w:r w:rsidR="00240850" w:rsidRPr="00240850">
        <w:rPr>
          <w:rFonts w:ascii="Arial" w:hAnsi="Arial" w:cs="Arial"/>
          <w:sz w:val="20"/>
          <w:szCs w:val="20"/>
        </w:rPr>
        <w:t xml:space="preserve"> - </w:t>
      </w:r>
      <w:r w:rsidR="006D6EC1" w:rsidRPr="00240850">
        <w:rPr>
          <w:rFonts w:ascii="Arial" w:hAnsi="Arial" w:cs="Arial"/>
          <w:sz w:val="20"/>
          <w:szCs w:val="20"/>
        </w:rPr>
        <w:t>nedoklád</w:t>
      </w:r>
      <w:r w:rsidR="0097278C" w:rsidRPr="00240850">
        <w:rPr>
          <w:rFonts w:ascii="Arial" w:hAnsi="Arial" w:cs="Arial"/>
          <w:sz w:val="20"/>
          <w:szCs w:val="20"/>
        </w:rPr>
        <w:t>á</w:t>
      </w:r>
      <w:r w:rsidR="006D6EC1" w:rsidRPr="00240850">
        <w:rPr>
          <w:rFonts w:ascii="Arial" w:hAnsi="Arial" w:cs="Arial"/>
          <w:sz w:val="20"/>
          <w:szCs w:val="20"/>
        </w:rPr>
        <w:t xml:space="preserve"> se, pokud lze údaje ověřit ve veřejných rejstřících na internetu.</w:t>
      </w:r>
    </w:p>
    <w:p w14:paraId="2B1796C3" w14:textId="4B691010" w:rsidR="00830EB6" w:rsidRPr="00240850" w:rsidRDefault="006D6EC1" w:rsidP="00830EB6">
      <w:pPr>
        <w:pStyle w:val="Odstavecseseznamem"/>
        <w:numPr>
          <w:ilvl w:val="1"/>
          <w:numId w:val="3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240850">
        <w:rPr>
          <w:rFonts w:ascii="Arial" w:hAnsi="Arial" w:cs="Arial"/>
          <w:sz w:val="20"/>
          <w:szCs w:val="20"/>
        </w:rPr>
        <w:t xml:space="preserve">u </w:t>
      </w:r>
      <w:r w:rsidRPr="00240850">
        <w:rPr>
          <w:rFonts w:ascii="Arial" w:hAnsi="Arial" w:cs="Arial"/>
          <w:b/>
          <w:bCs/>
          <w:sz w:val="20"/>
          <w:szCs w:val="20"/>
        </w:rPr>
        <w:t>právnické osoby</w:t>
      </w:r>
      <w:r w:rsidR="00830EB6" w:rsidRPr="00240850">
        <w:rPr>
          <w:rFonts w:ascii="Arial" w:hAnsi="Arial" w:cs="Arial"/>
          <w:sz w:val="20"/>
          <w:szCs w:val="20"/>
        </w:rPr>
        <w:t xml:space="preserve"> výpis z Obchodního rejstříku nebo jiného příslušného rejstříku (ne starší než 90 dnů ode dne uzávěrky přijímání Žádostí), je-li tato v rejstříku </w:t>
      </w:r>
      <w:r w:rsidR="006022CA" w:rsidRPr="00240850">
        <w:rPr>
          <w:rFonts w:ascii="Arial" w:hAnsi="Arial" w:cs="Arial"/>
          <w:sz w:val="20"/>
          <w:szCs w:val="20"/>
        </w:rPr>
        <w:t>vedena – nedokládá</w:t>
      </w:r>
      <w:r w:rsidR="00C65267" w:rsidRPr="00240850">
        <w:rPr>
          <w:rFonts w:ascii="Arial" w:hAnsi="Arial" w:cs="Arial"/>
          <w:sz w:val="20"/>
          <w:szCs w:val="20"/>
        </w:rPr>
        <w:t xml:space="preserve"> se, pokud lze údaje ověřit ve veřejných rejstřících na internetu.</w:t>
      </w:r>
    </w:p>
    <w:p w14:paraId="7CC6B1E1" w14:textId="73EC6A4B" w:rsidR="00291ECB" w:rsidRPr="00291ECB" w:rsidRDefault="00660E5E" w:rsidP="00830EB6">
      <w:pPr>
        <w:pStyle w:val="Odstavecseseznamem"/>
        <w:numPr>
          <w:ilvl w:val="1"/>
          <w:numId w:val="3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240850">
        <w:rPr>
          <w:rFonts w:ascii="Arial" w:hAnsi="Arial" w:cs="Arial"/>
          <w:sz w:val="20"/>
          <w:szCs w:val="20"/>
        </w:rPr>
        <w:t>u</w:t>
      </w:r>
      <w:r w:rsidR="00830EB6" w:rsidRPr="00240850">
        <w:rPr>
          <w:rFonts w:ascii="Arial" w:hAnsi="Arial" w:cs="Arial"/>
          <w:sz w:val="20"/>
          <w:szCs w:val="20"/>
        </w:rPr>
        <w:t xml:space="preserve"> </w:t>
      </w:r>
      <w:r w:rsidR="00830EB6" w:rsidRPr="00240850">
        <w:rPr>
          <w:rFonts w:ascii="Arial" w:hAnsi="Arial" w:cs="Arial"/>
          <w:b/>
          <w:bCs/>
          <w:sz w:val="20"/>
          <w:szCs w:val="20"/>
        </w:rPr>
        <w:t>příspěvkových organizací</w:t>
      </w:r>
      <w:r w:rsidR="00830EB6" w:rsidRPr="00240850">
        <w:rPr>
          <w:rFonts w:ascii="Arial" w:hAnsi="Arial" w:cs="Arial"/>
          <w:sz w:val="20"/>
          <w:szCs w:val="20"/>
        </w:rPr>
        <w:t xml:space="preserve"> zřizovaných územními samosprávnými</w:t>
      </w:r>
      <w:r w:rsidR="00830EB6" w:rsidRPr="00830EB6">
        <w:rPr>
          <w:rFonts w:ascii="Arial" w:hAnsi="Arial" w:cs="Arial"/>
          <w:sz w:val="20"/>
          <w:szCs w:val="20"/>
        </w:rPr>
        <w:t xml:space="preserve"> celky </w:t>
      </w:r>
      <w:r w:rsidR="001B70DB">
        <w:rPr>
          <w:rFonts w:ascii="Arial" w:hAnsi="Arial" w:cs="Arial"/>
          <w:sz w:val="20"/>
          <w:szCs w:val="20"/>
        </w:rPr>
        <w:t xml:space="preserve">též </w:t>
      </w:r>
      <w:r w:rsidR="00830EB6" w:rsidRPr="00830EB6">
        <w:rPr>
          <w:rFonts w:ascii="Arial" w:hAnsi="Arial" w:cs="Arial"/>
          <w:sz w:val="20"/>
          <w:szCs w:val="20"/>
        </w:rPr>
        <w:t>zřizovací listinu</w:t>
      </w:r>
      <w:r w:rsidR="007A7997">
        <w:rPr>
          <w:rFonts w:ascii="Arial" w:hAnsi="Arial" w:cs="Arial"/>
          <w:sz w:val="20"/>
          <w:szCs w:val="20"/>
        </w:rPr>
        <w:t xml:space="preserve"> a </w:t>
      </w:r>
      <w:r w:rsidR="00D61026" w:rsidRPr="00830EB6">
        <w:rPr>
          <w:rFonts w:ascii="Arial" w:hAnsi="Arial" w:cs="Arial"/>
          <w:sz w:val="20"/>
          <w:szCs w:val="20"/>
        </w:rPr>
        <w:t>doklad o zvolení či jmenování statutárního zástupce</w:t>
      </w:r>
      <w:r w:rsidR="001B4BBF">
        <w:rPr>
          <w:rFonts w:ascii="Arial" w:hAnsi="Arial" w:cs="Arial"/>
          <w:sz w:val="20"/>
          <w:szCs w:val="20"/>
        </w:rPr>
        <w:t>,</w:t>
      </w:r>
      <w:r w:rsidR="008C04F8">
        <w:rPr>
          <w:rFonts w:ascii="Arial" w:hAnsi="Arial" w:cs="Arial"/>
          <w:sz w:val="20"/>
          <w:szCs w:val="20"/>
        </w:rPr>
        <w:t xml:space="preserve"> j</w:t>
      </w:r>
      <w:r w:rsidR="00043E1F">
        <w:rPr>
          <w:rFonts w:ascii="Arial" w:hAnsi="Arial" w:cs="Arial"/>
          <w:sz w:val="20"/>
          <w:szCs w:val="20"/>
        </w:rPr>
        <w:t>e-li tato vedena v Obchodním rejstříku – nedokládá se, pokud lze údaje ověřit ve veřejném rejstříku na internetu</w:t>
      </w:r>
      <w:r w:rsidR="00D61026">
        <w:rPr>
          <w:rFonts w:ascii="Arial" w:hAnsi="Arial" w:cs="Arial"/>
          <w:sz w:val="20"/>
          <w:szCs w:val="20"/>
        </w:rPr>
        <w:t>.</w:t>
      </w:r>
    </w:p>
    <w:p w14:paraId="1EA5E9E5" w14:textId="7E2EF11F" w:rsidR="00291ECB" w:rsidRPr="00291ECB" w:rsidRDefault="00240850" w:rsidP="00830EB6">
      <w:pPr>
        <w:pStyle w:val="Odstavecseseznamem"/>
        <w:numPr>
          <w:ilvl w:val="1"/>
          <w:numId w:val="31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u</w:t>
      </w:r>
      <w:r w:rsidR="00830EB6" w:rsidRPr="00830EB6">
        <w:rPr>
          <w:rFonts w:ascii="Arial" w:hAnsi="Arial" w:cs="Arial"/>
          <w:sz w:val="20"/>
          <w:szCs w:val="20"/>
        </w:rPr>
        <w:t xml:space="preserve"> </w:t>
      </w:r>
      <w:r w:rsidR="00830EB6" w:rsidRPr="00240850">
        <w:rPr>
          <w:rFonts w:ascii="Arial" w:hAnsi="Arial" w:cs="Arial"/>
          <w:b/>
          <w:bCs/>
          <w:sz w:val="20"/>
          <w:szCs w:val="20"/>
        </w:rPr>
        <w:t>spolků nebo zájmových sdružení právnických</w:t>
      </w:r>
      <w:r w:rsidR="00830EB6" w:rsidRPr="00830EB6">
        <w:rPr>
          <w:rFonts w:ascii="Arial" w:hAnsi="Arial" w:cs="Arial"/>
          <w:sz w:val="20"/>
          <w:szCs w:val="20"/>
        </w:rPr>
        <w:t xml:space="preserve"> osob též stanovy nebo prohlášení, že stanovy v aktuálním znění jsou zveřejněny ve veřejném rejstříku, a doklad o zvolení či jmenování statutárního zástupce. </w:t>
      </w:r>
    </w:p>
    <w:p w14:paraId="21BEF8ED" w14:textId="6B78B460" w:rsidR="00830EB6" w:rsidRPr="00F0597F" w:rsidRDefault="00240850" w:rsidP="00830EB6">
      <w:pPr>
        <w:pStyle w:val="Odstavecseseznamem"/>
        <w:numPr>
          <w:ilvl w:val="1"/>
          <w:numId w:val="31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v</w:t>
      </w:r>
      <w:r w:rsidR="00830EB6" w:rsidRPr="00830EB6">
        <w:rPr>
          <w:rFonts w:ascii="Arial" w:hAnsi="Arial" w:cs="Arial"/>
          <w:sz w:val="20"/>
          <w:szCs w:val="20"/>
        </w:rPr>
        <w:t xml:space="preserve"> případě </w:t>
      </w:r>
      <w:r w:rsidR="00830EB6" w:rsidRPr="00240850">
        <w:rPr>
          <w:rFonts w:ascii="Arial" w:hAnsi="Arial" w:cs="Arial"/>
          <w:b/>
          <w:bCs/>
          <w:sz w:val="20"/>
          <w:szCs w:val="20"/>
        </w:rPr>
        <w:t>obce</w:t>
      </w:r>
      <w:r w:rsidR="00CE07E2">
        <w:rPr>
          <w:rFonts w:ascii="Arial" w:hAnsi="Arial" w:cs="Arial"/>
          <w:b/>
          <w:bCs/>
          <w:sz w:val="20"/>
          <w:szCs w:val="20"/>
        </w:rPr>
        <w:t xml:space="preserve"> </w:t>
      </w:r>
      <w:r w:rsidR="00830EB6" w:rsidRPr="00830EB6">
        <w:rPr>
          <w:rFonts w:ascii="Arial" w:hAnsi="Arial" w:cs="Arial"/>
          <w:sz w:val="20"/>
          <w:szCs w:val="20"/>
        </w:rPr>
        <w:t>Výpis usnesení Zastupitelstva obce o volbě starosty, který tuto funkci ke dni podání Žádosti vykonává.</w:t>
      </w:r>
    </w:p>
    <w:p w14:paraId="467B6ED3" w14:textId="77777777" w:rsidR="00F0597F" w:rsidRPr="00830EB6" w:rsidRDefault="00F0597F" w:rsidP="00F0597F">
      <w:pPr>
        <w:pStyle w:val="Odstavecseseznamem"/>
        <w:spacing w:after="120" w:line="240" w:lineRule="auto"/>
        <w:ind w:left="1713"/>
        <w:jc w:val="both"/>
        <w:rPr>
          <w:rFonts w:ascii="Arial" w:hAnsi="Arial" w:cs="Arial"/>
          <w:sz w:val="20"/>
        </w:rPr>
      </w:pPr>
    </w:p>
    <w:p w14:paraId="6001E874" w14:textId="77777777" w:rsidR="00431D56" w:rsidRPr="00F0597F" w:rsidRDefault="00431D56" w:rsidP="007C4DAF">
      <w:pPr>
        <w:spacing w:beforeLines="60" w:before="144" w:afterLines="60" w:after="144" w:line="240" w:lineRule="auto"/>
        <w:ind w:left="644"/>
        <w:jc w:val="both"/>
        <w:rPr>
          <w:rFonts w:ascii="Arial" w:hAnsi="Arial" w:cs="Arial"/>
          <w:sz w:val="20"/>
        </w:rPr>
      </w:pPr>
      <w:r w:rsidRPr="00F0597F">
        <w:rPr>
          <w:rFonts w:ascii="Arial" w:hAnsi="Arial" w:cs="Arial"/>
          <w:sz w:val="20"/>
        </w:rPr>
        <w:t xml:space="preserve">Žádosti musí být doprovázeny </w:t>
      </w:r>
      <w:r w:rsidRPr="00F0597F">
        <w:rPr>
          <w:rFonts w:ascii="Arial" w:hAnsi="Arial" w:cs="Arial"/>
          <w:b/>
          <w:sz w:val="20"/>
        </w:rPr>
        <w:t>originálem:</w:t>
      </w:r>
      <w:r w:rsidRPr="00F0597F">
        <w:rPr>
          <w:rFonts w:ascii="Arial" w:hAnsi="Arial" w:cs="Arial"/>
          <w:sz w:val="20"/>
        </w:rPr>
        <w:t xml:space="preserve"> </w:t>
      </w:r>
    </w:p>
    <w:p w14:paraId="27CC180D" w14:textId="77F48BEB" w:rsidR="004027D6" w:rsidRPr="00B41BB7" w:rsidRDefault="004027D6" w:rsidP="00464E09">
      <w:pPr>
        <w:pStyle w:val="Odstavecseseznamem"/>
        <w:numPr>
          <w:ilvl w:val="0"/>
          <w:numId w:val="31"/>
        </w:numPr>
        <w:spacing w:beforeLines="60" w:before="144" w:after="120" w:line="240" w:lineRule="auto"/>
        <w:ind w:left="100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plné</w:t>
      </w:r>
      <w:r w:rsidRPr="002821F8">
        <w:rPr>
          <w:rFonts w:ascii="Arial" w:hAnsi="Arial" w:cs="Arial"/>
          <w:sz w:val="20"/>
          <w:szCs w:val="20"/>
        </w:rPr>
        <w:t xml:space="preserve"> moc</w:t>
      </w:r>
      <w:r>
        <w:rPr>
          <w:rFonts w:ascii="Arial" w:hAnsi="Arial" w:cs="Arial"/>
          <w:sz w:val="20"/>
          <w:szCs w:val="20"/>
        </w:rPr>
        <w:t>i</w:t>
      </w:r>
      <w:r w:rsidRPr="002821F8">
        <w:rPr>
          <w:rFonts w:ascii="Arial" w:hAnsi="Arial" w:cs="Arial"/>
          <w:sz w:val="20"/>
          <w:szCs w:val="20"/>
        </w:rPr>
        <w:t xml:space="preserve"> (v případě zastoupení na základě plné moci)</w:t>
      </w:r>
      <w:r>
        <w:rPr>
          <w:rFonts w:ascii="Arial" w:hAnsi="Arial" w:cs="Arial"/>
          <w:sz w:val="20"/>
          <w:szCs w:val="20"/>
        </w:rPr>
        <w:t>,</w:t>
      </w:r>
    </w:p>
    <w:p w14:paraId="39BEF7E7" w14:textId="223629BA" w:rsidR="00CA7097" w:rsidRPr="00E43ADE" w:rsidRDefault="004217E0" w:rsidP="00B06303">
      <w:pPr>
        <w:pStyle w:val="Odstavecseseznamem"/>
        <w:numPr>
          <w:ilvl w:val="0"/>
          <w:numId w:val="3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43ADE">
        <w:rPr>
          <w:rFonts w:ascii="Arial" w:hAnsi="Arial" w:cs="Arial"/>
          <w:sz w:val="20"/>
          <w:szCs w:val="20"/>
        </w:rPr>
        <w:t>ú</w:t>
      </w:r>
      <w:r w:rsidR="004027D6" w:rsidRPr="00E43ADE">
        <w:rPr>
          <w:rFonts w:ascii="Arial" w:hAnsi="Arial" w:cs="Arial"/>
          <w:sz w:val="20"/>
          <w:szCs w:val="20"/>
        </w:rPr>
        <w:t>plného</w:t>
      </w:r>
      <w:r w:rsidRPr="00E43ADE">
        <w:rPr>
          <w:rFonts w:ascii="Arial" w:hAnsi="Arial" w:cs="Arial"/>
          <w:sz w:val="20"/>
          <w:szCs w:val="20"/>
        </w:rPr>
        <w:t xml:space="preserve"> výpis</w:t>
      </w:r>
      <w:r w:rsidR="004027D6" w:rsidRPr="00E43ADE">
        <w:rPr>
          <w:rFonts w:ascii="Arial" w:hAnsi="Arial" w:cs="Arial"/>
          <w:sz w:val="20"/>
          <w:szCs w:val="20"/>
        </w:rPr>
        <w:t>u</w:t>
      </w:r>
      <w:r w:rsidRPr="00E43ADE">
        <w:rPr>
          <w:rFonts w:ascii="Arial" w:hAnsi="Arial" w:cs="Arial"/>
          <w:sz w:val="20"/>
          <w:szCs w:val="20"/>
        </w:rPr>
        <w:t xml:space="preserve"> z evidence skutečných majitelů</w:t>
      </w:r>
      <w:r w:rsidR="009D3D75" w:rsidRPr="00E43ADE">
        <w:rPr>
          <w:rFonts w:ascii="Arial" w:hAnsi="Arial" w:cs="Arial"/>
          <w:sz w:val="20"/>
          <w:szCs w:val="20"/>
        </w:rPr>
        <w:t xml:space="preserve"> v případě, že žadatel je právnickou osobou s povinností evidovat skutečné majitele podle zákona č. 37/2021 Sb., o evidenci skutečných majitelů </w:t>
      </w:r>
      <w:r w:rsidR="009D3D75" w:rsidRPr="00E43ADE">
        <w:rPr>
          <w:rFonts w:ascii="Arial" w:hAnsi="Arial" w:cs="Arial"/>
          <w:sz w:val="20"/>
        </w:rPr>
        <w:t>– netýká se právnických osob uvedených v § 7 tohoto zákona (např. příspěvková organizace obce/města).</w:t>
      </w:r>
      <w:r w:rsidR="009D3D75" w:rsidRPr="00ED3FC8">
        <w:rPr>
          <w:rStyle w:val="Znakapoznpodarou"/>
          <w:rFonts w:ascii="Arial" w:hAnsi="Arial" w:cs="Arial"/>
          <w:sz w:val="20"/>
        </w:rPr>
        <w:footnoteReference w:id="2"/>
      </w:r>
    </w:p>
    <w:p w14:paraId="2C04099B" w14:textId="2BAA6A8E" w:rsidR="00801A05" w:rsidRPr="002821F8" w:rsidRDefault="000901A5" w:rsidP="00663D5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lastRenderedPageBreak/>
        <w:t>Způsob podávání Žádostí:</w:t>
      </w:r>
    </w:p>
    <w:p w14:paraId="58CEF465" w14:textId="334B0288" w:rsidR="005F347B" w:rsidRPr="005F347B" w:rsidRDefault="005F347B" w:rsidP="005F347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5F347B">
        <w:rPr>
          <w:rFonts w:ascii="Arial" w:hAnsi="Arial" w:cs="Arial"/>
          <w:sz w:val="20"/>
        </w:rPr>
        <w:t>Opožděně doručené Žádosti či Žádosti zaslané v rozporu s podmínkami nastavenými Programem (např. doručené na jiné adresy) budou vyřazeny z hodnocení.</w:t>
      </w:r>
    </w:p>
    <w:p w14:paraId="1682A4BB" w14:textId="77777777" w:rsidR="005F347B" w:rsidRDefault="005F347B" w:rsidP="005F347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5F347B">
        <w:rPr>
          <w:rFonts w:ascii="Arial" w:hAnsi="Arial" w:cs="Arial"/>
          <w:sz w:val="20"/>
        </w:rPr>
        <w:t>Odeslání elektronické verze formuláře Žádosti je podmínkou přijatelnosti projektu.</w:t>
      </w:r>
    </w:p>
    <w:p w14:paraId="1FD4ABF0" w14:textId="77777777" w:rsidR="00907E06" w:rsidRDefault="00907E06" w:rsidP="005F347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8D685DD" w14:textId="77777777" w:rsidR="00907E06" w:rsidRPr="004E0B0C" w:rsidRDefault="00907E06" w:rsidP="0047708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375" w:hanging="709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Elektronicky vyplněný formulář Žádosti ve formátu .</w:t>
      </w:r>
      <w:proofErr w:type="spellStart"/>
      <w:r w:rsidRPr="004E0B0C">
        <w:rPr>
          <w:rFonts w:ascii="Arial" w:hAnsi="Arial" w:cs="Arial"/>
          <w:sz w:val="20"/>
          <w:szCs w:val="20"/>
        </w:rPr>
        <w:t>xlsx</w:t>
      </w:r>
      <w:proofErr w:type="spellEnd"/>
      <w:r w:rsidRPr="004E0B0C">
        <w:rPr>
          <w:rFonts w:ascii="Arial" w:hAnsi="Arial" w:cs="Arial"/>
          <w:sz w:val="20"/>
          <w:szCs w:val="20"/>
        </w:rPr>
        <w:t xml:space="preserve"> nebo .</w:t>
      </w:r>
      <w:proofErr w:type="spellStart"/>
      <w:r w:rsidRPr="004E0B0C">
        <w:rPr>
          <w:rFonts w:ascii="Arial" w:hAnsi="Arial" w:cs="Arial"/>
          <w:sz w:val="20"/>
          <w:szCs w:val="20"/>
        </w:rPr>
        <w:t>xls</w:t>
      </w:r>
      <w:proofErr w:type="spellEnd"/>
      <w:r w:rsidRPr="004E0B0C">
        <w:rPr>
          <w:rFonts w:ascii="Arial" w:hAnsi="Arial" w:cs="Arial"/>
          <w:sz w:val="20"/>
          <w:szCs w:val="20"/>
        </w:rPr>
        <w:t xml:space="preserve"> je možné odeslat:</w:t>
      </w:r>
    </w:p>
    <w:p w14:paraId="7652194E" w14:textId="77777777" w:rsidR="00C17812" w:rsidRDefault="00907E06" w:rsidP="00C17812">
      <w:pPr>
        <w:pStyle w:val="Odstavecseseznamem"/>
        <w:numPr>
          <w:ilvl w:val="1"/>
          <w:numId w:val="52"/>
        </w:numPr>
        <w:tabs>
          <w:tab w:val="left" w:pos="1276"/>
        </w:tabs>
        <w:spacing w:beforeLines="60" w:before="144" w:afterLines="60" w:after="144" w:line="256" w:lineRule="auto"/>
        <w:ind w:left="1157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prostřednictvím datové schránky (ID datové schránky Zlínského kraje: </w:t>
      </w:r>
      <w:proofErr w:type="spellStart"/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>scsbwku</w:t>
      </w:r>
      <w:proofErr w:type="spellEnd"/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), včetně všech povinných příloh. Žádost zaslaná 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prostřednictvím</w:t>
      </w:r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datové schránky </w:t>
      </w:r>
      <w:r w:rsidRPr="004E0B0C">
        <w:rPr>
          <w:rFonts w:ascii="Arial" w:hAnsi="Arial" w:cs="Arial"/>
          <w:sz w:val="20"/>
          <w:szCs w:val="20"/>
        </w:rPr>
        <w:t>je rovnocenná</w:t>
      </w:r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předložení Žádosti v listinné podobě. V případě doručení Žádosti Zlínskému kraji z jiné než vlastní datové schránky žadatele, musí být Žádost opatřena uznávaným elektronickým podpisem žadatele dle § 6 zákona č. 297/2016 Sb., o službách vytvářejících důvěru pro elektronické transakce.</w:t>
      </w:r>
    </w:p>
    <w:p w14:paraId="4D852B2F" w14:textId="74B246C6" w:rsidR="00907E06" w:rsidRPr="00C17812" w:rsidRDefault="00907E06" w:rsidP="00C17812">
      <w:pPr>
        <w:pStyle w:val="Odstavecseseznamem"/>
        <w:numPr>
          <w:ilvl w:val="1"/>
          <w:numId w:val="52"/>
        </w:numPr>
        <w:tabs>
          <w:tab w:val="left" w:pos="1276"/>
        </w:tabs>
        <w:spacing w:beforeLines="60" w:before="144" w:afterLines="60" w:after="144" w:line="256" w:lineRule="auto"/>
        <w:ind w:left="1157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C17812">
        <w:rPr>
          <w:rFonts w:ascii="Arial" w:hAnsi="Arial" w:cs="Arial"/>
          <w:kern w:val="2"/>
          <w:sz w:val="20"/>
          <w:szCs w:val="20"/>
          <w14:ligatures w14:val="standardContextual"/>
        </w:rPr>
        <w:t>nebo e-mailem na adresu kontaktní osoby. Vyplněný a podepsaný formulář Žádosti je nutné doručit v listinné podobě, včetně všech povinných příloh</w:t>
      </w:r>
      <w:r w:rsidRPr="00C17812">
        <w:rPr>
          <w:rFonts w:ascii="Arial" w:hAnsi="Arial" w:cs="Arial"/>
          <w:sz w:val="20"/>
          <w:szCs w:val="20"/>
        </w:rPr>
        <w:t>,</w:t>
      </w:r>
      <w:r w:rsidRPr="00C1781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 to poštou na adresu: </w:t>
      </w:r>
      <w:r w:rsidRPr="00C17812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Zlínský kraj, Krajský úřad Zlínského kraje, odbor </w:t>
      </w:r>
      <w:r w:rsidR="000A522B" w:rsidRPr="00C17812">
        <w:rPr>
          <w:rFonts w:ascii="Arial" w:hAnsi="Arial" w:cs="Arial"/>
          <w:b/>
          <w:sz w:val="20"/>
          <w:szCs w:val="20"/>
        </w:rPr>
        <w:t xml:space="preserve">strategického rozvoje kraje, </w:t>
      </w:r>
      <w:r w:rsidRPr="00C17812">
        <w:rPr>
          <w:rFonts w:ascii="Arial" w:hAnsi="Arial" w:cs="Arial"/>
          <w:b/>
          <w:kern w:val="2"/>
          <w:sz w:val="20"/>
          <w:szCs w:val="20"/>
          <w14:ligatures w14:val="standardContextual"/>
        </w:rPr>
        <w:t>třída T. Bati 21, 761 90 Zlín</w:t>
      </w:r>
      <w:r w:rsidRPr="00C17812">
        <w:rPr>
          <w:rFonts w:ascii="Arial" w:hAnsi="Arial" w:cs="Arial"/>
          <w:i/>
          <w:color w:val="0070C0"/>
          <w:kern w:val="2"/>
          <w:sz w:val="20"/>
          <w:szCs w:val="20"/>
          <w14:ligatures w14:val="standardContextual"/>
        </w:rPr>
        <w:t xml:space="preserve"> </w:t>
      </w:r>
      <w:r w:rsidRPr="00C17812">
        <w:rPr>
          <w:rFonts w:ascii="Arial" w:hAnsi="Arial" w:cs="Arial"/>
          <w:kern w:val="2"/>
          <w:sz w:val="20"/>
          <w:szCs w:val="20"/>
          <w14:ligatures w14:val="standardContextual"/>
        </w:rPr>
        <w:t>nebo osobně doručit na podatelnu Zlínského kraje v zalepené obálce</w:t>
      </w:r>
      <w:r w:rsidRPr="00C17812">
        <w:rPr>
          <w:rFonts w:ascii="Arial" w:hAnsi="Arial" w:cs="Arial"/>
          <w:b/>
          <w:kern w:val="2"/>
          <w:sz w:val="20"/>
          <w:szCs w:val="20"/>
          <w14:ligatures w14:val="standardContextual"/>
        </w:rPr>
        <w:t>.</w:t>
      </w:r>
      <w:r w:rsidRPr="00C1781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Doručiteli těch Žádostí, které budou doručeny osobně, bude </w:t>
      </w:r>
      <w:r w:rsidR="004A5355" w:rsidRPr="00C17812">
        <w:rPr>
          <w:rFonts w:ascii="Arial" w:hAnsi="Arial" w:cs="Arial"/>
          <w:sz w:val="20"/>
          <w:szCs w:val="20"/>
        </w:rPr>
        <w:t xml:space="preserve">vydáno podepsané a datované potvrzení o přijetí. </w:t>
      </w:r>
    </w:p>
    <w:p w14:paraId="7032680F" w14:textId="77777777" w:rsidR="005F347B" w:rsidRDefault="005F347B" w:rsidP="004027D6">
      <w:pPr>
        <w:pStyle w:val="Odstavecseseznamem"/>
        <w:tabs>
          <w:tab w:val="left" w:pos="851"/>
        </w:tabs>
        <w:spacing w:beforeLines="60" w:before="144" w:after="0" w:line="240" w:lineRule="auto"/>
        <w:ind w:left="709"/>
        <w:jc w:val="both"/>
        <w:rPr>
          <w:rFonts w:ascii="Arial" w:hAnsi="Arial" w:cs="Arial"/>
          <w:sz w:val="20"/>
        </w:rPr>
      </w:pPr>
    </w:p>
    <w:p w14:paraId="5AE79BE4" w14:textId="59938E44" w:rsidR="00247169" w:rsidRDefault="000901A5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obálky:</w:t>
      </w:r>
    </w:p>
    <w:p w14:paraId="024D1D57" w14:textId="37F8A9FA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 w:rsidR="00247169">
        <w:rPr>
          <w:rFonts w:ascii="Arial" w:hAnsi="Arial" w:cs="Arial"/>
          <w:sz w:val="20"/>
        </w:rPr>
        <w:t xml:space="preserve"> je</w:t>
      </w:r>
      <w:r w:rsidRPr="002821F8">
        <w:rPr>
          <w:rFonts w:ascii="Arial" w:hAnsi="Arial" w:cs="Arial"/>
          <w:sz w:val="20"/>
        </w:rPr>
        <w:t xml:space="preserve"> </w:t>
      </w:r>
      <w:r w:rsidR="00247169">
        <w:rPr>
          <w:rFonts w:ascii="Arial" w:hAnsi="Arial" w:cs="Arial"/>
          <w:sz w:val="20"/>
        </w:rPr>
        <w:t>zpravidla</w:t>
      </w:r>
      <w:r w:rsidR="00247169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vyznačeno:</w:t>
      </w:r>
    </w:p>
    <w:p w14:paraId="0A0954C2" w14:textId="0BD63F16" w:rsidR="00FD64C3" w:rsidRPr="002821F8" w:rsidRDefault="00FD64C3" w:rsidP="00FD64C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</w:p>
    <w:p w14:paraId="353EEF6E" w14:textId="704F3DBA" w:rsidR="00FD64C3" w:rsidRPr="007B76C1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registrační číslo </w:t>
      </w:r>
      <w:r w:rsidR="00040D04">
        <w:rPr>
          <w:rFonts w:ascii="Arial" w:hAnsi="Arial" w:cs="Arial"/>
          <w:sz w:val="20"/>
          <w:szCs w:val="20"/>
        </w:rPr>
        <w:t>Programu</w:t>
      </w:r>
      <w:r w:rsidR="00CA316B">
        <w:rPr>
          <w:rFonts w:ascii="Arial" w:hAnsi="Arial" w:cs="Arial"/>
          <w:sz w:val="20"/>
          <w:szCs w:val="20"/>
        </w:rPr>
        <w:t xml:space="preserve"> </w:t>
      </w:r>
      <w:r w:rsidR="00CA316B" w:rsidRPr="007B76C1">
        <w:rPr>
          <w:rFonts w:ascii="Arial" w:hAnsi="Arial" w:cs="Arial"/>
          <w:b/>
          <w:sz w:val="20"/>
          <w:szCs w:val="20"/>
        </w:rPr>
        <w:t>RP2</w:t>
      </w:r>
      <w:r w:rsidR="00040D04" w:rsidRPr="007B76C1">
        <w:rPr>
          <w:rFonts w:ascii="Arial" w:hAnsi="Arial" w:cs="Arial"/>
          <w:b/>
          <w:sz w:val="20"/>
          <w:szCs w:val="20"/>
        </w:rPr>
        <w:t>7-</w:t>
      </w:r>
      <w:r w:rsidR="007B76C1" w:rsidRPr="007B76C1">
        <w:rPr>
          <w:rFonts w:ascii="Arial" w:hAnsi="Arial" w:cs="Arial"/>
          <w:b/>
          <w:sz w:val="20"/>
          <w:szCs w:val="20"/>
        </w:rPr>
        <w:t>2</w:t>
      </w:r>
      <w:r w:rsidR="004A5355">
        <w:rPr>
          <w:rFonts w:ascii="Arial" w:hAnsi="Arial" w:cs="Arial"/>
          <w:b/>
          <w:sz w:val="20"/>
          <w:szCs w:val="20"/>
        </w:rPr>
        <w:t>5</w:t>
      </w:r>
      <w:r w:rsidR="00950806" w:rsidRPr="007B76C1">
        <w:rPr>
          <w:rFonts w:ascii="Arial" w:hAnsi="Arial" w:cs="Arial"/>
          <w:b/>
          <w:i/>
          <w:sz w:val="20"/>
          <w:szCs w:val="20"/>
        </w:rPr>
        <w:t>,</w:t>
      </w:r>
    </w:p>
    <w:p w14:paraId="73DC6BE3" w14:textId="55551C56" w:rsidR="00BF044C" w:rsidRPr="003F3F44" w:rsidRDefault="00247169" w:rsidP="00BF044C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3F3F44">
        <w:rPr>
          <w:rFonts w:ascii="Arial" w:hAnsi="Arial" w:cs="Arial"/>
          <w:sz w:val="20"/>
          <w:szCs w:val="20"/>
        </w:rPr>
        <w:t>úplné jméno</w:t>
      </w:r>
      <w:r w:rsidR="00BF044C" w:rsidRPr="003F3F44">
        <w:rPr>
          <w:rFonts w:ascii="Arial" w:hAnsi="Arial" w:cs="Arial"/>
          <w:sz w:val="20"/>
          <w:szCs w:val="20"/>
        </w:rPr>
        <w:t>/název a adresa žadatele</w:t>
      </w:r>
      <w:r w:rsidR="00950806" w:rsidRPr="003F3F44">
        <w:rPr>
          <w:rFonts w:ascii="Arial" w:hAnsi="Arial" w:cs="Arial"/>
          <w:sz w:val="20"/>
          <w:szCs w:val="20"/>
        </w:rPr>
        <w:t>,</w:t>
      </w:r>
    </w:p>
    <w:p w14:paraId="72437266" w14:textId="09669352" w:rsidR="00AF4BC6" w:rsidRPr="00AF4BC6" w:rsidRDefault="00C066A7" w:rsidP="000E59FB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3F3F44">
        <w:rPr>
          <w:rFonts w:ascii="Arial" w:hAnsi="Arial" w:cs="Arial"/>
          <w:sz w:val="20"/>
          <w:szCs w:val="20"/>
        </w:rPr>
        <w:t xml:space="preserve">zřetelně viditelný text </w:t>
      </w:r>
      <w:r w:rsidRPr="003F3F44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72141302" w14:textId="77777777" w:rsidR="00AF4BC6" w:rsidRDefault="00AF4BC6" w:rsidP="00AF4BC6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421FD0B3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A7824" w14:textId="4C9682A4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6A8EF406" w14:textId="77777777" w:rsidR="00A7700E" w:rsidRPr="002821F8" w:rsidRDefault="00A7700E" w:rsidP="00A7700E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posouzení administrativní shody a kontrola přijatelnosti: </w:t>
      </w:r>
    </w:p>
    <w:p w14:paraId="09346D9D" w14:textId="77777777" w:rsidR="00A7700E" w:rsidRPr="002821F8" w:rsidRDefault="00A7700E" w:rsidP="00A7700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o ukončení příjmu žádostí se provádí </w:t>
      </w:r>
      <w:r w:rsidRPr="002821F8">
        <w:rPr>
          <w:rFonts w:ascii="Arial" w:hAnsi="Arial" w:cs="Arial"/>
          <w:sz w:val="20"/>
        </w:rPr>
        <w:t xml:space="preserve">posouzení administrativní shody (tzn. kompletnost a správnost dokumentace Žádosti a doložení všech povinných příloh v požadované formě) a kontrola přijatelnosti (způsobilost žadatele, způsobilost projektu a způsobilost výdajů projektu). </w:t>
      </w:r>
    </w:p>
    <w:p w14:paraId="3B5DD4EF" w14:textId="77777777" w:rsidR="00A7700E" w:rsidRPr="002821F8" w:rsidRDefault="00A7700E" w:rsidP="00A7700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 případě, že vzniknou pochybnosti při posouzení administrativní shody a kontroly přijatelnosti bude žadatel vyzván k doplnění, vysvětlení nebo v případě nezpůsobilých výdajů ke kladnému či zápornému vyjádření zájmu realizovat projekt i při snížení celkových způsobilých výdajů projektu za jinak stejných podmínek. Pokud žadatel potřebné doklady, vysvětlení či vyjádření ve stanovené lhůtě nedodá, bude jeho Žádost z hodnotícího procesu vyřazena a nebude dále hodnocena.</w:t>
      </w:r>
    </w:p>
    <w:p w14:paraId="19BEB7CF" w14:textId="77777777" w:rsidR="00A7700E" w:rsidRDefault="00A7700E" w:rsidP="00A7700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49E31A7" w14:textId="77777777" w:rsidR="00A7700E" w:rsidRPr="004049BE" w:rsidRDefault="00A7700E" w:rsidP="00A7700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bude při kontrole přijatelnosti zjištěno, že žadatel zařadil v Žádosti do způsobilých výdajů projektu i výdaje nezpůsobilé, budou o výši nezpůsobilých výdajů poníženy celkové způsobilé výdaje projektu. </w:t>
      </w:r>
      <w:r w:rsidRPr="00F54E5B">
        <w:rPr>
          <w:rFonts w:ascii="Arial" w:hAnsi="Arial" w:cs="Arial"/>
          <w:sz w:val="20"/>
        </w:rPr>
        <w:t>Výše dotace pak bude vypočtena ze snížené výše celkových způsobilých výdajů projektu (tj. míry dotace) požadované žadatelem v Žádosti.</w:t>
      </w:r>
      <w:r>
        <w:rPr>
          <w:rFonts w:ascii="Arial" w:hAnsi="Arial" w:cs="Arial"/>
          <w:sz w:val="20"/>
        </w:rPr>
        <w:t xml:space="preserve"> </w:t>
      </w:r>
      <w:r w:rsidRPr="004049BE">
        <w:rPr>
          <w:rFonts w:ascii="Arial" w:hAnsi="Arial" w:cs="Arial"/>
          <w:sz w:val="20"/>
        </w:rPr>
        <w:t>V případě, že v důsledku této skutečnosti dojde k poklesu dotace pod minimální výši dotace dl</w:t>
      </w:r>
      <w:r>
        <w:rPr>
          <w:rFonts w:ascii="Arial" w:hAnsi="Arial" w:cs="Arial"/>
          <w:sz w:val="20"/>
        </w:rPr>
        <w:t>e odst. 4.4</w:t>
      </w:r>
      <w:r w:rsidRPr="004049BE">
        <w:rPr>
          <w:rFonts w:ascii="Arial" w:hAnsi="Arial" w:cs="Arial"/>
          <w:sz w:val="20"/>
        </w:rPr>
        <w:t xml:space="preserve"> Programu, nebude taková </w:t>
      </w:r>
      <w:r>
        <w:rPr>
          <w:rFonts w:ascii="Arial" w:hAnsi="Arial" w:cs="Arial"/>
          <w:sz w:val="20"/>
        </w:rPr>
        <w:t>Ž</w:t>
      </w:r>
      <w:r w:rsidRPr="004049BE">
        <w:rPr>
          <w:rFonts w:ascii="Arial" w:hAnsi="Arial" w:cs="Arial"/>
          <w:sz w:val="20"/>
        </w:rPr>
        <w:t xml:space="preserve">ádost dále hodnocena. </w:t>
      </w:r>
    </w:p>
    <w:p w14:paraId="03E3A904" w14:textId="77777777" w:rsidR="00A7700E" w:rsidRPr="00F54E5B" w:rsidRDefault="00A7700E" w:rsidP="00A7700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FD7ADA8" w14:textId="644E4786" w:rsidR="00A7700E" w:rsidRPr="002821F8" w:rsidRDefault="00A7700E" w:rsidP="00A7700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vyrozumění o nesplnění podmínek administrativní shody a kontroly přijatelnosti</w:t>
      </w:r>
      <w:r>
        <w:rPr>
          <w:rFonts w:ascii="Arial" w:hAnsi="Arial" w:cs="Arial"/>
          <w:sz w:val="20"/>
          <w:szCs w:val="20"/>
        </w:rPr>
        <w:t xml:space="preserve">, v případě doručení </w:t>
      </w:r>
      <w:r w:rsidR="00390FA0">
        <w:rPr>
          <w:rFonts w:ascii="Arial" w:hAnsi="Arial" w:cs="Arial"/>
          <w:sz w:val="20"/>
          <w:szCs w:val="20"/>
        </w:rPr>
        <w:t>listinné,</w:t>
      </w:r>
      <w:r>
        <w:rPr>
          <w:rFonts w:ascii="Arial" w:hAnsi="Arial" w:cs="Arial"/>
          <w:sz w:val="20"/>
          <w:szCs w:val="20"/>
        </w:rPr>
        <w:t xml:space="preserve"> a nikoliv elektronické Žádosti,</w:t>
      </w:r>
      <w:r w:rsidRPr="002821F8">
        <w:rPr>
          <w:rFonts w:ascii="Arial" w:hAnsi="Arial" w:cs="Arial"/>
          <w:sz w:val="20"/>
          <w:szCs w:val="20"/>
        </w:rPr>
        <w:t xml:space="preserve"> požádat o vrácení příloh doložených k Žádosti s uvedením registračního čísla Žádosti</w:t>
      </w:r>
      <w:r w:rsidR="009C5515">
        <w:rPr>
          <w:rFonts w:ascii="Arial" w:hAnsi="Arial" w:cs="Arial"/>
          <w:sz w:val="20"/>
          <w:szCs w:val="20"/>
        </w:rPr>
        <w:t xml:space="preserve">, </w:t>
      </w:r>
      <w:r w:rsidRPr="002821F8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</w:t>
      </w:r>
      <w:r w:rsidRPr="002821F8">
        <w:rPr>
          <w:rFonts w:ascii="Arial" w:hAnsi="Arial" w:cs="Arial"/>
          <w:sz w:val="20"/>
          <w:szCs w:val="20"/>
        </w:rPr>
        <w:lastRenderedPageBreak/>
        <w:t xml:space="preserve">požadovaných k vrácení. </w:t>
      </w:r>
      <w:r w:rsidRPr="002821F8">
        <w:rPr>
          <w:rFonts w:ascii="Arial" w:hAnsi="Arial" w:cs="Arial"/>
          <w:sz w:val="20"/>
        </w:rPr>
        <w:t xml:space="preserve">Požadované přílohy </w:t>
      </w:r>
      <w:r>
        <w:rPr>
          <w:rFonts w:ascii="Arial" w:hAnsi="Arial" w:cs="Arial"/>
          <w:sz w:val="20"/>
        </w:rPr>
        <w:t xml:space="preserve">budou </w:t>
      </w:r>
      <w:r w:rsidRPr="002821F8">
        <w:rPr>
          <w:rFonts w:ascii="Arial" w:hAnsi="Arial" w:cs="Arial"/>
          <w:sz w:val="20"/>
          <w:szCs w:val="20"/>
        </w:rPr>
        <w:t>vráceny</w:t>
      </w:r>
      <w:r>
        <w:rPr>
          <w:rFonts w:ascii="Arial" w:hAnsi="Arial" w:cs="Arial"/>
          <w:sz w:val="20"/>
          <w:szCs w:val="20"/>
        </w:rPr>
        <w:t xml:space="preserve"> osobně</w:t>
      </w:r>
      <w:r w:rsidRPr="002821F8">
        <w:rPr>
          <w:rFonts w:ascii="Arial" w:hAnsi="Arial" w:cs="Arial"/>
          <w:sz w:val="20"/>
          <w:szCs w:val="20"/>
        </w:rPr>
        <w:t xml:space="preserve"> na základě předávacího protokolu</w:t>
      </w:r>
      <w:r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32277298" w14:textId="6B866967" w:rsidR="00B87741" w:rsidRPr="002821F8" w:rsidRDefault="00B8774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074DD04" w14:textId="77777777" w:rsidR="000901A5" w:rsidRPr="002821F8" w:rsidRDefault="000901A5" w:rsidP="00663D5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64BB3595" w14:textId="77777777" w:rsidR="004917A3" w:rsidRDefault="004917A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1EB910B" w14:textId="57F3ECCE" w:rsidR="003655C6" w:rsidRDefault="000901A5" w:rsidP="004917A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vyhodnocení pořadí uchazečů je rozhodující vyšší počet dosažených bodů po vyh</w:t>
      </w:r>
      <w:r w:rsidR="004917A3">
        <w:rPr>
          <w:rFonts w:ascii="Arial" w:hAnsi="Arial" w:cs="Arial"/>
          <w:sz w:val="20"/>
        </w:rPr>
        <w:t xml:space="preserve">odnocení stanovených kritérií. </w:t>
      </w:r>
    </w:p>
    <w:p w14:paraId="43D08C0D" w14:textId="60A8450F" w:rsidR="00F078A5" w:rsidRDefault="00F078A5" w:rsidP="0019357C">
      <w:pPr>
        <w:pStyle w:val="Odstavecseseznamem"/>
        <w:tabs>
          <w:tab w:val="left" w:pos="851"/>
        </w:tabs>
        <w:spacing w:after="0" w:line="240" w:lineRule="auto"/>
        <w:ind w:left="709"/>
        <w:jc w:val="both"/>
        <w:rPr>
          <w:rFonts w:ascii="Arial" w:hAnsi="Arial" w:cs="Arial"/>
          <w:sz w:val="20"/>
        </w:rPr>
      </w:pPr>
    </w:p>
    <w:p w14:paraId="6B7E7BF2" w14:textId="786DF3EF" w:rsidR="000901A5" w:rsidRDefault="000901A5" w:rsidP="00663D5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6389431B" w14:textId="77777777" w:rsidR="006446C9" w:rsidRPr="002821F8" w:rsidRDefault="006446C9" w:rsidP="006446C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337CA2FA" w14:textId="57B06378" w:rsidR="00E77208" w:rsidRPr="00AA6A31" w:rsidRDefault="000901A5" w:rsidP="00EC5B7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  <w:highlight w:val="yellow"/>
        </w:rPr>
      </w:pPr>
      <w:r w:rsidRPr="002821F8">
        <w:rPr>
          <w:rFonts w:ascii="Arial" w:hAnsi="Arial" w:cs="Arial"/>
          <w:sz w:val="20"/>
        </w:rPr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</w:t>
      </w:r>
      <w:r w:rsidR="00EC5B7A">
        <w:rPr>
          <w:rFonts w:ascii="Arial" w:hAnsi="Arial" w:cs="Arial"/>
          <w:sz w:val="20"/>
        </w:rPr>
        <w:t xml:space="preserve"> dřívější datum a čas doručení Žádosti.</w:t>
      </w:r>
    </w:p>
    <w:p w14:paraId="04C9B74E" w14:textId="77777777" w:rsidR="00557231" w:rsidRPr="002821F8" w:rsidRDefault="00557231" w:rsidP="005572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b/>
          <w:smallCaps/>
        </w:rPr>
      </w:pPr>
    </w:p>
    <w:p w14:paraId="64150CCD" w14:textId="3CDB3087" w:rsidR="003D4243" w:rsidRPr="003D4243" w:rsidRDefault="000901A5" w:rsidP="003D42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5522D1">
        <w:rPr>
          <w:rFonts w:ascii="Arial" w:hAnsi="Arial" w:cs="Arial"/>
          <w:sz w:val="20"/>
        </w:rPr>
        <w:t xml:space="preserve">Po stanovení pořadí Žádostí bude </w:t>
      </w:r>
      <w:r w:rsidR="00612027" w:rsidRPr="005522D1">
        <w:rPr>
          <w:rFonts w:ascii="Arial" w:hAnsi="Arial" w:cs="Arial"/>
          <w:sz w:val="20"/>
        </w:rPr>
        <w:t>dotace</w:t>
      </w:r>
      <w:r w:rsidR="0016576B" w:rsidRPr="005522D1">
        <w:rPr>
          <w:rFonts w:ascii="Arial" w:hAnsi="Arial" w:cs="Arial"/>
          <w:sz w:val="20"/>
        </w:rPr>
        <w:t xml:space="preserve"> poskytována </w:t>
      </w:r>
      <w:r w:rsidRPr="005522D1">
        <w:rPr>
          <w:rFonts w:ascii="Arial" w:hAnsi="Arial" w:cs="Arial"/>
          <w:sz w:val="20"/>
        </w:rPr>
        <w:t>do vyčerpání alokovaných finančních prostředků</w:t>
      </w:r>
      <w:r w:rsidR="006C7048" w:rsidRPr="005522D1">
        <w:rPr>
          <w:rFonts w:ascii="Arial" w:hAnsi="Arial" w:cs="Arial"/>
          <w:sz w:val="20"/>
        </w:rPr>
        <w:t xml:space="preserve">, </w:t>
      </w:r>
      <w:r w:rsidR="000B25F2" w:rsidRPr="005522D1">
        <w:rPr>
          <w:rFonts w:ascii="Arial" w:hAnsi="Arial" w:cs="Arial"/>
          <w:sz w:val="20"/>
        </w:rPr>
        <w:t xml:space="preserve">pokud Žádost při hodnocení </w:t>
      </w:r>
      <w:r w:rsidR="000618D1" w:rsidRPr="005522D1">
        <w:rPr>
          <w:rFonts w:ascii="Arial" w:hAnsi="Arial" w:cs="Arial"/>
          <w:sz w:val="20"/>
        </w:rPr>
        <w:t xml:space="preserve">získá minimálně </w:t>
      </w:r>
      <w:r w:rsidR="00174222" w:rsidRPr="005522D1">
        <w:rPr>
          <w:rFonts w:ascii="Arial" w:hAnsi="Arial" w:cs="Arial"/>
          <w:sz w:val="20"/>
        </w:rPr>
        <w:t>4</w:t>
      </w:r>
      <w:r w:rsidR="00770CEC" w:rsidRPr="005522D1">
        <w:rPr>
          <w:rFonts w:ascii="Arial" w:hAnsi="Arial" w:cs="Arial"/>
          <w:sz w:val="20"/>
        </w:rPr>
        <w:t>0</w:t>
      </w:r>
      <w:r w:rsidR="00174222" w:rsidRPr="005522D1">
        <w:rPr>
          <w:rFonts w:ascii="Arial" w:hAnsi="Arial" w:cs="Arial"/>
          <w:sz w:val="20"/>
        </w:rPr>
        <w:t xml:space="preserve"> </w:t>
      </w:r>
      <w:r w:rsidR="000618D1" w:rsidRPr="005522D1">
        <w:rPr>
          <w:rFonts w:ascii="Arial" w:hAnsi="Arial" w:cs="Arial"/>
          <w:sz w:val="20"/>
        </w:rPr>
        <w:t>bodů</w:t>
      </w:r>
      <w:r w:rsidR="003D4243">
        <w:rPr>
          <w:rFonts w:ascii="Arial" w:hAnsi="Arial" w:cs="Arial"/>
          <w:sz w:val="20"/>
        </w:rPr>
        <w:t xml:space="preserve"> </w:t>
      </w:r>
      <w:r w:rsidR="003D4243" w:rsidRPr="003D4243">
        <w:rPr>
          <w:rFonts w:ascii="Arial" w:hAnsi="Arial" w:cs="Arial"/>
          <w:sz w:val="20"/>
        </w:rPr>
        <w:t>(žadatelům, kteří jsou v pořadí hodnocení na rozhraní alokovaných finančních prostředků, může být dotace krácena do výše alokované částky, maximálně však do minimální výše dotace dle bodu 4.4.).</w:t>
      </w:r>
    </w:p>
    <w:p w14:paraId="34835F71" w14:textId="77777777" w:rsidR="000618D1" w:rsidRDefault="000618D1" w:rsidP="007B518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A36FE92" w14:textId="77777777" w:rsidR="00E244DD" w:rsidRDefault="00E244DD" w:rsidP="0070077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1"/>
        <w:gridCol w:w="1315"/>
      </w:tblGrid>
      <w:tr w:rsidR="008D0E84" w:rsidRPr="002821F8" w14:paraId="670894D5" w14:textId="77777777" w:rsidTr="00217DCA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393516D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4" w:name="OLE_LINK3"/>
            <w:bookmarkStart w:id="5" w:name="OLE_LINK4"/>
            <w:r w:rsidRPr="00E244DD">
              <w:rPr>
                <w:rFonts w:ascii="Arial" w:hAnsi="Arial" w:cs="Arial"/>
                <w:b/>
                <w:sz w:val="18"/>
                <w:szCs w:val="18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5A7A8F4" w14:textId="77777777" w:rsidR="008D0E84" w:rsidRPr="00E244DD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44DD">
              <w:rPr>
                <w:rFonts w:ascii="Arial" w:hAnsi="Arial" w:cs="Arial"/>
                <w:b/>
                <w:sz w:val="18"/>
                <w:szCs w:val="18"/>
              </w:rPr>
              <w:t xml:space="preserve">Počet bodů </w:t>
            </w:r>
          </w:p>
          <w:p w14:paraId="2C0950C3" w14:textId="77777777" w:rsidR="008D0E84" w:rsidRPr="00E244DD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6C248C" w14:textId="77777777" w:rsidR="008D0E84" w:rsidRPr="00E244DD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44DD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  <w:p w14:paraId="5BC31BA6" w14:textId="77777777" w:rsidR="008D0E84" w:rsidRPr="00E244DD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84" w:rsidRPr="002821F8" w14:paraId="4C7CB0F4" w14:textId="77777777" w:rsidTr="00217DCA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F428DF0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4C12DE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</w:tr>
      <w:tr w:rsidR="008D0E84" w:rsidRPr="002821F8" w14:paraId="7D93E71E" w14:textId="77777777" w:rsidTr="00217DCA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9D6677" w14:textId="77777777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>1.a) Žádost o poskytnutí dotace se týká konkrétních potřeb a problémových míst území</w:t>
            </w:r>
          </w:p>
          <w:p w14:paraId="3F70DDAA" w14:textId="77777777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7F494F4" w14:textId="77777777" w:rsidR="008D0E84" w:rsidRPr="009E44F9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E44F9">
              <w:rPr>
                <w:rFonts w:ascii="Arial" w:hAnsi="Arial" w:cs="Arial"/>
                <w:i/>
                <w:iCs/>
                <w:sz w:val="18"/>
                <w:szCs w:val="18"/>
              </w:rPr>
              <w:t>V rámci projektu je realizována více než jedna aktivita definovaná Programem ………………………………………………................................................................................20 b.</w:t>
            </w:r>
          </w:p>
          <w:p w14:paraId="2D033872" w14:textId="77777777" w:rsidR="008D0E84" w:rsidRPr="009E44F9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F994527" w14:textId="77777777" w:rsidR="008D0E84" w:rsidRPr="00F54E5B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44F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 rámci projektu je realizována jedna aktivita definovaná </w:t>
            </w:r>
            <w:proofErr w:type="gramStart"/>
            <w:r w:rsidRPr="009E44F9">
              <w:rPr>
                <w:rFonts w:ascii="Arial" w:hAnsi="Arial" w:cs="Arial"/>
                <w:i/>
                <w:iCs/>
                <w:sz w:val="18"/>
                <w:szCs w:val="18"/>
              </w:rPr>
              <w:t>Programem….</w:t>
            </w:r>
            <w:proofErr w:type="gramEnd"/>
            <w:r w:rsidRPr="009E44F9">
              <w:rPr>
                <w:rFonts w:ascii="Arial" w:hAnsi="Arial" w:cs="Arial"/>
                <w:i/>
                <w:iCs/>
                <w:sz w:val="18"/>
                <w:szCs w:val="18"/>
              </w:rPr>
              <w:t>.………………</w:t>
            </w:r>
            <w:proofErr w:type="gramStart"/>
            <w:r w:rsidRPr="009E44F9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9E44F9">
              <w:rPr>
                <w:rFonts w:ascii="Arial" w:hAnsi="Arial" w:cs="Arial"/>
                <w:i/>
                <w:iCs/>
                <w:sz w:val="18"/>
                <w:szCs w:val="18"/>
              </w:rPr>
              <w:t>10 b.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FEDDE7" w14:textId="2C912458" w:rsidR="008B703E" w:rsidRPr="002821F8" w:rsidRDefault="008D0E84" w:rsidP="008B703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D0E84" w:rsidRPr="002821F8" w14:paraId="134AB067" w14:textId="77777777" w:rsidTr="00217DCA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1661EF" w14:textId="77777777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>1.b) Cílové skupiny jsou jasně definovány, je zřejmý přínos Žádosti o poskytnutí dotace z hlediska potřeb těchto skupin</w:t>
            </w:r>
          </w:p>
          <w:p w14:paraId="2BB7E75D" w14:textId="77777777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33B6F2" w14:textId="6BC0EF3F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Cílové skupiny jsou jasně definovány, je zřejmý přínos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projektu</w:t>
            </w: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 hlediska potřeb těchto skupin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="00DE193D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 b.</w:t>
            </w:r>
          </w:p>
          <w:p w14:paraId="5FFE4BC9" w14:textId="77777777" w:rsidR="008D0E84" w:rsidRPr="00217DCA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9AE511C" w14:textId="77777777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Cílové skupiny jsou popsány jen částečně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 přínos projektu pro cílové skupiny je nejasný                    …………………………………………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.………………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</w:t>
            </w:r>
            <w:proofErr w:type="gramStart"/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6F6A7902" w14:textId="77777777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2B139C3" w14:textId="1C2C40B9" w:rsidR="008D0E84" w:rsidRPr="00003922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57E1F">
              <w:rPr>
                <w:rFonts w:ascii="Arial" w:hAnsi="Arial" w:cs="Arial"/>
                <w:i/>
                <w:iCs/>
                <w:sz w:val="18"/>
                <w:szCs w:val="18"/>
              </w:rPr>
              <w:t>Cílové skupiny nejsou popsány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 není zřejmý dopad na cílové skupiny……………………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A45E81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0 </w:t>
            </w:r>
            <w:r w:rsidRPr="00003922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01C761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D0E84" w:rsidRPr="002821F8" w14:paraId="5F5BF846" w14:textId="77777777" w:rsidTr="00571F05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5E22EE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2. Rozpočet a výstupy 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6ED130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</w:tr>
      <w:tr w:rsidR="0026011D" w:rsidRPr="002821F8" w14:paraId="6076F86C" w14:textId="77777777" w:rsidTr="00571F05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ED0B9D" w14:textId="77777777" w:rsidR="0026011D" w:rsidRPr="0020702F" w:rsidRDefault="0026011D" w:rsidP="0026011D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702F">
              <w:rPr>
                <w:rFonts w:ascii="Arial" w:hAnsi="Arial" w:cs="Arial"/>
                <w:sz w:val="18"/>
                <w:szCs w:val="18"/>
              </w:rPr>
              <w:t>2.a) Popis projektu</w:t>
            </w:r>
          </w:p>
          <w:p w14:paraId="6BE367F7" w14:textId="77777777" w:rsidR="0026011D" w:rsidRDefault="0026011D" w:rsidP="0026011D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E185815" w14:textId="77777777" w:rsidR="0026011D" w:rsidRPr="00D90234" w:rsidRDefault="0026011D" w:rsidP="0026011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>Doložen kvalitně zpracovaný popis projektu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Pr="0020702F">
              <w:rPr>
                <w:rFonts w:ascii="Arial" w:hAnsi="Arial" w:cs="Arial"/>
                <w:i/>
                <w:iCs/>
                <w:sz w:val="18"/>
                <w:szCs w:val="18"/>
              </w:rPr>
              <w:t>plán aktivit projektu je jasný, podrobný a přehledný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………………………………………………</w:t>
            </w: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……………………………………………………..</w:t>
            </w: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....15 </w:t>
            </w: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56F7E017" w14:textId="77777777" w:rsidR="0026011D" w:rsidRDefault="0026011D" w:rsidP="0026011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E5CB09D" w14:textId="77777777" w:rsidR="0026011D" w:rsidRDefault="0026011D" w:rsidP="0026011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Doložen </w:t>
            </w:r>
            <w:r w:rsidRPr="0020702F">
              <w:rPr>
                <w:rFonts w:ascii="Arial" w:hAnsi="Arial" w:cs="Arial"/>
                <w:i/>
                <w:iCs/>
                <w:sz w:val="18"/>
                <w:szCs w:val="18"/>
              </w:rPr>
              <w:t>neúplný popis projektu, plán aktivit je málo konkrétní ……………………………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..…..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10 b.</w:t>
            </w: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44F06435" w14:textId="77777777" w:rsidR="0026011D" w:rsidRDefault="0026011D" w:rsidP="0026011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54111C1" w14:textId="77777777" w:rsidR="0026011D" w:rsidRPr="0020702F" w:rsidRDefault="0026011D" w:rsidP="0026011D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0702F">
              <w:rPr>
                <w:rFonts w:ascii="Arial" w:hAnsi="Arial" w:cs="Arial"/>
                <w:i/>
                <w:iCs/>
                <w:sz w:val="18"/>
                <w:szCs w:val="18"/>
              </w:rPr>
              <w:t>Popis projektu je nedostatečný…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………………</w:t>
            </w:r>
            <w:r w:rsidRPr="0020702F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</w:t>
            </w:r>
            <w:proofErr w:type="gramStart"/>
            <w:r w:rsidRPr="0020702F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….</w:t>
            </w:r>
            <w:proofErr w:type="gramEnd"/>
            <w:r w:rsidRPr="0020702F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………………………0 b.</w:t>
            </w:r>
          </w:p>
          <w:p w14:paraId="0A2F6241" w14:textId="77777777" w:rsidR="0026011D" w:rsidRPr="0020702F" w:rsidRDefault="0026011D" w:rsidP="00217D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D9113B" w14:textId="3AF8320C" w:rsidR="0026011D" w:rsidRDefault="00571F05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8D0E84" w:rsidRPr="002821F8" w14:paraId="6A0FB0F2" w14:textId="77777777" w:rsidTr="00571F05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E6BC42" w14:textId="5FFDE6F0" w:rsidR="008F34F3" w:rsidRDefault="00AF2A21" w:rsidP="00D2196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A21">
              <w:rPr>
                <w:rFonts w:ascii="Arial" w:hAnsi="Arial" w:cs="Arial"/>
                <w:sz w:val="18"/>
                <w:szCs w:val="18"/>
              </w:rPr>
              <w:t>2.b) Rozpočet</w:t>
            </w:r>
          </w:p>
          <w:p w14:paraId="003FC3B2" w14:textId="77777777" w:rsidR="00AF2A21" w:rsidRPr="00AF2A21" w:rsidRDefault="00AF2A21" w:rsidP="00D2196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42AAF3" w14:textId="2ECAF9A2" w:rsidR="008F34F3" w:rsidRPr="00D90234" w:rsidRDefault="008F34F3" w:rsidP="008F34F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>Doložen přehledný</w:t>
            </w:r>
            <w:r w:rsidR="002A58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>rozpočet</w:t>
            </w:r>
            <w:r w:rsidR="002A5800">
              <w:rPr>
                <w:rFonts w:ascii="Arial" w:hAnsi="Arial" w:cs="Arial"/>
                <w:i/>
                <w:iCs/>
                <w:sz w:val="18"/>
                <w:szCs w:val="18"/>
              </w:rPr>
              <w:t>, který</w:t>
            </w: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je v souladu s popisem projektu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……………..</w:t>
            </w: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..</w:t>
            </w:r>
            <w:r w:rsidR="00035891">
              <w:rPr>
                <w:rFonts w:ascii="Arial" w:hAnsi="Arial" w:cs="Arial"/>
                <w:i/>
                <w:iCs/>
                <w:sz w:val="18"/>
                <w:szCs w:val="18"/>
              </w:rPr>
              <w:t>................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78711C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08D64B4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58A50657" w14:textId="77777777" w:rsidR="008F34F3" w:rsidRDefault="008F34F3" w:rsidP="008F34F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DF11E2F" w14:textId="0E60CEC2" w:rsidR="008F34F3" w:rsidRDefault="008F34F3" w:rsidP="008F34F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Doložen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přehledný rozpočet projektu</w:t>
            </w:r>
            <w:r w:rsidR="00D06AF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ale nelze posoudit soulad rozpočtu a popisu projektu</w:t>
            </w:r>
            <w:r w:rsidR="00D06AF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="00D06AF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="001D741E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b.</w:t>
            </w: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361FBE1A" w14:textId="77777777" w:rsidR="008F34F3" w:rsidRDefault="008F34F3" w:rsidP="008F34F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ACCBACB" w14:textId="4A7E5A58" w:rsidR="008F34F3" w:rsidRDefault="008F34F3" w:rsidP="008F34F3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Doložen </w:t>
            </w:r>
            <w:r w:rsidR="0042274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nepřehledný </w:t>
            </w:r>
            <w:r w:rsidRPr="00D902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rozpočet projektu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 nelze posoudit soulad rozpočtu s popisem projektu</w:t>
            </w:r>
            <w:r w:rsidR="00B220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……………………………………………………………………………………………………………</w:t>
            </w:r>
            <w:r w:rsidR="00635741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b.</w:t>
            </w:r>
          </w:p>
          <w:p w14:paraId="466AF72E" w14:textId="77777777" w:rsidR="005D4AE4" w:rsidRPr="002821F8" w:rsidRDefault="005D4AE4" w:rsidP="00635741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99744F" w14:textId="0BB9161D" w:rsidR="008D0E84" w:rsidRPr="002821F8" w:rsidRDefault="00571F05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</w:t>
            </w:r>
          </w:p>
        </w:tc>
      </w:tr>
      <w:tr w:rsidR="008D0E84" w:rsidRPr="002821F8" w14:paraId="4DAD6221" w14:textId="77777777" w:rsidTr="00217DCA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04213B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7BD528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</w:tr>
      <w:tr w:rsidR="008D0E84" w:rsidRPr="002821F8" w14:paraId="4314FC44" w14:textId="77777777" w:rsidTr="00217DCA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9A7CE9" w14:textId="79738F66" w:rsidR="008D0E84" w:rsidRPr="00C24B0B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4B0B">
              <w:rPr>
                <w:rFonts w:ascii="Arial" w:hAnsi="Arial" w:cs="Arial"/>
                <w:sz w:val="18"/>
                <w:szCs w:val="18"/>
              </w:rPr>
              <w:t xml:space="preserve">3.a) Počet zapojených regionálních producentů </w:t>
            </w:r>
            <w:r w:rsidR="005B1E74">
              <w:rPr>
                <w:rFonts w:ascii="Arial" w:hAnsi="Arial" w:cs="Arial"/>
                <w:sz w:val="18"/>
                <w:szCs w:val="18"/>
              </w:rPr>
              <w:t xml:space="preserve">ze Zlínského kraje </w:t>
            </w:r>
            <w:r w:rsidRPr="00C24B0B">
              <w:rPr>
                <w:rFonts w:ascii="Arial" w:hAnsi="Arial" w:cs="Arial"/>
                <w:sz w:val="18"/>
                <w:szCs w:val="18"/>
              </w:rPr>
              <w:t>v proje</w:t>
            </w:r>
            <w:r w:rsidR="00FE39BF">
              <w:rPr>
                <w:rFonts w:ascii="Arial" w:hAnsi="Arial" w:cs="Arial"/>
                <w:sz w:val="18"/>
                <w:szCs w:val="18"/>
              </w:rPr>
              <w:t>k</w:t>
            </w:r>
            <w:r w:rsidRPr="00C24B0B">
              <w:rPr>
                <w:rFonts w:ascii="Arial" w:hAnsi="Arial" w:cs="Arial"/>
                <w:sz w:val="18"/>
                <w:szCs w:val="18"/>
              </w:rPr>
              <w:t xml:space="preserve">tu </w:t>
            </w:r>
          </w:p>
          <w:p w14:paraId="34B69FDB" w14:textId="77777777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D1F6AA6" w14:textId="5086F153" w:rsidR="008D0E84" w:rsidRPr="00217DCA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3 a více zapojených subjektů vyjma žadatele…………………………………</w:t>
            </w:r>
            <w:proofErr w:type="gramStart"/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………</w:t>
            </w:r>
            <w:proofErr w:type="gramStart"/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E93A69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="00E93A69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10 b</w:t>
            </w:r>
          </w:p>
          <w:p w14:paraId="194B5732" w14:textId="1F1F49F9" w:rsidR="008D0E84" w:rsidRPr="00217DCA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2 další zapojené subjekty vyjma žadatele………………</w:t>
            </w:r>
            <w:proofErr w:type="gramStart"/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</w:t>
            </w:r>
            <w:proofErr w:type="gramStart"/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E93A69">
              <w:rPr>
                <w:rFonts w:ascii="Arial" w:hAnsi="Arial" w:cs="Arial"/>
                <w:i/>
                <w:iCs/>
                <w:sz w:val="18"/>
                <w:szCs w:val="18"/>
              </w:rPr>
              <w:t>..</w:t>
            </w: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="00F43919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8</w:t>
            </w: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</w:t>
            </w:r>
          </w:p>
          <w:p w14:paraId="7A5CDA6C" w14:textId="71713586" w:rsidR="008D0E84" w:rsidRPr="00217DCA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1 další zapojený subjekt vyjma žadatele………………………………………………………</w:t>
            </w:r>
            <w:proofErr w:type="gramStart"/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="00E93A69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="00F43919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</w:t>
            </w:r>
          </w:p>
          <w:p w14:paraId="57346974" w14:textId="18B1A0C4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Zapojen je p</w:t>
            </w: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>ouze žadatel……………………………………………………………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………………</w:t>
            </w:r>
            <w:r w:rsidR="00F43919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217D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</w:t>
            </w:r>
          </w:p>
          <w:p w14:paraId="10BE69AD" w14:textId="77777777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E8BFDA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D0E84" w:rsidRPr="002821F8" w14:paraId="0F0ACC6B" w14:textId="77777777" w:rsidTr="00217DCA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1E901A" w14:textId="4E0F1BD0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A0DE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3.b) </w:t>
            </w:r>
            <w:r w:rsidRPr="00C24B0B">
              <w:rPr>
                <w:rFonts w:ascii="Arial" w:hAnsi="Arial" w:cs="Arial"/>
                <w:sz w:val="18"/>
                <w:szCs w:val="18"/>
              </w:rPr>
              <w:t xml:space="preserve">Projekt má vazbu na místní tradice </w:t>
            </w:r>
            <w:r w:rsidR="00622423">
              <w:rPr>
                <w:rFonts w:ascii="Arial" w:hAnsi="Arial" w:cs="Arial"/>
                <w:sz w:val="18"/>
                <w:szCs w:val="18"/>
              </w:rPr>
              <w:t xml:space="preserve">nebo </w:t>
            </w:r>
            <w:r w:rsidR="00AA7ACA">
              <w:rPr>
                <w:rFonts w:ascii="Arial" w:hAnsi="Arial" w:cs="Arial"/>
                <w:sz w:val="18"/>
                <w:szCs w:val="18"/>
              </w:rPr>
              <w:t xml:space="preserve">jsou jeho aktivity zaměřené na </w:t>
            </w:r>
            <w:r w:rsidR="00B6459E">
              <w:rPr>
                <w:rFonts w:ascii="Arial" w:hAnsi="Arial" w:cs="Arial"/>
                <w:sz w:val="18"/>
                <w:szCs w:val="18"/>
              </w:rPr>
              <w:t xml:space="preserve">edukativní </w:t>
            </w:r>
            <w:r w:rsidR="00ED4C84">
              <w:rPr>
                <w:rFonts w:ascii="Arial" w:hAnsi="Arial" w:cs="Arial"/>
                <w:sz w:val="18"/>
                <w:szCs w:val="18"/>
              </w:rPr>
              <w:br/>
            </w:r>
            <w:r w:rsidR="00B6459E">
              <w:rPr>
                <w:rFonts w:ascii="Arial" w:hAnsi="Arial" w:cs="Arial"/>
                <w:sz w:val="18"/>
                <w:szCs w:val="18"/>
              </w:rPr>
              <w:t xml:space="preserve">akce a </w:t>
            </w:r>
            <w:r w:rsidR="00AA7ACA">
              <w:rPr>
                <w:rFonts w:ascii="Arial" w:hAnsi="Arial" w:cs="Arial"/>
                <w:sz w:val="18"/>
                <w:szCs w:val="18"/>
              </w:rPr>
              <w:t>vzdělávání</w:t>
            </w:r>
            <w:r w:rsidR="00AE6B24">
              <w:rPr>
                <w:rFonts w:ascii="Arial" w:hAnsi="Arial" w:cs="Arial"/>
                <w:sz w:val="18"/>
                <w:szCs w:val="18"/>
              </w:rPr>
              <w:t xml:space="preserve"> pro děti a mládež</w:t>
            </w:r>
            <w:r w:rsidR="00AA7ACA">
              <w:rPr>
                <w:rFonts w:ascii="Arial" w:hAnsi="Arial" w:cs="Arial"/>
                <w:sz w:val="18"/>
                <w:szCs w:val="18"/>
              </w:rPr>
              <w:t>…</w:t>
            </w:r>
            <w:r w:rsidR="00AE6B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7ACA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Pr="00C24B0B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="001925D0">
              <w:rPr>
                <w:rFonts w:ascii="Arial" w:hAnsi="Arial" w:cs="Arial"/>
                <w:sz w:val="18"/>
                <w:szCs w:val="18"/>
              </w:rPr>
              <w:t>……</w:t>
            </w:r>
            <w:r w:rsidR="00ED4C84">
              <w:rPr>
                <w:rFonts w:ascii="Arial" w:hAnsi="Arial" w:cs="Arial"/>
                <w:sz w:val="18"/>
                <w:szCs w:val="18"/>
              </w:rPr>
              <w:t>………</w:t>
            </w:r>
            <w:r w:rsidR="002352E1">
              <w:rPr>
                <w:rFonts w:ascii="Arial" w:hAnsi="Arial" w:cs="Arial"/>
                <w:sz w:val="18"/>
                <w:szCs w:val="18"/>
              </w:rPr>
              <w:t>.</w:t>
            </w:r>
            <w:r w:rsidR="00ED4C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25D0">
              <w:rPr>
                <w:rFonts w:ascii="Arial" w:hAnsi="Arial" w:cs="Arial"/>
                <w:sz w:val="18"/>
                <w:szCs w:val="18"/>
              </w:rPr>
              <w:t>1</w:t>
            </w:r>
            <w:r w:rsidRPr="005522D1">
              <w:rPr>
                <w:rFonts w:ascii="Arial" w:hAnsi="Arial" w:cs="Arial"/>
                <w:sz w:val="18"/>
                <w:szCs w:val="18"/>
              </w:rPr>
              <w:t>0 b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8AEF4B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D0E84" w:rsidRPr="002821F8" w14:paraId="695F1E89" w14:textId="77777777" w:rsidTr="00217DCA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B6C972" w14:textId="50F4FE61" w:rsidR="008D0E84" w:rsidRPr="00E24BF2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3.c</w:t>
            </w:r>
            <w:r w:rsidRPr="004A0DE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Projekt má vazbu na regionální produkci vyrobenou výhradně z</w:t>
            </w:r>
            <w:r w:rsidR="001C3897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regionálních</w:t>
            </w:r>
            <w:r w:rsidR="001C3897">
              <w:rPr>
                <w:rFonts w:ascii="Arial" w:hAnsi="Arial" w:cs="Arial"/>
                <w:sz w:val="18"/>
                <w:szCs w:val="18"/>
              </w:rPr>
              <w:t xml:space="preserve"> surovin</w:t>
            </w:r>
            <w:proofErr w:type="gramStart"/>
            <w:r w:rsidR="001C3897">
              <w:rPr>
                <w:rFonts w:ascii="Arial" w:hAnsi="Arial" w:cs="Arial"/>
                <w:sz w:val="18"/>
                <w:szCs w:val="18"/>
              </w:rPr>
              <w:t>…</w:t>
            </w:r>
            <w:r w:rsidR="00C24B0B">
              <w:rPr>
                <w:rFonts w:ascii="Arial" w:hAnsi="Arial" w:cs="Arial"/>
                <w:sz w:val="18"/>
                <w:szCs w:val="18"/>
              </w:rPr>
              <w:t>..</w:t>
            </w:r>
            <w:r w:rsidR="001C3897"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5 b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5AEDBD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D0E84" w:rsidRPr="002821F8" w14:paraId="755D1FC8" w14:textId="77777777" w:rsidTr="00217DCA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6A873B" w14:textId="12D019AB" w:rsidR="008D0E84" w:rsidRPr="00E24BF2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3.d</w:t>
            </w:r>
            <w:r w:rsidRPr="004A0DE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Projekt přispívá ke zkrácení spotřebního řetězce………………………………………………5 b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D2ADA9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D0E84" w:rsidRPr="002821F8" w14:paraId="37904F8F" w14:textId="77777777" w:rsidTr="00217DCA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99315F" w14:textId="77777777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3.e</w:t>
            </w:r>
            <w:r w:rsidRPr="004A0DE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Žadatel je: </w:t>
            </w:r>
          </w:p>
          <w:p w14:paraId="6007CAC6" w14:textId="77777777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2"/>
              <w:tblW w:w="0" w:type="auto"/>
              <w:tblLook w:val="04A0" w:firstRow="1" w:lastRow="0" w:firstColumn="1" w:lastColumn="0" w:noHBand="0" w:noVBand="1"/>
            </w:tblPr>
            <w:tblGrid>
              <w:gridCol w:w="6861"/>
              <w:gridCol w:w="782"/>
            </w:tblGrid>
            <w:tr w:rsidR="008D0E84" w14:paraId="14A90B04" w14:textId="77777777" w:rsidTr="00217DCA">
              <w:tc>
                <w:tcPr>
                  <w:tcW w:w="6861" w:type="dxa"/>
                </w:tcPr>
                <w:p w14:paraId="25FAEFCA" w14:textId="77777777" w:rsidR="008D0E84" w:rsidRPr="00003922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003922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právnická osoba, fyzická osoba podnikající – </w:t>
                  </w:r>
                  <w:r w:rsidRPr="00003922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v zemědělství, vinařství a potravinářství, která zaměstnává </w:t>
                  </w:r>
                  <w:r w:rsidRPr="00E34E56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méně než</w:t>
                  </w:r>
                  <w:r w:rsidRPr="00003922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003922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10 zaměstnanců</w:t>
                  </w:r>
                  <w:r w:rsidRPr="00003922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26CDD467" w14:textId="77777777" w:rsidR="008D0E84" w:rsidRPr="00003922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003922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obecně prospěšná společnost</w:t>
                  </w:r>
                  <w:r w:rsidRPr="00003922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,</w:t>
                  </w:r>
                </w:p>
                <w:p w14:paraId="415A39DA" w14:textId="77777777" w:rsidR="008D0E84" w:rsidRPr="00003922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003922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spolek, </w:t>
                  </w:r>
                </w:p>
                <w:p w14:paraId="3D6A3025" w14:textId="77777777" w:rsidR="008D0E84" w:rsidRPr="00003922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003922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ústav, </w:t>
                  </w:r>
                </w:p>
                <w:p w14:paraId="2DC5CE04" w14:textId="77777777" w:rsidR="008D0E84" w:rsidRPr="00003922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003922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škola a školské zařízení</w:t>
                  </w:r>
                </w:p>
              </w:tc>
              <w:tc>
                <w:tcPr>
                  <w:tcW w:w="782" w:type="dxa"/>
                  <w:vAlign w:val="center"/>
                </w:tcPr>
                <w:p w14:paraId="187D2960" w14:textId="77777777" w:rsidR="008D0E84" w:rsidRPr="007B2107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7B210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10 b</w:t>
                  </w:r>
                </w:p>
              </w:tc>
            </w:tr>
            <w:tr w:rsidR="008D0E84" w14:paraId="6CFA8D4B" w14:textId="77777777" w:rsidTr="00217DCA">
              <w:tc>
                <w:tcPr>
                  <w:tcW w:w="6861" w:type="dxa"/>
                </w:tcPr>
                <w:p w14:paraId="34184257" w14:textId="0A60ABD7" w:rsidR="008D0E84" w:rsidRPr="007A29B2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7A29B2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právnická osoba, fyzická osoba podnikající – </w:t>
                  </w:r>
                  <w:r w:rsidRPr="007A29B2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v zemědělství, vinařství a potravinářství, která zaměstnává </w:t>
                  </w:r>
                  <w:r w:rsidR="00E34E56" w:rsidRPr="00E34E56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více než 10 a </w:t>
                  </w:r>
                  <w:r w:rsidRPr="00E34E56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méně než 50 zaměstnanců</w:t>
                  </w:r>
                  <w:r w:rsidRPr="007A29B2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7EBFBBFF" w14:textId="77777777" w:rsidR="008D0E84" w:rsidRPr="007A29B2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7A29B2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obec </w:t>
                  </w:r>
                  <w:r w:rsidRPr="007A29B2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do 5 tisíc obyvatel</w:t>
                  </w:r>
                  <w:r w:rsidR="001925D0" w:rsidRPr="007A29B2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,</w:t>
                  </w:r>
                </w:p>
                <w:p w14:paraId="4E3A7CA3" w14:textId="77777777" w:rsidR="001925D0" w:rsidRPr="007A29B2" w:rsidRDefault="001925D0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7A29B2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svazek obcí</w:t>
                  </w:r>
                  <w:r w:rsidRPr="007A29B2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36219302" w14:textId="77777777" w:rsidR="00857335" w:rsidRPr="007A41AE" w:rsidRDefault="00857335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7A41AE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zájmové sdružení právnických osob</w:t>
                  </w:r>
                  <w:r w:rsidR="007A29B2" w:rsidRPr="007A41AE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21B5CBB0" w14:textId="41118600" w:rsidR="007A29B2" w:rsidRPr="007A29B2" w:rsidRDefault="007A29B2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7A41AE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příspěvkové organizace obcí</w:t>
                  </w:r>
                </w:p>
              </w:tc>
              <w:tc>
                <w:tcPr>
                  <w:tcW w:w="782" w:type="dxa"/>
                  <w:vAlign w:val="center"/>
                </w:tcPr>
                <w:p w14:paraId="5653EEBC" w14:textId="77777777" w:rsidR="008D0E84" w:rsidRPr="007B2107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7B210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5 b</w:t>
                  </w:r>
                </w:p>
              </w:tc>
            </w:tr>
            <w:tr w:rsidR="008D0E84" w14:paraId="57855267" w14:textId="77777777" w:rsidTr="00217DCA">
              <w:tc>
                <w:tcPr>
                  <w:tcW w:w="6861" w:type="dxa"/>
                </w:tcPr>
                <w:p w14:paraId="630B5EC5" w14:textId="629C4060" w:rsidR="008D0E84" w:rsidRPr="00003922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003922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právnická osoba, fyzická osoba podnikající – </w:t>
                  </w:r>
                  <w:r w:rsidRPr="00003922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v zemědělství, vinařství a potravinářství, která zaměstnává </w:t>
                  </w:r>
                  <w:r w:rsidR="00E34E56" w:rsidRPr="00E34E56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více než 50</w:t>
                  </w:r>
                  <w:r w:rsidR="00E34E56" w:rsidRPr="00E34E56">
                    <w:rPr>
                      <w:b/>
                    </w:rPr>
                    <w:t xml:space="preserve"> a </w:t>
                  </w:r>
                  <w:r w:rsidR="00E34E56" w:rsidRPr="00E34E56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méně než 250 </w:t>
                  </w:r>
                  <w:r w:rsidRPr="00E34E56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zaměstnanců</w:t>
                  </w:r>
                  <w:r w:rsidRPr="00003922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463F9464" w14:textId="77777777" w:rsidR="008D0E84" w:rsidRPr="00003922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34E56">
                    <w:rPr>
                      <w:rFonts w:ascii="Arial" w:hAnsi="Arial" w:cs="Arial"/>
                      <w:b/>
                      <w:sz w:val="18"/>
                      <w:szCs w:val="18"/>
                    </w:rPr>
                    <w:t>obec nad 5 tisíc obyvatel</w:t>
                  </w:r>
                  <w:r w:rsidRPr="00003922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1ACCCDAA" w14:textId="77777777" w:rsidR="008D0E84" w:rsidRPr="00003922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003922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komora</w:t>
                  </w:r>
                </w:p>
              </w:tc>
              <w:tc>
                <w:tcPr>
                  <w:tcW w:w="782" w:type="dxa"/>
                  <w:vAlign w:val="center"/>
                </w:tcPr>
                <w:p w14:paraId="3DFABF2F" w14:textId="77777777" w:rsidR="008D0E84" w:rsidRPr="007B2107" w:rsidRDefault="008D0E84" w:rsidP="00217DCA">
                  <w:pPr>
                    <w:pStyle w:val="Zkladntext"/>
                    <w:spacing w:beforeLines="60" w:before="144" w:afterLines="60" w:after="144"/>
                    <w:contextualSpacing/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7B210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3 b</w:t>
                  </w:r>
                </w:p>
              </w:tc>
            </w:tr>
          </w:tbl>
          <w:p w14:paraId="30B71B93" w14:textId="77777777" w:rsidR="008D0E84" w:rsidRDefault="008D0E84" w:rsidP="00217DC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A9AE4A" w14:textId="77777777" w:rsidR="008D0E84" w:rsidRPr="002821F8" w:rsidRDefault="008D0E84" w:rsidP="00217D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bookmarkEnd w:id="4"/>
      <w:bookmarkEnd w:id="5"/>
    </w:tbl>
    <w:p w14:paraId="633F9FEA" w14:textId="77777777" w:rsidR="008D0E84" w:rsidRDefault="008D0E84" w:rsidP="0070077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3FAB235" w14:textId="77777777" w:rsidR="008D0E84" w:rsidRPr="0070077C" w:rsidRDefault="008D0E84" w:rsidP="0070077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06B2AC3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7EE0022C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1B1300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B01667C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60FDFCC1" w14:textId="77777777" w:rsidTr="00CB69B7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6D58D9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F672D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0A59B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2D655BAA" w14:textId="77777777" w:rsidTr="007F70D9">
        <w:trPr>
          <w:trHeight w:val="972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</w:tcPr>
          <w:p w14:paraId="0AD662F7" w14:textId="77777777" w:rsidR="000901A5" w:rsidRPr="00081E80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81E80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  <w:tcBorders>
              <w:top w:val="single" w:sz="4" w:space="0" w:color="auto"/>
            </w:tcBorders>
          </w:tcPr>
          <w:p w14:paraId="5D9F51F4" w14:textId="6F14D203" w:rsidR="000901A5" w:rsidRPr="00081E80" w:rsidRDefault="000901A5" w:rsidP="00F6558F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081E80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C066A7" w:rsidRPr="00081E80">
              <w:rPr>
                <w:rFonts w:ascii="Arial" w:eastAsiaTheme="minorHAnsi" w:hAnsi="Arial" w:cs="Arial"/>
                <w:sz w:val="18"/>
                <w:szCs w:val="18"/>
              </w:rPr>
              <w:t xml:space="preserve"> nebo </w:t>
            </w:r>
            <w:r w:rsidRPr="00081E80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3C6F3B" w:rsidRPr="00081E80">
              <w:rPr>
                <w:rFonts w:ascii="Arial" w:eastAsiaTheme="minorHAnsi" w:hAnsi="Arial" w:cs="Arial"/>
                <w:sz w:val="18"/>
                <w:szCs w:val="18"/>
              </w:rPr>
              <w:t>dotace</w:t>
            </w:r>
            <w:r w:rsidR="00D95B58" w:rsidRPr="00081E80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081E80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081E80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Pr="00081E80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081E80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081E80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Pr="00081E80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orgánu Zlínského kraje o poskytnutí</w:t>
            </w:r>
            <w:r w:rsidR="00C066A7" w:rsidRPr="00081E80">
              <w:rPr>
                <w:rFonts w:ascii="Arial" w:eastAsiaTheme="minorHAnsi" w:hAnsi="Arial" w:cs="Arial"/>
                <w:sz w:val="18"/>
                <w:szCs w:val="18"/>
              </w:rPr>
              <w:t xml:space="preserve"> nebo </w:t>
            </w:r>
            <w:r w:rsidRPr="00081E80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612027" w:rsidRPr="00081E80">
              <w:rPr>
                <w:rFonts w:ascii="Arial" w:eastAsiaTheme="minorHAnsi" w:hAnsi="Arial" w:cs="Arial"/>
                <w:sz w:val="18"/>
                <w:szCs w:val="18"/>
              </w:rPr>
              <w:t>dotace</w:t>
            </w:r>
            <w:r w:rsidR="00D95B58" w:rsidRPr="00081E80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081E80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081E80">
              <w:rPr>
                <w:rFonts w:ascii="Arial" w:eastAsiaTheme="minorHAnsi" w:hAnsi="Arial" w:cs="Arial"/>
                <w:sz w:val="18"/>
                <w:szCs w:val="18"/>
              </w:rPr>
              <w:t xml:space="preserve"> 30 pracovních dnů od rozhodnutí</w:t>
            </w:r>
            <w:r w:rsidR="00612027" w:rsidRPr="00081E80">
              <w:rPr>
                <w:rFonts w:ascii="Arial" w:eastAsiaTheme="minorHAnsi" w:hAnsi="Arial" w:cs="Arial"/>
                <w:sz w:val="18"/>
                <w:szCs w:val="18"/>
              </w:rPr>
              <w:t>)</w:t>
            </w:r>
          </w:p>
        </w:tc>
        <w:tc>
          <w:tcPr>
            <w:tcW w:w="1170" w:type="pct"/>
            <w:tcBorders>
              <w:top w:val="single" w:sz="4" w:space="0" w:color="auto"/>
              <w:right w:val="single" w:sz="4" w:space="0" w:color="auto"/>
            </w:tcBorders>
          </w:tcPr>
          <w:p w14:paraId="652A9364" w14:textId="619E2888" w:rsidR="000901A5" w:rsidRPr="00081E80" w:rsidRDefault="00AA6A31" w:rsidP="00AA6A31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1E80">
              <w:rPr>
                <w:rFonts w:ascii="Arial" w:hAnsi="Arial" w:cs="Arial"/>
                <w:sz w:val="18"/>
                <w:szCs w:val="18"/>
              </w:rPr>
              <w:t xml:space="preserve">Předpokládané datum </w:t>
            </w:r>
            <w:r w:rsidR="009C5515" w:rsidRPr="00081E80">
              <w:rPr>
                <w:rFonts w:ascii="Arial" w:hAnsi="Arial" w:cs="Arial"/>
                <w:sz w:val="18"/>
                <w:szCs w:val="18"/>
              </w:rPr>
              <w:t>srpen</w:t>
            </w:r>
            <w:r w:rsidR="00B72DAA">
              <w:rPr>
                <w:rFonts w:ascii="Arial" w:hAnsi="Arial" w:cs="Arial"/>
                <w:sz w:val="18"/>
                <w:szCs w:val="18"/>
              </w:rPr>
              <w:t>/září</w:t>
            </w:r>
            <w:r w:rsidR="0057310C" w:rsidRPr="00081E80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9C5515" w:rsidRPr="00081E8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23245" w:rsidRPr="002821F8" w14:paraId="00AE926A" w14:textId="77777777" w:rsidTr="00CB69B7">
        <w:trPr>
          <w:trHeight w:val="1061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14:paraId="305E92A4" w14:textId="0D5663A9" w:rsidR="00F23245" w:rsidRPr="00081E80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81E80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2C6CC7" w14:textId="3508C0F4" w:rsidR="00F23245" w:rsidRPr="00081E80" w:rsidRDefault="00F23245" w:rsidP="00C066A7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1E80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081E80">
              <w:rPr>
                <w:rFonts w:ascii="Arial" w:hAnsi="Arial" w:cs="Arial"/>
                <w:sz w:val="18"/>
                <w:szCs w:val="18"/>
              </w:rPr>
              <w:t>podpořených</w:t>
            </w:r>
            <w:r w:rsidR="003272E6" w:rsidRPr="00081E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1E80">
              <w:rPr>
                <w:rFonts w:ascii="Arial" w:hAnsi="Arial" w:cs="Arial"/>
                <w:sz w:val="18"/>
                <w:szCs w:val="18"/>
              </w:rPr>
              <w:t>žadatelů</w:t>
            </w:r>
            <w:r w:rsidRPr="00081E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E80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</w:tcPr>
          <w:p w14:paraId="3E55E7E8" w14:textId="2BDF14D4" w:rsidR="00F23245" w:rsidRPr="00081E80" w:rsidRDefault="00F23245" w:rsidP="00C066A7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  <w:r w:rsidRPr="00081E80">
              <w:rPr>
                <w:rFonts w:ascii="Arial" w:hAnsi="Arial" w:cs="Arial"/>
                <w:sz w:val="18"/>
                <w:szCs w:val="18"/>
              </w:rPr>
              <w:t xml:space="preserve">Nejpozději do 10 pracovních dnů po rozhodnutí orgánů kraje o poskytnutí </w:t>
            </w:r>
            <w:r w:rsidR="00D95B58" w:rsidRPr="00081E80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901A5" w:rsidRPr="002821F8" w14:paraId="55CF88E2" w14:textId="77777777" w:rsidTr="007F70D9">
        <w:trPr>
          <w:trHeight w:val="26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14:paraId="247A57A9" w14:textId="3AFDD7FA" w:rsidR="000901A5" w:rsidRPr="00081E80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81E80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081E80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481AC24" w14:textId="3D5B12AE" w:rsidR="000901A5" w:rsidRPr="00081E80" w:rsidRDefault="000901A5" w:rsidP="00D95B5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81E80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realizace podpořeného projektu 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</w:tcPr>
          <w:p w14:paraId="382DF2FC" w14:textId="6A54003D" w:rsidR="00A03A4E" w:rsidRPr="00081E80" w:rsidRDefault="00A03A4E" w:rsidP="00AA6A31">
            <w:pPr>
              <w:spacing w:beforeLines="60" w:before="144" w:afterLines="60" w:after="144"/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  <w:r w:rsidRPr="00081E80">
              <w:rPr>
                <w:rFonts w:ascii="Arial" w:hAnsi="Arial" w:cs="Arial"/>
                <w:smallCaps/>
                <w:sz w:val="18"/>
                <w:szCs w:val="18"/>
              </w:rPr>
              <w:t>3</w:t>
            </w:r>
            <w:r w:rsidR="00C17812" w:rsidRPr="00081E80">
              <w:rPr>
                <w:rFonts w:ascii="Arial" w:hAnsi="Arial" w:cs="Arial"/>
                <w:smallCaps/>
                <w:sz w:val="18"/>
                <w:szCs w:val="18"/>
              </w:rPr>
              <w:t xml:space="preserve">0. </w:t>
            </w:r>
            <w:r w:rsidR="00C17812" w:rsidRPr="00081E80">
              <w:rPr>
                <w:rFonts w:ascii="Arial" w:hAnsi="Arial" w:cs="Arial"/>
                <w:sz w:val="18"/>
                <w:szCs w:val="18"/>
              </w:rPr>
              <w:t>června</w:t>
            </w:r>
            <w:r w:rsidR="003D1690" w:rsidRPr="00081E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549E" w:rsidRPr="00081E80">
              <w:rPr>
                <w:rFonts w:ascii="Arial" w:hAnsi="Arial" w:cs="Arial"/>
                <w:sz w:val="18"/>
                <w:szCs w:val="18"/>
              </w:rPr>
              <w:t>202</w:t>
            </w:r>
            <w:r w:rsidR="009C5515" w:rsidRPr="00081E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12027" w:rsidRPr="002821F8" w14:paraId="4DC7D397" w14:textId="77777777" w:rsidTr="007F70D9">
        <w:trPr>
          <w:trHeight w:val="41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auto"/>
              <w:bottom w:val="single" w:sz="4" w:space="0" w:color="auto"/>
            </w:tcBorders>
          </w:tcPr>
          <w:p w14:paraId="715D5B10" w14:textId="060D26CB" w:rsidR="00612027" w:rsidRPr="00081E80" w:rsidRDefault="00612027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81E80"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auto"/>
            </w:tcBorders>
          </w:tcPr>
          <w:p w14:paraId="257B5A7E" w14:textId="34BD41DE" w:rsidR="00612027" w:rsidRPr="00081E80" w:rsidRDefault="00612027" w:rsidP="00D95B5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81E80">
              <w:rPr>
                <w:rFonts w:ascii="Arial" w:eastAsiaTheme="minorHAnsi" w:hAnsi="Arial" w:cs="Arial"/>
                <w:sz w:val="18"/>
                <w:szCs w:val="18"/>
              </w:rPr>
              <w:t>Nejzazší datum pro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14:paraId="084B59FC" w14:textId="0F5E95A5" w:rsidR="00612027" w:rsidRPr="00081E80" w:rsidRDefault="00C17812" w:rsidP="003D1690">
            <w:pPr>
              <w:spacing w:beforeLines="60" w:before="144" w:afterLines="60" w:after="144"/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  <w:r w:rsidRPr="00081E80">
              <w:rPr>
                <w:rFonts w:ascii="Arial" w:hAnsi="Arial" w:cs="Arial"/>
                <w:smallCaps/>
                <w:sz w:val="18"/>
                <w:szCs w:val="18"/>
              </w:rPr>
              <w:t>31</w:t>
            </w:r>
            <w:r w:rsidR="00AA6A31" w:rsidRPr="00081E80">
              <w:rPr>
                <w:rFonts w:ascii="Arial" w:hAnsi="Arial" w:cs="Arial"/>
                <w:smallCaps/>
                <w:sz w:val="18"/>
                <w:szCs w:val="18"/>
              </w:rPr>
              <w:t xml:space="preserve">. </w:t>
            </w:r>
            <w:r w:rsidR="00081E80" w:rsidRPr="00081E80">
              <w:rPr>
                <w:rFonts w:ascii="Arial" w:hAnsi="Arial" w:cs="Arial"/>
                <w:sz w:val="18"/>
                <w:szCs w:val="18"/>
              </w:rPr>
              <w:t>srpna</w:t>
            </w:r>
            <w:r w:rsidR="00AA6A31" w:rsidRPr="00081E80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081E80" w:rsidRPr="00081E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411941EE" w14:textId="77777777" w:rsidR="00950818" w:rsidRPr="002821F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64F09" w14:paraId="22839AF5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98E485" w14:textId="406D666B" w:rsidR="008E64E3" w:rsidRPr="002821F8" w:rsidRDefault="00264F09" w:rsidP="001F7E56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="008E64E3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1F7E56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421ABE00" w14:textId="77777777" w:rsidR="00FD77B6" w:rsidRDefault="00FD77B6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063039CA" w14:textId="3BAE9649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D5C04">
        <w:rPr>
          <w:rFonts w:ascii="Arial" w:hAnsi="Arial" w:cs="Arial"/>
          <w:sz w:val="20"/>
        </w:rPr>
        <w:t>dotace</w:t>
      </w:r>
      <w:r w:rsidR="00D95B58" w:rsidRPr="00F54E5B">
        <w:rPr>
          <w:rFonts w:ascii="Arial" w:hAnsi="Arial" w:cs="Arial"/>
          <w:sz w:val="20"/>
        </w:rPr>
        <w:t xml:space="preserve">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176069">
        <w:rPr>
          <w:rFonts w:ascii="Arial" w:hAnsi="Arial" w:cs="Arial"/>
          <w:sz w:val="20"/>
        </w:rPr>
        <w:t>dotac</w:t>
      </w:r>
      <w:r w:rsidR="00D95B58" w:rsidRPr="00F54E5B">
        <w:rPr>
          <w:rFonts w:ascii="Arial" w:hAnsi="Arial" w:cs="Arial"/>
          <w:sz w:val="20"/>
        </w:rPr>
        <w:t xml:space="preserve">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="002C7175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která bude stanovovat konečnou výši </w:t>
      </w:r>
      <w:r w:rsidR="00DD5C04">
        <w:rPr>
          <w:rFonts w:ascii="Arial" w:hAnsi="Arial" w:cs="Arial"/>
          <w:sz w:val="20"/>
        </w:rPr>
        <w:t>dotace</w:t>
      </w:r>
      <w:r w:rsidR="00D95B58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>, které jsou přenášeny z</w:t>
      </w:r>
      <w:r w:rsidR="002C7175">
        <w:rPr>
          <w:rFonts w:ascii="Arial" w:hAnsi="Arial" w:cs="Arial"/>
          <w:sz w:val="20"/>
        </w:rPr>
        <w:t>e</w:t>
      </w:r>
      <w:r w:rsidRPr="00F54E5B">
        <w:rPr>
          <w:rFonts w:ascii="Arial" w:hAnsi="Arial" w:cs="Arial"/>
          <w:sz w:val="20"/>
        </w:rPr>
        <w:t xml:space="preserve"> Žádosti do Smlouvy, pravidla pro výběr dodavatelů, sankční opatření v případě nedodržení podmínek Smlouvy, změny podmínek poskytnuté </w:t>
      </w:r>
      <w:r w:rsidR="00DD5C04">
        <w:rPr>
          <w:rFonts w:ascii="Arial" w:hAnsi="Arial" w:cs="Arial"/>
          <w:sz w:val="20"/>
        </w:rPr>
        <w:t>dotace</w:t>
      </w:r>
      <w:r w:rsidR="001F7E56">
        <w:rPr>
          <w:rFonts w:ascii="Arial" w:hAnsi="Arial" w:cs="Arial"/>
          <w:sz w:val="20"/>
        </w:rPr>
        <w:t>, platby, kontrolu a archivaci</w:t>
      </w:r>
      <w:r w:rsidRPr="00F54E5B">
        <w:rPr>
          <w:rFonts w:ascii="Arial" w:hAnsi="Arial" w:cs="Arial"/>
          <w:sz w:val="20"/>
        </w:rPr>
        <w:t>, publicit</w:t>
      </w:r>
      <w:r w:rsidR="001F7E56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>.</w:t>
      </w:r>
    </w:p>
    <w:p w14:paraId="76571DFE" w14:textId="77777777" w:rsidR="0061687C" w:rsidRPr="00F54E5B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0325B402" w14:textId="2F7EC0CF" w:rsidR="000901A5" w:rsidRPr="00F54E5B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2FDA6DF7" w14:textId="2EB44CE2" w:rsidR="003C1068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DD5C04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DD5C04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</w:t>
      </w:r>
      <w:r w:rsidR="000A7F74">
        <w:rPr>
          <w:rFonts w:ascii="Arial" w:hAnsi="Arial" w:cs="Arial"/>
          <w:sz w:val="20"/>
        </w:rPr>
        <w:t>se </w:t>
      </w:r>
      <w:r w:rsidRPr="00F54E5B">
        <w:rPr>
          <w:rFonts w:ascii="Arial" w:hAnsi="Arial" w:cs="Arial"/>
          <w:sz w:val="20"/>
        </w:rPr>
        <w:t xml:space="preserve">zachováním procentuální míry </w:t>
      </w:r>
      <w:r w:rsidR="00DD5C04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DD5C04">
        <w:rPr>
          <w:rFonts w:ascii="Arial" w:hAnsi="Arial" w:cs="Arial"/>
          <w:sz w:val="20"/>
        </w:rPr>
        <w:t>Dotace</w:t>
      </w:r>
      <w:r w:rsidR="00965981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DD5C04">
        <w:rPr>
          <w:rFonts w:ascii="Arial" w:hAnsi="Arial" w:cs="Arial"/>
          <w:sz w:val="20"/>
        </w:rPr>
        <w:t>dotace</w:t>
      </w:r>
      <w:r w:rsidR="00965981" w:rsidRPr="00F54E5B">
        <w:rPr>
          <w:rFonts w:ascii="Arial" w:hAnsi="Arial" w:cs="Arial"/>
          <w:sz w:val="20"/>
        </w:rPr>
        <w:t xml:space="preserve"> </w:t>
      </w:r>
      <w:r w:rsidR="001F7E56">
        <w:rPr>
          <w:rFonts w:ascii="Arial" w:hAnsi="Arial" w:cs="Arial"/>
          <w:sz w:val="20"/>
        </w:rPr>
        <w:t xml:space="preserve">dle odst. </w:t>
      </w:r>
      <w:r w:rsidR="000378B5">
        <w:rPr>
          <w:rFonts w:ascii="Arial" w:hAnsi="Arial" w:cs="Arial"/>
          <w:sz w:val="20"/>
        </w:rPr>
        <w:t>4.</w:t>
      </w:r>
      <w:r w:rsidR="0068314C">
        <w:rPr>
          <w:rFonts w:ascii="Arial" w:hAnsi="Arial" w:cs="Arial"/>
          <w:sz w:val="20"/>
        </w:rPr>
        <w:t>4</w:t>
      </w:r>
      <w:r w:rsidR="00C70266">
        <w:rPr>
          <w:rFonts w:ascii="Arial" w:hAnsi="Arial" w:cs="Arial"/>
          <w:sz w:val="20"/>
        </w:rPr>
        <w:t xml:space="preserve">. </w:t>
      </w:r>
      <w:r w:rsidR="00453C0A" w:rsidRPr="00F54E5B">
        <w:rPr>
          <w:rFonts w:ascii="Arial" w:hAnsi="Arial" w:cs="Arial"/>
          <w:sz w:val="20"/>
        </w:rPr>
        <w:t xml:space="preserve">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1561C551" w14:textId="2CF0D569" w:rsidR="00597834" w:rsidRDefault="0059783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9ABEAD5" w14:textId="77777777" w:rsidR="0080175E" w:rsidRPr="00F8200C" w:rsidRDefault="0080175E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665E6AE" w14:textId="6E6168A3" w:rsidR="003C1068" w:rsidRPr="00F54E5B" w:rsidRDefault="004819E7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16C95BB" w14:textId="4C098283" w:rsidR="00780644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DD5C04">
        <w:rPr>
          <w:rFonts w:ascii="Arial" w:hAnsi="Arial" w:cs="Arial"/>
          <w:sz w:val="20"/>
        </w:rPr>
        <w:t>dotace</w:t>
      </w:r>
      <w:r w:rsidR="00965981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t xml:space="preserve">Skutečné </w:t>
      </w:r>
      <w:r w:rsidR="001F7E56">
        <w:rPr>
          <w:rFonts w:ascii="Arial" w:hAnsi="Arial" w:cs="Arial"/>
          <w:sz w:val="20"/>
        </w:rPr>
        <w:t>n</w:t>
      </w:r>
      <w:r w:rsidR="00AF5B0C" w:rsidRPr="00F54E5B">
        <w:rPr>
          <w:rFonts w:ascii="Arial" w:hAnsi="Arial" w:cs="Arial"/>
          <w:sz w:val="20"/>
        </w:rPr>
        <w:t xml:space="preserve">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>příjemcem v Závěrečné zprávě s</w:t>
      </w:r>
      <w:r w:rsidR="000A7F74">
        <w:rPr>
          <w:rFonts w:ascii="Arial" w:hAnsi="Arial" w:cs="Arial"/>
          <w:sz w:val="20"/>
        </w:rPr>
        <w:t> </w:t>
      </w:r>
      <w:r w:rsidR="00AF5B0C" w:rsidRPr="00F54E5B">
        <w:rPr>
          <w:rFonts w:ascii="Arial" w:hAnsi="Arial" w:cs="Arial"/>
          <w:sz w:val="20"/>
        </w:rPr>
        <w:t xml:space="preserve">vyúčtováním </w:t>
      </w:r>
      <w:r w:rsidR="00A73178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 xml:space="preserve">. </w:t>
      </w:r>
      <w:r w:rsidR="00CA417B" w:rsidRPr="00F54E5B">
        <w:rPr>
          <w:rFonts w:ascii="Arial" w:hAnsi="Arial" w:cs="Arial"/>
          <w:sz w:val="20"/>
        </w:rPr>
        <w:t>Umožňuje-li to povaha monitorovacího indikátoru, č</w:t>
      </w:r>
      <w:r w:rsidR="000901A5" w:rsidRPr="00F54E5B">
        <w:rPr>
          <w:rFonts w:ascii="Arial" w:hAnsi="Arial" w:cs="Arial"/>
          <w:sz w:val="20"/>
        </w:rPr>
        <w:t xml:space="preserve">ástečné nenaplnění </w:t>
      </w:r>
      <w:r w:rsidR="0098133F" w:rsidRPr="00F54E5B">
        <w:rPr>
          <w:rFonts w:ascii="Arial" w:hAnsi="Arial" w:cs="Arial"/>
          <w:sz w:val="20"/>
        </w:rPr>
        <w:t xml:space="preserve">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indikátoru, maximálně však o 5 %</w:t>
      </w:r>
      <w:r w:rsidR="00A10540">
        <w:rPr>
          <w:rFonts w:ascii="Arial" w:hAnsi="Arial" w:cs="Arial"/>
          <w:sz w:val="20"/>
        </w:rPr>
        <w:t xml:space="preserve">, </w:t>
      </w:r>
      <w:r w:rsidR="000901A5" w:rsidRPr="00F54E5B">
        <w:rPr>
          <w:rFonts w:ascii="Arial" w:hAnsi="Arial" w:cs="Arial"/>
          <w:sz w:val="20"/>
        </w:rPr>
        <w:t>zůstane-li zachován účel a smysl projektu, nebude považováno za porušení podmínek Smlou</w:t>
      </w:r>
      <w:r w:rsidR="0088574C" w:rsidRPr="00F54E5B">
        <w:rPr>
          <w:rFonts w:ascii="Arial" w:hAnsi="Arial" w:cs="Arial"/>
          <w:sz w:val="20"/>
        </w:rPr>
        <w:t>vy</w:t>
      </w:r>
      <w:r w:rsidR="000901A5" w:rsidRPr="00F54E5B">
        <w:rPr>
          <w:rFonts w:ascii="Arial" w:hAnsi="Arial" w:cs="Arial"/>
          <w:sz w:val="20"/>
        </w:rPr>
        <w:t xml:space="preserve">. Pokud nebudou všechny </w:t>
      </w:r>
      <w:r w:rsidR="00F26C18" w:rsidRPr="00F54E5B">
        <w:rPr>
          <w:rFonts w:ascii="Arial" w:hAnsi="Arial" w:cs="Arial"/>
          <w:sz w:val="20"/>
        </w:rPr>
        <w:t xml:space="preserve">monitorovací </w:t>
      </w:r>
      <w:r w:rsidR="000901A5" w:rsidRPr="00F54E5B">
        <w:rPr>
          <w:rFonts w:ascii="Arial" w:hAnsi="Arial" w:cs="Arial"/>
          <w:sz w:val="20"/>
        </w:rPr>
        <w:t xml:space="preserve">indikátory projektu naplněny alespoň na 95 %, jedná se o závažné porušení Smlouvy. </w:t>
      </w:r>
    </w:p>
    <w:p w14:paraId="21E38E38" w14:textId="77777777" w:rsidR="001B1300" w:rsidRDefault="001B130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F79B175" w14:textId="77777777" w:rsidR="006C2DE3" w:rsidRPr="002821F8" w:rsidRDefault="006C2DE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77EF96E" w14:textId="37C6135B" w:rsidR="000901A5" w:rsidRPr="002821F8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6D33C793" w14:textId="625DF564" w:rsidR="000901A5" w:rsidRPr="002821F8" w:rsidRDefault="00950806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0901A5" w:rsidRPr="002821F8">
        <w:rPr>
          <w:rFonts w:ascii="Arial" w:hAnsi="Arial" w:cs="Arial"/>
          <w:sz w:val="20"/>
        </w:rPr>
        <w:t xml:space="preserve"> případě porušení rozpočtové kázně bude posk</w:t>
      </w:r>
      <w:r w:rsidR="000A7F74">
        <w:rPr>
          <w:rFonts w:ascii="Arial" w:hAnsi="Arial" w:cs="Arial"/>
          <w:sz w:val="20"/>
        </w:rPr>
        <w:t>ytovatel postupovat v souladu s </w:t>
      </w:r>
      <w:r w:rsidR="000901A5" w:rsidRPr="002821F8">
        <w:rPr>
          <w:rFonts w:ascii="Arial" w:hAnsi="Arial" w:cs="Arial"/>
          <w:sz w:val="20"/>
        </w:rPr>
        <w:t>ustanovením § 22 zákona č. 250/2000 Sb., o rozpočtových pravidlech územních rozpočt</w:t>
      </w:r>
      <w:r>
        <w:rPr>
          <w:rFonts w:ascii="Arial" w:hAnsi="Arial" w:cs="Arial"/>
          <w:sz w:val="20"/>
        </w:rPr>
        <w:t>ů, ve znění pozdějších předpisů.</w:t>
      </w:r>
    </w:p>
    <w:p w14:paraId="23C8C0D5" w14:textId="74D52C86" w:rsidR="000901A5" w:rsidRPr="002821F8" w:rsidRDefault="00950806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</w:rPr>
        <w:t>P</w:t>
      </w:r>
      <w:r w:rsidR="000901A5" w:rsidRPr="002821F8">
        <w:rPr>
          <w:rFonts w:ascii="Arial" w:hAnsi="Arial" w:cs="Arial"/>
          <w:sz w:val="20"/>
        </w:rPr>
        <w:t xml:space="preserve">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="000901A5"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679A77F4" w14:textId="48F7654B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svým jednáním poruší rozpočtovou káze</w:t>
      </w:r>
      <w:r w:rsidR="000A7F74">
        <w:rPr>
          <w:rFonts w:ascii="Arial" w:hAnsi="Arial" w:cs="Arial"/>
          <w:sz w:val="20"/>
        </w:rPr>
        <w:t>ň dle zákona č. 250/2000 Sb., o </w:t>
      </w:r>
      <w:r w:rsidRPr="002821F8">
        <w:rPr>
          <w:rFonts w:ascii="Arial" w:hAnsi="Arial" w:cs="Arial"/>
          <w:sz w:val="20"/>
        </w:rPr>
        <w:t xml:space="preserve">rozpočtových pravidlech územních rozpočtů, ve znění pozdějších předpisů,  </w:t>
      </w:r>
    </w:p>
    <w:p w14:paraId="2BF8BDE8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009A4733" w14:textId="4B8772C4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je on sám, případně jako právnická osoba či některá osoba tvořící statutární orgán příjemce odsouzen/a za trestný čin, jehož skutková podstat</w:t>
      </w:r>
      <w:r w:rsidR="007910EE">
        <w:rPr>
          <w:rFonts w:ascii="Arial" w:hAnsi="Arial" w:cs="Arial"/>
          <w:sz w:val="20"/>
        </w:rPr>
        <w:t>a</w:t>
      </w:r>
      <w:r w:rsidRPr="002821F8">
        <w:rPr>
          <w:rFonts w:ascii="Arial" w:hAnsi="Arial" w:cs="Arial"/>
          <w:sz w:val="20"/>
        </w:rPr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9AA21CE" w14:textId="4B3C7C09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bylo zahájeno insolvenční řízení podle zákona č. 182/2006 Sb., o úpadku</w:t>
      </w:r>
      <w:r w:rsidR="000A7F74">
        <w:rPr>
          <w:rFonts w:ascii="Arial" w:hAnsi="Arial" w:cs="Arial"/>
          <w:sz w:val="20"/>
        </w:rPr>
        <w:t xml:space="preserve"> a </w:t>
      </w:r>
      <w:r w:rsidRPr="002821F8">
        <w:rPr>
          <w:rFonts w:ascii="Arial" w:hAnsi="Arial" w:cs="Arial"/>
          <w:sz w:val="20"/>
        </w:rPr>
        <w:t xml:space="preserve">způsobech jeho řešení, ve znění pozdějších předpisů, </w:t>
      </w:r>
      <w:r w:rsidR="000A7F74">
        <w:rPr>
          <w:rFonts w:ascii="Arial" w:hAnsi="Arial" w:cs="Arial"/>
          <w:sz w:val="20"/>
        </w:rPr>
        <w:t>exekuční řízení či řízení o </w:t>
      </w:r>
      <w:r w:rsidR="003D1C54">
        <w:rPr>
          <w:rFonts w:ascii="Arial" w:hAnsi="Arial" w:cs="Arial"/>
          <w:sz w:val="20"/>
        </w:rPr>
        <w:t>výkonu rozhodnutí,</w:t>
      </w:r>
      <w:r w:rsidRPr="002821F8">
        <w:rPr>
          <w:rFonts w:ascii="Arial" w:hAnsi="Arial" w:cs="Arial"/>
          <w:sz w:val="20"/>
        </w:rPr>
        <w:t xml:space="preserve"> </w:t>
      </w:r>
    </w:p>
    <w:p w14:paraId="4EDFB11B" w14:textId="326F9666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769A32DF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149E7B97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3F5E245B" w14:textId="46CBF155" w:rsidR="00045D6F" w:rsidRPr="00F54E5B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lastRenderedPageBreak/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513AB74C" w14:textId="2F6F1F59" w:rsidR="009E6525" w:rsidRPr="00133CAA" w:rsidRDefault="00045D6F" w:rsidP="00133CAA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 xml:space="preserve">%. </w:t>
      </w:r>
    </w:p>
    <w:p w14:paraId="11C0C779" w14:textId="361F97D3" w:rsidR="006D2D0A" w:rsidRPr="009E6525" w:rsidRDefault="009E6525" w:rsidP="009E6525">
      <w:pPr>
        <w:pStyle w:val="Odstavecseseznamem"/>
        <w:numPr>
          <w:ilvl w:val="0"/>
          <w:numId w:val="47"/>
        </w:numPr>
        <w:spacing w:beforeLines="60" w:before="144" w:afterLines="60" w:after="144" w:line="240" w:lineRule="auto"/>
        <w:ind w:left="1134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</w:rPr>
        <w:t>Specifikace konkrétních sankčních opatření bude uvedena ve Smlouvě.</w:t>
      </w:r>
    </w:p>
    <w:p w14:paraId="2F7BB953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759165EF" w14:textId="77777777" w:rsidR="00F875DA" w:rsidRPr="00F54E5B" w:rsidRDefault="00F875DA" w:rsidP="00F875D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změny podmínek poskytnuté dotace:</w:t>
      </w:r>
    </w:p>
    <w:p w14:paraId="660066D3" w14:textId="77777777" w:rsidR="00F875DA" w:rsidRPr="00F54E5B" w:rsidRDefault="00F875DA" w:rsidP="00F875DA">
      <w:pPr>
        <w:pStyle w:val="Odstavecseseznamem"/>
        <w:numPr>
          <w:ilvl w:val="0"/>
          <w:numId w:val="2"/>
        </w:numPr>
        <w:tabs>
          <w:tab w:val="clear" w:pos="5605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dotace poskytována, bez předchozího souhlasu poskytovatele za předpokladu, že změny nejsou podstatného charakteru tj. </w:t>
      </w:r>
    </w:p>
    <w:p w14:paraId="3875A729" w14:textId="77777777" w:rsidR="00F875DA" w:rsidRPr="00E71D10" w:rsidRDefault="00F875DA" w:rsidP="00F875DA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D10">
        <w:rPr>
          <w:rFonts w:ascii="Arial" w:hAnsi="Arial" w:cs="Arial"/>
          <w:sz w:val="20"/>
        </w:rPr>
        <w:t xml:space="preserve">změna adresy sídla příjemce/zřizovatele,  </w:t>
      </w:r>
    </w:p>
    <w:p w14:paraId="149AA910" w14:textId="77777777" w:rsidR="00F875DA" w:rsidRPr="00F54E5B" w:rsidRDefault="00F875DA" w:rsidP="00F875DA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0C548423" w14:textId="77777777" w:rsidR="00F875DA" w:rsidRPr="00F54E5B" w:rsidRDefault="00F875DA" w:rsidP="00F875DA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215DE478" w14:textId="77777777" w:rsidR="00F875DA" w:rsidRDefault="00F875DA" w:rsidP="00F875DA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2A129A73" w14:textId="77777777" w:rsidR="00F875DA" w:rsidRPr="00F54E5B" w:rsidRDefault="00F875DA" w:rsidP="00F875DA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změna názvu projekt</w:t>
      </w:r>
      <w:r w:rsidRPr="00AE0F2C">
        <w:rPr>
          <w:rFonts w:ascii="Arial" w:hAnsi="Arial" w:cs="Arial"/>
          <w:sz w:val="20"/>
          <w:szCs w:val="20"/>
        </w:rPr>
        <w:t>u při zachování účelu a všech ostatních parametrů akce/projektu,</w:t>
      </w:r>
    </w:p>
    <w:p w14:paraId="26BBF2DD" w14:textId="2529F1A7" w:rsidR="00F875DA" w:rsidRPr="00F54E5B" w:rsidRDefault="00F875DA" w:rsidP="00F875DA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umožňuje-li to povaha monitorovacího indikátoru, částečné nenaplnění monitorovacích indikátorů; maximální snížení o 5 % jednotlivého monitorovacího indikátoru</w:t>
      </w:r>
      <w:r w:rsidR="0070644C">
        <w:rPr>
          <w:rFonts w:ascii="Arial" w:hAnsi="Arial" w:cs="Arial"/>
          <w:sz w:val="20"/>
        </w:rPr>
        <w:t>.</w:t>
      </w:r>
      <w:r w:rsidRPr="00F54E5B">
        <w:rPr>
          <w:rFonts w:ascii="Arial" w:hAnsi="Arial" w:cs="Arial"/>
          <w:sz w:val="20"/>
        </w:rPr>
        <w:t xml:space="preserve"> </w:t>
      </w:r>
    </w:p>
    <w:p w14:paraId="1360CDE6" w14:textId="77777777" w:rsidR="00F875DA" w:rsidRPr="00F54E5B" w:rsidRDefault="00F875DA" w:rsidP="00F875DA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dotace Zlínského kraje). </w:t>
      </w:r>
    </w:p>
    <w:p w14:paraId="03C79A38" w14:textId="77777777" w:rsidR="00F875DA" w:rsidRDefault="00F875DA" w:rsidP="00F875DA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změna harmonogramu realizace projektu dle Smlouvy (změnou harmonogramu nesmí dojít k překročení nejzazšího data ukončení realizace projektu stanoveného ve Smlouvě</w:t>
      </w:r>
      <w:r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. </w:t>
      </w:r>
    </w:p>
    <w:p w14:paraId="4D9E0F7A" w14:textId="77777777" w:rsidR="00F875DA" w:rsidRPr="00F54E5B" w:rsidRDefault="00F875DA" w:rsidP="00F875DA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>příjemce oznámit</w:t>
      </w:r>
      <w:r>
        <w:rPr>
          <w:rFonts w:ascii="Arial" w:hAnsi="Arial" w:cs="Arial"/>
          <w:sz w:val="20"/>
        </w:rPr>
        <w:t xml:space="preserve"> prostřednictvím datové schránky nebo v listinné podobě</w:t>
      </w:r>
      <w:r w:rsidRPr="00F54E5B">
        <w:rPr>
          <w:rFonts w:ascii="Arial" w:hAnsi="Arial" w:cs="Arial"/>
          <w:sz w:val="20"/>
        </w:rPr>
        <w:t xml:space="preserve"> poskytovateli nejpozději v Závěrečné zprávě s vyúčtováním dotace.</w:t>
      </w:r>
    </w:p>
    <w:p w14:paraId="43C4A532" w14:textId="77777777" w:rsidR="00F875DA" w:rsidRPr="00F54E5B" w:rsidRDefault="00F875DA" w:rsidP="00F875DA">
      <w:pPr>
        <w:pStyle w:val="Odstavecseseznamem"/>
        <w:numPr>
          <w:ilvl w:val="0"/>
          <w:numId w:val="2"/>
        </w:numPr>
        <w:tabs>
          <w:tab w:val="clear" w:pos="5605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podstatné změně ovlivňující </w:t>
      </w:r>
      <w:r>
        <w:rPr>
          <w:rFonts w:ascii="Arial" w:hAnsi="Arial" w:cs="Arial"/>
          <w:sz w:val="20"/>
        </w:rPr>
        <w:t xml:space="preserve">realizaci </w:t>
      </w:r>
      <w:r w:rsidRPr="00F54E5B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(např. v důsledku vyšší moci),</w:t>
      </w:r>
      <w:r w:rsidRPr="00F54E5B">
        <w:rPr>
          <w:rFonts w:ascii="Arial" w:hAnsi="Arial" w:cs="Arial"/>
          <w:sz w:val="20"/>
        </w:rPr>
        <w:t xml:space="preserve"> musí příjemce </w:t>
      </w:r>
      <w:r>
        <w:rPr>
          <w:rFonts w:ascii="Arial" w:hAnsi="Arial" w:cs="Arial"/>
          <w:sz w:val="20"/>
        </w:rPr>
        <w:t>prostřednictvím datové schránky nebo v listinné podobě</w:t>
      </w:r>
      <w:r w:rsidRPr="00F54E5B">
        <w:rPr>
          <w:rFonts w:ascii="Arial" w:hAnsi="Arial" w:cs="Arial"/>
          <w:sz w:val="20"/>
        </w:rPr>
        <w:t xml:space="preserve"> požádat poskytovatele o změnu Smlouvy, přičemž musí být respektovány následující všeobecné principy: </w:t>
      </w:r>
    </w:p>
    <w:p w14:paraId="6A023BE3" w14:textId="77777777" w:rsidR="00F875DA" w:rsidRPr="00F54E5B" w:rsidRDefault="00F875DA" w:rsidP="00F875DA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 musí být příjemcem, jehož dotace byla schválena příslušným orgánem kraje, doručena poskytovateli minimálně 30 kalendářních dnů před realizací změny projektu a v přiměřené lhůtě, zpravidla minimálně 30 kalendářních dnů před zasedáním příslušného orgánu kraje tak, aby bylo možné vypracování dodatku,</w:t>
      </w:r>
    </w:p>
    <w:p w14:paraId="72C073AA" w14:textId="77777777" w:rsidR="00F875DA" w:rsidRPr="002821F8" w:rsidRDefault="00F875DA" w:rsidP="00F875DA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žádost o změnu podmínek Smlouvy 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5C2238CB" w14:textId="77777777" w:rsidR="00F875DA" w:rsidRPr="002821F8" w:rsidRDefault="00F875DA" w:rsidP="00F875DA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 je možné provádět pouze během plnění Smlouvy a nelze je aplikovat se zpětnou účinností,</w:t>
      </w:r>
    </w:p>
    <w:p w14:paraId="27E99D4A" w14:textId="77777777" w:rsidR="00F875DA" w:rsidRPr="002821F8" w:rsidRDefault="00F875DA" w:rsidP="00F875DA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4843D5AE" w14:textId="55286903" w:rsidR="00F875DA" w:rsidRDefault="00F875DA" w:rsidP="00F875DA">
      <w:pPr>
        <w:pStyle w:val="Odstavecseseznamem"/>
        <w:numPr>
          <w:ilvl w:val="0"/>
          <w:numId w:val="2"/>
        </w:numPr>
        <w:tabs>
          <w:tab w:val="clear" w:pos="5605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dojde-li k nenaplnění monitorovacího indikátoru o více než 5 %, jedná se o závažné porušení Smlouvy. V případě, že monitorovací indikátory nebyly naplněny z důvodu objektivních příčin (nepříznivé klimatické podmínky či </w:t>
      </w:r>
      <w:proofErr w:type="gramStart"/>
      <w:r w:rsidRPr="002821F8">
        <w:rPr>
          <w:rFonts w:ascii="Arial" w:hAnsi="Arial" w:cs="Arial"/>
          <w:sz w:val="20"/>
        </w:rPr>
        <w:t>živelná</w:t>
      </w:r>
      <w:proofErr w:type="gramEnd"/>
      <w:r w:rsidRPr="002821F8">
        <w:rPr>
          <w:rFonts w:ascii="Arial" w:hAnsi="Arial" w:cs="Arial"/>
          <w:sz w:val="20"/>
        </w:rPr>
        <w:t xml:space="preserve"> pohroma</w:t>
      </w:r>
      <w:r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6D695E15" w14:textId="77777777" w:rsidR="00F875DA" w:rsidRDefault="00F875DA" w:rsidP="00F875DA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7E4B3EB7" w14:textId="77777777" w:rsidR="00F875DA" w:rsidRPr="00401F1A" w:rsidRDefault="00F875DA" w:rsidP="00F875DA">
      <w:pPr>
        <w:pStyle w:val="Odstavecseseznamem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 xml:space="preserve">Změnu bankovního spojení oznámí příjemce poskytovateli </w:t>
      </w:r>
      <w:r>
        <w:rPr>
          <w:rFonts w:ascii="Arial" w:hAnsi="Arial" w:cs="Arial"/>
          <w:sz w:val="20"/>
        </w:rPr>
        <w:t xml:space="preserve">prostřednictvím datové schránky nebo </w:t>
      </w:r>
      <w:r>
        <w:rPr>
          <w:rFonts w:ascii="Arial" w:hAnsi="Arial" w:cs="Arial"/>
          <w:sz w:val="20"/>
          <w:szCs w:val="20"/>
        </w:rPr>
        <w:t xml:space="preserve">v listinné podobě </w:t>
      </w:r>
      <w:r w:rsidRPr="00401F1A">
        <w:rPr>
          <w:rFonts w:ascii="Arial" w:hAnsi="Arial" w:cs="Arial"/>
          <w:sz w:val="20"/>
          <w:szCs w:val="20"/>
        </w:rPr>
        <w:t xml:space="preserve">ve lhůtě do 15 dní ode dne, kdy ke změně došlo. Tuto změnu může příjemce provést bez předchozího souhlasu poskytovatele podpory.  </w:t>
      </w:r>
    </w:p>
    <w:p w14:paraId="27B1F2AF" w14:textId="77777777" w:rsidR="00F875DA" w:rsidRPr="002821F8" w:rsidRDefault="00F875DA" w:rsidP="00F875DA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6904F742" w14:textId="77777777" w:rsidR="00A52725" w:rsidRPr="002821F8" w:rsidRDefault="00A5272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46242E2E" w14:textId="77777777" w:rsidR="000901A5" w:rsidRPr="0097022D" w:rsidRDefault="000901A5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97022D">
        <w:rPr>
          <w:rFonts w:ascii="Arial" w:hAnsi="Arial" w:cs="Arial"/>
          <w:b/>
          <w:smallCaps/>
          <w:sz w:val="20"/>
          <w:szCs w:val="20"/>
        </w:rPr>
        <w:t>Platby:</w:t>
      </w:r>
    </w:p>
    <w:p w14:paraId="750C6F9A" w14:textId="082F7E6F" w:rsidR="000901A5" w:rsidRPr="00EA0AF1" w:rsidRDefault="0094783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>Dotace</w:t>
      </w:r>
      <w:r w:rsidR="00965981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0901A5" w:rsidRPr="00CF432F">
        <w:rPr>
          <w:rFonts w:ascii="Arial" w:hAnsi="Arial" w:cs="Arial"/>
          <w:b/>
          <w:sz w:val="20"/>
        </w:rPr>
        <w:t>tisíc</w:t>
      </w:r>
      <w:r w:rsidR="00D042C7" w:rsidRPr="00CF432F">
        <w:rPr>
          <w:rFonts w:ascii="Arial" w:hAnsi="Arial" w:cs="Arial"/>
          <w:b/>
          <w:sz w:val="20"/>
        </w:rPr>
        <w:t>ikoruny</w:t>
      </w:r>
      <w:r w:rsidR="00D042C7" w:rsidRPr="00EA0AF1">
        <w:rPr>
          <w:rFonts w:ascii="Arial" w:hAnsi="Arial" w:cs="Arial"/>
          <w:sz w:val="20"/>
        </w:rPr>
        <w:t xml:space="preserve"> dolů</w:t>
      </w:r>
      <w:r w:rsidR="001B1300">
        <w:rPr>
          <w:rFonts w:ascii="Arial" w:hAnsi="Arial" w:cs="Arial"/>
          <w:sz w:val="20"/>
        </w:rPr>
        <w:t>.</w:t>
      </w:r>
    </w:p>
    <w:p w14:paraId="79225F6D" w14:textId="67630DBB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Pokud jsou na konci projektu skutečné</w:t>
      </w:r>
      <w:r w:rsidR="00947831">
        <w:rPr>
          <w:rFonts w:ascii="Arial" w:hAnsi="Arial" w:cs="Arial"/>
          <w:sz w:val="20"/>
        </w:rPr>
        <w:t xml:space="preserve"> způsobilé </w:t>
      </w:r>
      <w:r w:rsidRPr="00F54E5B">
        <w:rPr>
          <w:rFonts w:ascii="Arial" w:hAnsi="Arial" w:cs="Arial"/>
          <w:sz w:val="20"/>
        </w:rPr>
        <w:t xml:space="preserve">výdaje nižší než výdaje předpokládané, je </w:t>
      </w:r>
      <w:r w:rsidR="005D0AD9">
        <w:rPr>
          <w:rFonts w:ascii="Arial" w:hAnsi="Arial" w:cs="Arial"/>
          <w:sz w:val="20"/>
        </w:rPr>
        <w:t>dotace</w:t>
      </w:r>
      <w:r w:rsidR="00965981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v absolutním vyjádření </w:t>
      </w:r>
      <w:r w:rsidRPr="00CF432F">
        <w:rPr>
          <w:rFonts w:ascii="Arial" w:hAnsi="Arial" w:cs="Arial"/>
          <w:b/>
          <w:color w:val="000000" w:themeColor="text1"/>
          <w:sz w:val="20"/>
        </w:rPr>
        <w:t>snížena na celé koruny dolů</w:t>
      </w:r>
      <w:r w:rsidRPr="00CF432F">
        <w:rPr>
          <w:rFonts w:ascii="Arial" w:hAnsi="Arial" w:cs="Arial"/>
          <w:color w:val="000000" w:themeColor="text1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(zůstane zachována procentuální míra </w:t>
      </w:r>
      <w:r w:rsidR="00466773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466773">
        <w:rPr>
          <w:rFonts w:ascii="Arial" w:hAnsi="Arial" w:cs="Arial"/>
          <w:sz w:val="20"/>
        </w:rPr>
        <w:t>Dotace</w:t>
      </w:r>
      <w:r w:rsidR="00965981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753DC63D" w14:textId="77777777" w:rsidR="00357746" w:rsidRDefault="0035774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559A5DDB" w14:textId="77777777" w:rsidR="00357746" w:rsidRDefault="00357746" w:rsidP="00357746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839AF">
        <w:rPr>
          <w:rFonts w:ascii="Arial" w:hAnsi="Arial" w:cs="Arial"/>
          <w:b/>
          <w:sz w:val="20"/>
        </w:rPr>
        <w:t>ávěrečn</w:t>
      </w:r>
      <w:r>
        <w:rPr>
          <w:rFonts w:ascii="Arial" w:hAnsi="Arial" w:cs="Arial"/>
          <w:b/>
          <w:sz w:val="20"/>
        </w:rPr>
        <w:t>á</w:t>
      </w:r>
      <w:r w:rsidRPr="00F839AF">
        <w:rPr>
          <w:rFonts w:ascii="Arial" w:hAnsi="Arial" w:cs="Arial"/>
          <w:b/>
          <w:sz w:val="20"/>
        </w:rPr>
        <w:t xml:space="preserve"> zpráv</w:t>
      </w:r>
      <w:r>
        <w:rPr>
          <w:rFonts w:ascii="Arial" w:hAnsi="Arial" w:cs="Arial"/>
          <w:b/>
          <w:sz w:val="20"/>
        </w:rPr>
        <w:t>a</w:t>
      </w:r>
      <w:r w:rsidRPr="00F839A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musí být</w:t>
      </w:r>
      <w:r w:rsidRPr="00F839AF">
        <w:rPr>
          <w:rFonts w:ascii="Arial" w:hAnsi="Arial" w:cs="Arial"/>
          <w:b/>
          <w:sz w:val="20"/>
        </w:rPr>
        <w:t xml:space="preserve"> předložena prostřednictvím datové schránky nebo v listinné podobě</w:t>
      </w:r>
      <w:r>
        <w:rPr>
          <w:rFonts w:ascii="Arial" w:hAnsi="Arial" w:cs="Arial"/>
          <w:b/>
          <w:sz w:val="20"/>
        </w:rPr>
        <w:t>.</w:t>
      </w:r>
      <w:r w:rsidRPr="00F839AF">
        <w:rPr>
          <w:rFonts w:ascii="Arial" w:hAnsi="Arial" w:cs="Arial"/>
          <w:b/>
          <w:sz w:val="20"/>
        </w:rPr>
        <w:t xml:space="preserve"> </w:t>
      </w:r>
    </w:p>
    <w:p w14:paraId="36B3DBCC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2D03FD0C" w14:textId="1F523FBC" w:rsidR="000901A5" w:rsidRPr="002821F8" w:rsidRDefault="0094783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b/>
          <w:sz w:val="20"/>
        </w:rPr>
        <w:t>Dotace</w:t>
      </w:r>
      <w:r w:rsidR="00965981" w:rsidRPr="00F54E5B">
        <w:rPr>
          <w:rFonts w:ascii="Arial" w:hAnsi="Arial" w:cs="Arial"/>
          <w:b/>
          <w:sz w:val="20"/>
        </w:rPr>
        <w:t xml:space="preserve">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0D0F8A55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DC0155A" w14:textId="544E91FF" w:rsidR="00852D5F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Finanční prostředky budou poskytnuty příjemci dle podm</w:t>
      </w:r>
      <w:r w:rsidR="000A7F74">
        <w:rPr>
          <w:rFonts w:ascii="Arial" w:hAnsi="Arial" w:cs="Arial"/>
          <w:sz w:val="20"/>
          <w:szCs w:val="20"/>
        </w:rPr>
        <w:t>ínek a v termínech uvedených ve </w:t>
      </w:r>
      <w:r w:rsidRPr="002821F8">
        <w:rPr>
          <w:rFonts w:ascii="Arial" w:hAnsi="Arial" w:cs="Arial"/>
          <w:sz w:val="20"/>
          <w:szCs w:val="20"/>
        </w:rPr>
        <w:t>Smlouvě</w:t>
      </w:r>
      <w:r w:rsidR="00852D5F" w:rsidRPr="002821F8">
        <w:rPr>
          <w:rFonts w:ascii="Arial" w:hAnsi="Arial" w:cs="Arial"/>
          <w:sz w:val="20"/>
          <w:szCs w:val="20"/>
        </w:rPr>
        <w:t>.</w:t>
      </w:r>
      <w:r w:rsidR="00A52725" w:rsidRPr="002821F8">
        <w:rPr>
          <w:rFonts w:ascii="Arial" w:hAnsi="Arial" w:cs="Arial"/>
          <w:sz w:val="20"/>
          <w:szCs w:val="20"/>
        </w:rPr>
        <w:t xml:space="preserve"> </w:t>
      </w:r>
    </w:p>
    <w:p w14:paraId="6543D214" w14:textId="77777777" w:rsidR="00133CAA" w:rsidRDefault="00133CAA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9E20CA7" w14:textId="77777777" w:rsidR="00542972" w:rsidRDefault="00542972" w:rsidP="0054297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133C3">
        <w:rPr>
          <w:rFonts w:ascii="Arial" w:hAnsi="Arial" w:cs="Arial"/>
          <w:sz w:val="20"/>
          <w:szCs w:val="20"/>
        </w:rPr>
        <w:t xml:space="preserve">Po podpisu Smlouvy bude vyplacena první část dotace (ex-ante) ve výši </w:t>
      </w:r>
      <w:proofErr w:type="gramStart"/>
      <w:r w:rsidRPr="005133C3">
        <w:rPr>
          <w:rFonts w:ascii="Arial" w:hAnsi="Arial" w:cs="Arial"/>
          <w:sz w:val="20"/>
          <w:szCs w:val="20"/>
        </w:rPr>
        <w:t>80%</w:t>
      </w:r>
      <w:proofErr w:type="gramEnd"/>
      <w:r w:rsidRPr="005133C3">
        <w:rPr>
          <w:rFonts w:ascii="Arial" w:hAnsi="Arial" w:cs="Arial"/>
          <w:sz w:val="20"/>
          <w:szCs w:val="20"/>
        </w:rPr>
        <w:t xml:space="preserve"> a následně </w:t>
      </w:r>
      <w:r w:rsidRPr="005133C3">
        <w:rPr>
          <w:rFonts w:ascii="Arial" w:hAnsi="Arial" w:cs="Arial"/>
          <w:sz w:val="20"/>
        </w:rPr>
        <w:t>po ukončení projektu a po schválení Závěrečné zprávy s vyúčtováním</w:t>
      </w:r>
      <w:r w:rsidRPr="005133C3">
        <w:rPr>
          <w:rFonts w:ascii="Arial" w:hAnsi="Arial" w:cs="Arial"/>
          <w:sz w:val="20"/>
          <w:szCs w:val="20"/>
        </w:rPr>
        <w:t xml:space="preserve"> bude vyplaceno </w:t>
      </w:r>
      <w:proofErr w:type="gramStart"/>
      <w:r w:rsidRPr="005133C3">
        <w:rPr>
          <w:rFonts w:ascii="Arial" w:hAnsi="Arial" w:cs="Arial"/>
          <w:sz w:val="20"/>
          <w:szCs w:val="20"/>
        </w:rPr>
        <w:t>20%</w:t>
      </w:r>
      <w:proofErr w:type="gramEnd"/>
      <w:r w:rsidRPr="005133C3">
        <w:rPr>
          <w:rFonts w:ascii="Arial" w:hAnsi="Arial" w:cs="Arial"/>
          <w:sz w:val="20"/>
          <w:szCs w:val="20"/>
        </w:rPr>
        <w:t>.</w:t>
      </w:r>
    </w:p>
    <w:p w14:paraId="32FCB3ED" w14:textId="77777777" w:rsidR="00542972" w:rsidRPr="00874421" w:rsidRDefault="00542972" w:rsidP="0054297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29D4A68" w14:textId="1EE81CB9" w:rsidR="00002C7C" w:rsidRPr="00874421" w:rsidRDefault="00CF432F" w:rsidP="00002C7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Závěrečná zpráva s vyúčtováním dotace musí být </w:t>
      </w:r>
      <w:r w:rsidRPr="005E7098">
        <w:rPr>
          <w:rFonts w:ascii="Arial" w:hAnsi="Arial" w:cs="Arial"/>
          <w:sz w:val="20"/>
          <w:szCs w:val="20"/>
        </w:rPr>
        <w:t xml:space="preserve">předložena nejpozději do: </w:t>
      </w:r>
      <w:r w:rsidR="001B0C52" w:rsidRPr="005E7098">
        <w:rPr>
          <w:rFonts w:ascii="Arial" w:hAnsi="Arial" w:cs="Arial"/>
          <w:b/>
          <w:sz w:val="20"/>
          <w:szCs w:val="20"/>
        </w:rPr>
        <w:t>31</w:t>
      </w:r>
      <w:r w:rsidRPr="005E7098">
        <w:rPr>
          <w:rFonts w:ascii="Arial" w:hAnsi="Arial" w:cs="Arial"/>
          <w:b/>
          <w:sz w:val="20"/>
          <w:szCs w:val="20"/>
        </w:rPr>
        <w:t>. </w:t>
      </w:r>
      <w:r w:rsidR="001B0C52" w:rsidRPr="005E7098">
        <w:rPr>
          <w:rFonts w:ascii="Arial" w:hAnsi="Arial" w:cs="Arial"/>
          <w:b/>
          <w:sz w:val="20"/>
          <w:szCs w:val="20"/>
        </w:rPr>
        <w:t>8</w:t>
      </w:r>
      <w:r w:rsidRPr="005E7098">
        <w:rPr>
          <w:rFonts w:ascii="Arial" w:hAnsi="Arial" w:cs="Arial"/>
          <w:b/>
          <w:sz w:val="20"/>
          <w:szCs w:val="20"/>
        </w:rPr>
        <w:t>. 202</w:t>
      </w:r>
      <w:r w:rsidR="001B0C52" w:rsidRPr="005E7098">
        <w:rPr>
          <w:rFonts w:ascii="Arial" w:hAnsi="Arial" w:cs="Arial"/>
          <w:b/>
          <w:sz w:val="20"/>
          <w:szCs w:val="20"/>
        </w:rPr>
        <w:t>6</w:t>
      </w:r>
      <w:r w:rsidR="00480FB5" w:rsidRPr="005E7098">
        <w:rPr>
          <w:rFonts w:ascii="Arial" w:hAnsi="Arial" w:cs="Arial"/>
          <w:b/>
          <w:sz w:val="20"/>
          <w:szCs w:val="20"/>
        </w:rPr>
        <w:t>.</w:t>
      </w:r>
    </w:p>
    <w:p w14:paraId="32E1B485" w14:textId="573C3DB0" w:rsidR="00CF432F" w:rsidRPr="00FD7A47" w:rsidRDefault="00CF432F" w:rsidP="00CF432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14:paraId="17D7196D" w14:textId="77777777" w:rsidR="00CF432F" w:rsidRPr="00BE6ADC" w:rsidRDefault="00CF432F" w:rsidP="00CF432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D7A47">
        <w:rPr>
          <w:rFonts w:ascii="Arial" w:hAnsi="Arial" w:cs="Arial"/>
          <w:sz w:val="20"/>
          <w:szCs w:val="20"/>
        </w:rPr>
        <w:t>Při pozdějším doložení Závěrečné zprávy bude při schvalování konečné výše poskytnuté dotace postupováno dle podmínek uvedených ve Smlouvě.</w:t>
      </w:r>
    </w:p>
    <w:p w14:paraId="31F72C89" w14:textId="77777777" w:rsidR="00CF432F" w:rsidRPr="002821F8" w:rsidRDefault="00CF432F" w:rsidP="00CF432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0070C0"/>
          <w:sz w:val="20"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09B12142" w14:textId="3C579681" w:rsidR="00CF432F" w:rsidRPr="005133C3" w:rsidRDefault="00CF432F" w:rsidP="00CF432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  <w:r w:rsidRPr="005133C3">
        <w:rPr>
          <w:rFonts w:ascii="Arial" w:hAnsi="Arial" w:cs="Arial"/>
          <w:b/>
          <w:color w:val="000000" w:themeColor="text1"/>
          <w:sz w:val="20"/>
          <w:szCs w:val="20"/>
        </w:rPr>
        <w:t xml:space="preserve">Za řádné předložení Závěrečné zprávy s vyúčtováním dotace se považuje pouze takové vyúčtování, které obsahuje </w:t>
      </w:r>
      <w:r w:rsidRPr="005133C3">
        <w:rPr>
          <w:rFonts w:ascii="Arial" w:hAnsi="Arial" w:cs="Arial"/>
          <w:sz w:val="20"/>
          <w:szCs w:val="20"/>
        </w:rPr>
        <w:t xml:space="preserve">doložení vzniku (formou kopie účetních dokladů) a úhradu všech celkových skutečných způsobilých výdajů </w:t>
      </w:r>
      <w:r w:rsidR="00C465FD" w:rsidRPr="005133C3">
        <w:rPr>
          <w:rFonts w:ascii="Arial" w:hAnsi="Arial" w:cs="Arial"/>
          <w:sz w:val="20"/>
          <w:szCs w:val="20"/>
        </w:rPr>
        <w:t xml:space="preserve">projektu ve výši požadované dotace, </w:t>
      </w:r>
      <w:r w:rsidR="0095449E" w:rsidRPr="005133C3">
        <w:rPr>
          <w:rFonts w:ascii="Arial" w:hAnsi="Arial" w:cs="Arial"/>
          <w:sz w:val="20"/>
          <w:szCs w:val="20"/>
        </w:rPr>
        <w:t>mimo</w:t>
      </w:r>
      <w:r w:rsidR="0086249C" w:rsidRPr="005133C3">
        <w:rPr>
          <w:rFonts w:ascii="Arial" w:hAnsi="Arial" w:cs="Arial"/>
          <w:sz w:val="20"/>
          <w:szCs w:val="20"/>
        </w:rPr>
        <w:t xml:space="preserve"> </w:t>
      </w:r>
      <w:r w:rsidR="00441570" w:rsidRPr="005133C3">
        <w:rPr>
          <w:rFonts w:ascii="Arial" w:hAnsi="Arial" w:cs="Arial"/>
          <w:sz w:val="20"/>
          <w:szCs w:val="20"/>
        </w:rPr>
        <w:t>paušál</w:t>
      </w:r>
      <w:r w:rsidR="00C465FD" w:rsidRPr="005133C3">
        <w:rPr>
          <w:rFonts w:ascii="Arial" w:hAnsi="Arial" w:cs="Arial"/>
          <w:sz w:val="20"/>
          <w:szCs w:val="20"/>
        </w:rPr>
        <w:t>.</w:t>
      </w:r>
      <w:r w:rsidR="0045699F" w:rsidRPr="005133C3">
        <w:rPr>
          <w:rFonts w:ascii="Arial" w:hAnsi="Arial" w:cs="Arial"/>
          <w:sz w:val="20"/>
          <w:szCs w:val="20"/>
        </w:rPr>
        <w:t xml:space="preserve"> </w:t>
      </w:r>
    </w:p>
    <w:p w14:paraId="6B559F3D" w14:textId="77777777" w:rsidR="00CF432F" w:rsidRPr="005133C3" w:rsidRDefault="00CF432F" w:rsidP="00CF432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ECAE530" w14:textId="0381BC5F" w:rsidR="00CF432F" w:rsidRPr="00FD7A47" w:rsidRDefault="00CF432F" w:rsidP="00CF432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5133C3">
        <w:rPr>
          <w:rFonts w:ascii="Arial" w:hAnsi="Arial" w:cs="Arial"/>
          <w:sz w:val="20"/>
        </w:rPr>
        <w:t>Formulář Závěrečné zprávy je zasílán příjemci dotace e-mailem, na adresu uvedenou v</w:t>
      </w:r>
      <w:r w:rsidR="004668EC" w:rsidRPr="005133C3">
        <w:rPr>
          <w:rFonts w:ascii="Arial" w:hAnsi="Arial" w:cs="Arial"/>
          <w:sz w:val="20"/>
        </w:rPr>
        <w:t> </w:t>
      </w:r>
      <w:r w:rsidRPr="005133C3">
        <w:rPr>
          <w:rFonts w:ascii="Arial" w:hAnsi="Arial" w:cs="Arial"/>
          <w:sz w:val="20"/>
        </w:rPr>
        <w:t>Žádosti</w:t>
      </w:r>
      <w:r w:rsidR="004668EC" w:rsidRPr="005133C3">
        <w:rPr>
          <w:rFonts w:ascii="Arial" w:hAnsi="Arial" w:cs="Arial"/>
          <w:sz w:val="20"/>
        </w:rPr>
        <w:t xml:space="preserve"> na vyžádání</w:t>
      </w:r>
      <w:r w:rsidRPr="005133C3">
        <w:rPr>
          <w:rFonts w:ascii="Arial" w:hAnsi="Arial" w:cs="Arial"/>
          <w:sz w:val="20"/>
        </w:rPr>
        <w:t>.</w:t>
      </w:r>
      <w:r w:rsidRPr="00FD7A47">
        <w:rPr>
          <w:rFonts w:ascii="Arial" w:hAnsi="Arial" w:cs="Arial"/>
          <w:sz w:val="20"/>
        </w:rPr>
        <w:t xml:space="preserve"> </w:t>
      </w:r>
    </w:p>
    <w:p w14:paraId="58C7505B" w14:textId="77777777" w:rsidR="00CF432F" w:rsidRPr="00FD7A47" w:rsidRDefault="00CF432F" w:rsidP="00CF432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6A170BC7" w14:textId="77777777" w:rsidR="00012F29" w:rsidRPr="002821F8" w:rsidRDefault="00012F2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3262E1EB" w14:textId="77777777" w:rsidR="000901A5" w:rsidRPr="002821F8" w:rsidRDefault="000901A5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1681C0CD" w14:textId="493A9FAC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</w:t>
      </w:r>
      <w:r w:rsidR="000D7D5D">
        <w:rPr>
          <w:rFonts w:ascii="Arial" w:hAnsi="Arial" w:cs="Arial"/>
          <w:sz w:val="20"/>
          <w:szCs w:val="20"/>
        </w:rPr>
        <w:t>, které využívá ke své činnosti</w:t>
      </w:r>
    </w:p>
    <w:p w14:paraId="0ACE3671" w14:textId="43029284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</w:t>
      </w:r>
      <w:r w:rsidR="000D7D5D">
        <w:rPr>
          <w:rFonts w:ascii="Arial" w:hAnsi="Arial" w:cs="Arial"/>
          <w:sz w:val="20"/>
        </w:rPr>
        <w:t>dku na místě realizace projektu</w:t>
      </w:r>
    </w:p>
    <w:p w14:paraId="5FF65E5C" w14:textId="40F27B02" w:rsidR="000901A5" w:rsidRPr="009920B5" w:rsidRDefault="000901A5" w:rsidP="009920B5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</w:t>
      </w:r>
      <w:r w:rsidR="00A73BE0">
        <w:rPr>
          <w:rFonts w:ascii="Arial" w:hAnsi="Arial" w:cs="Arial"/>
          <w:sz w:val="20"/>
        </w:rPr>
        <w:t>tě, a v souladu s §18 zákona č. </w:t>
      </w:r>
      <w:r w:rsidRPr="002821F8">
        <w:rPr>
          <w:rFonts w:ascii="Arial" w:hAnsi="Arial" w:cs="Arial"/>
          <w:sz w:val="20"/>
        </w:rPr>
        <w:t>320/2001 Sb., o finanční kontrole, ve znění pozdějších předpisů, informovat o splnění nápravného opatření toho, kdo tato nápravná opatření uložil.</w:t>
      </w:r>
    </w:p>
    <w:p w14:paraId="354FCCDC" w14:textId="77777777" w:rsidR="00400682" w:rsidRDefault="00400682" w:rsidP="009920B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98ECBBD" w14:textId="77777777" w:rsidR="000901A5" w:rsidRPr="002821F8" w:rsidRDefault="000901A5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323AD480" w14:textId="7268A7B4" w:rsidR="006D11BA" w:rsidRDefault="000901A5" w:rsidP="00C0372C">
      <w:pPr>
        <w:pStyle w:val="Odstavecseseznamem"/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13722A87" w14:textId="2295E924" w:rsidR="007F70D9" w:rsidRPr="00C0372C" w:rsidRDefault="007F70D9" w:rsidP="00C0372C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C0F4CA" w14:textId="38624943" w:rsidR="00A06AC1" w:rsidRPr="002821F8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16260809" w14:textId="29B59074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</w:t>
      </w:r>
      <w:r w:rsidR="00ED2723">
        <w:rPr>
          <w:rFonts w:ascii="Arial" w:hAnsi="Arial" w:cs="Arial"/>
          <w:sz w:val="20"/>
        </w:rPr>
        <w:t xml:space="preserve"> </w:t>
      </w:r>
      <w:r w:rsidR="00ED2723" w:rsidRPr="002821F8">
        <w:rPr>
          <w:rFonts w:ascii="Arial" w:hAnsi="Arial" w:cs="Arial"/>
          <w:sz w:val="20"/>
        </w:rPr>
        <w:t>kraje,</w:t>
      </w:r>
      <w:r w:rsidR="00ED2723">
        <w:rPr>
          <w:rFonts w:ascii="Arial" w:hAnsi="Arial" w:cs="Arial"/>
          <w:sz w:val="20"/>
        </w:rPr>
        <w:t xml:space="preserve"> </w:t>
      </w:r>
      <w:r w:rsidR="00BE3E7B" w:rsidRPr="002821F8">
        <w:rPr>
          <w:rFonts w:ascii="Arial" w:hAnsi="Arial" w:cs="Arial"/>
          <w:sz w:val="20"/>
        </w:rPr>
        <w:t>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4D7C56A6" w14:textId="1BA7F9C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70A496EE" w14:textId="2FBB434A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190DC1">
        <w:rPr>
          <w:rFonts w:ascii="Arial" w:hAnsi="Arial" w:cs="Arial"/>
          <w:sz w:val="20"/>
          <w:szCs w:val="20"/>
        </w:rPr>
        <w:t>uzavřením Smlouvy</w:t>
      </w:r>
      <w:r w:rsidRPr="00F54E5B">
        <w:rPr>
          <w:rFonts w:ascii="Arial" w:hAnsi="Arial" w:cs="Arial"/>
          <w:sz w:val="20"/>
          <w:szCs w:val="20"/>
        </w:rPr>
        <w:t xml:space="preserve"> od poskytovatele souhlas s užitím loga Zlínského kraje, které je k dispozici na webových stránkách Zlínského kraje</w:t>
      </w:r>
      <w:r w:rsidR="002239D6">
        <w:rPr>
          <w:rFonts w:ascii="Arial" w:hAnsi="Arial" w:cs="Arial"/>
          <w:sz w:val="20"/>
          <w:szCs w:val="20"/>
        </w:rPr>
        <w:t>.</w:t>
      </w:r>
    </w:p>
    <w:p w14:paraId="3B007F07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E1C300F" w14:textId="34DCCA69" w:rsidR="00E05195" w:rsidRPr="000874AC" w:rsidRDefault="000901A5" w:rsidP="000874A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Pr="00F54E5B">
        <w:rPr>
          <w:rFonts w:ascii="Arial" w:hAnsi="Arial" w:cs="Arial"/>
          <w:sz w:val="20"/>
        </w:rPr>
        <w:t>.</w:t>
      </w:r>
    </w:p>
    <w:p w14:paraId="2A68B732" w14:textId="77777777" w:rsidR="009053B3" w:rsidRPr="00E05195" w:rsidRDefault="009053B3" w:rsidP="00E0519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5D27D41" w14:textId="718BADD5" w:rsidR="00681127" w:rsidRDefault="0068112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>s využitím alespoň 1</w:t>
      </w:r>
      <w:r w:rsidRPr="005166A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prostředku</w:t>
      </w:r>
      <w:r w:rsidRPr="001426D2">
        <w:rPr>
          <w:rFonts w:ascii="Arial" w:hAnsi="Arial" w:cs="Arial"/>
          <w:sz w:val="20"/>
        </w:rPr>
        <w:t xml:space="preserve"> komunikace, který doloží v Závěrečné zprávě s vyúčtováním dotace</w:t>
      </w:r>
      <w:r w:rsidR="00950806">
        <w:rPr>
          <w:rFonts w:ascii="Arial" w:hAnsi="Arial" w:cs="Arial"/>
          <w:sz w:val="20"/>
        </w:rPr>
        <w:t>:</w:t>
      </w:r>
    </w:p>
    <w:p w14:paraId="2053C840" w14:textId="29EAAD88" w:rsidR="00681127" w:rsidRPr="001426D2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lastRenderedPageBreak/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</w:t>
      </w:r>
      <w:r w:rsidR="00221259">
        <w:rPr>
          <w:rFonts w:ascii="Arial" w:hAnsi="Arial" w:cs="Arial"/>
          <w:b w:val="0"/>
          <w:color w:val="000000"/>
          <w:sz w:val="20"/>
        </w:rPr>
        <w:t xml:space="preserve"> </w:t>
      </w:r>
      <w:r w:rsidRPr="001426D2">
        <w:rPr>
          <w:rFonts w:ascii="Arial" w:hAnsi="Arial" w:cs="Arial"/>
          <w:b w:val="0"/>
          <w:color w:val="000000"/>
          <w:sz w:val="20"/>
        </w:rPr>
        <w:t>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4935F533" w14:textId="77777777" w:rsidR="00681127" w:rsidRPr="001426D2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360C76FA" w14:textId="77777777" w:rsidR="00681127" w:rsidRPr="001426D2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písemnou informací o datu a čase, kdy byla informace 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173D194F" w14:textId="36521D59" w:rsidR="00681127" w:rsidRPr="005257DE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webové stránky (doloží se odkazem na příslušné stránky)</w:t>
      </w:r>
      <w:r>
        <w:rPr>
          <w:rFonts w:ascii="Arial" w:hAnsi="Arial" w:cs="Arial"/>
          <w:b w:val="0"/>
          <w:sz w:val="20"/>
        </w:rPr>
        <w:t>,</w:t>
      </w:r>
    </w:p>
    <w:p w14:paraId="1E009FED" w14:textId="77777777" w:rsidR="00681127" w:rsidRPr="001426D2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190411BB" w14:textId="77777777" w:rsidR="00681127" w:rsidRPr="005257DE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(doloží se fotografií a informací o období vyvěšení)</w:t>
      </w:r>
      <w:r>
        <w:rPr>
          <w:rFonts w:ascii="Arial" w:hAnsi="Arial" w:cs="Arial"/>
          <w:b w:val="0"/>
          <w:sz w:val="20"/>
        </w:rPr>
        <w:t>,</w:t>
      </w:r>
    </w:p>
    <w:p w14:paraId="4C28E31D" w14:textId="77777777" w:rsidR="00681127" w:rsidRPr="005257DE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 a 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579DA181" w14:textId="77777777" w:rsidR="00681127" w:rsidRPr="005257DE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5549C720" w14:textId="2DC9C6EC" w:rsidR="00681127" w:rsidRPr="005257DE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 xml:space="preserve">pamětní deska (doloží se fotografií a informací </w:t>
      </w:r>
      <w:r w:rsidR="005642FD">
        <w:rPr>
          <w:rFonts w:ascii="Arial" w:hAnsi="Arial" w:cs="Arial"/>
          <w:b w:val="0"/>
          <w:sz w:val="20"/>
        </w:rPr>
        <w:t xml:space="preserve">o </w:t>
      </w:r>
      <w:r w:rsidRPr="005257DE">
        <w:rPr>
          <w:rFonts w:ascii="Arial" w:hAnsi="Arial" w:cs="Arial"/>
          <w:b w:val="0"/>
          <w:sz w:val="20"/>
        </w:rPr>
        <w:t>umístění této desky)</w:t>
      </w:r>
      <w:r>
        <w:rPr>
          <w:rFonts w:ascii="Arial" w:hAnsi="Arial" w:cs="Arial"/>
          <w:b w:val="0"/>
          <w:sz w:val="20"/>
        </w:rPr>
        <w:t>,</w:t>
      </w:r>
    </w:p>
    <w:p w14:paraId="0A68FABC" w14:textId="77777777" w:rsidR="00681127" w:rsidRPr="001426D2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(doloží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7867A52E" w14:textId="77777777" w:rsidR="00681127" w:rsidRPr="005257DE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0295CE59" w14:textId="7522EA6F" w:rsidR="00A41D17" w:rsidRDefault="00681127" w:rsidP="00945FBA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 xml:space="preserve">informační tabule (nástěnky apod.), (doloží </w:t>
      </w:r>
      <w:r w:rsidR="005852CE">
        <w:rPr>
          <w:rFonts w:ascii="Arial" w:hAnsi="Arial" w:cs="Arial"/>
          <w:b w:val="0"/>
          <w:sz w:val="20"/>
        </w:rPr>
        <w:t>fotogr</w:t>
      </w:r>
      <w:r w:rsidR="00846B37">
        <w:rPr>
          <w:rFonts w:ascii="Arial" w:hAnsi="Arial" w:cs="Arial"/>
          <w:b w:val="0"/>
          <w:sz w:val="20"/>
        </w:rPr>
        <w:t>afií</w:t>
      </w:r>
      <w:r w:rsidR="00A84E22">
        <w:rPr>
          <w:rFonts w:ascii="Arial" w:hAnsi="Arial" w:cs="Arial"/>
          <w:b w:val="0"/>
          <w:sz w:val="20"/>
        </w:rPr>
        <w:t xml:space="preserve"> informační tabule apod.)</w:t>
      </w:r>
      <w:r w:rsidR="00945FBA">
        <w:rPr>
          <w:rFonts w:ascii="Arial" w:hAnsi="Arial" w:cs="Arial"/>
          <w:b w:val="0"/>
          <w:sz w:val="20"/>
        </w:rPr>
        <w:t xml:space="preserve">. </w:t>
      </w:r>
    </w:p>
    <w:p w14:paraId="443E9504" w14:textId="77777777" w:rsidR="00303ABB" w:rsidRDefault="00303ABB" w:rsidP="00303ABB">
      <w:pPr>
        <w:pStyle w:val="Nadpis"/>
        <w:widowControl w:val="0"/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/>
        <w:jc w:val="both"/>
        <w:rPr>
          <w:rFonts w:ascii="Arial" w:hAnsi="Arial" w:cs="Arial"/>
          <w:b w:val="0"/>
          <w:sz w:val="20"/>
        </w:rPr>
      </w:pPr>
    </w:p>
    <w:p w14:paraId="68E4C5C6" w14:textId="77777777" w:rsidR="00945FBA" w:rsidRPr="00945FBA" w:rsidRDefault="00945FBA" w:rsidP="00FC6328">
      <w:pPr>
        <w:pStyle w:val="Nadpis"/>
        <w:widowControl w:val="0"/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/>
        <w:jc w:val="both"/>
        <w:rPr>
          <w:rFonts w:ascii="Arial" w:hAnsi="Arial" w:cs="Arial"/>
          <w:b w:val="0"/>
          <w:sz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1ED000F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9BD67CA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AAF3CA3" w14:textId="476CFF8F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</w:t>
      </w:r>
      <w:r w:rsidR="00A73BE0">
        <w:rPr>
          <w:rFonts w:ascii="Arial" w:hAnsi="Arial" w:cs="Arial"/>
          <w:sz w:val="20"/>
          <w:szCs w:val="20"/>
        </w:rPr>
        <w:t> </w:t>
      </w:r>
      <w:r w:rsidRPr="002821F8">
        <w:rPr>
          <w:rFonts w:ascii="Arial" w:hAnsi="Arial" w:cs="Arial"/>
          <w:sz w:val="20"/>
          <w:szCs w:val="20"/>
        </w:rPr>
        <w:t>vypracování Žádosti včetně povinných příloh.</w:t>
      </w:r>
    </w:p>
    <w:p w14:paraId="1FB5FAC8" w14:textId="1E29881A" w:rsidR="000901A5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23627BA9" w14:textId="50F164A9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</w:t>
      </w:r>
      <w:r w:rsidR="007F30C7">
        <w:rPr>
          <w:rFonts w:ascii="Arial" w:hAnsi="Arial" w:cs="Arial"/>
          <w:b/>
          <w:smallCaps/>
        </w:rPr>
        <w:t> </w:t>
      </w:r>
      <w:r w:rsidRPr="002821F8">
        <w:rPr>
          <w:rFonts w:ascii="Arial" w:hAnsi="Arial" w:cs="Arial"/>
          <w:b/>
          <w:smallCaps/>
        </w:rPr>
        <w:t>odborným</w:t>
      </w:r>
      <w:r w:rsidR="007F30C7">
        <w:rPr>
          <w:rFonts w:ascii="Arial" w:hAnsi="Arial" w:cs="Arial"/>
          <w:b/>
          <w:smallCaps/>
        </w:rPr>
        <w:t xml:space="preserve"> a administrativním záležitostem</w:t>
      </w:r>
      <w:r w:rsidRPr="002821F8">
        <w:rPr>
          <w:rFonts w:ascii="Arial" w:hAnsi="Arial" w:cs="Arial"/>
          <w:b/>
          <w:smallCaps/>
        </w:rPr>
        <w:t xml:space="preserve">: </w:t>
      </w:r>
    </w:p>
    <w:p w14:paraId="68EA3477" w14:textId="5710E1B1" w:rsidR="000901A5" w:rsidRPr="00E05FB7" w:rsidRDefault="00D27E69" w:rsidP="00E05FB7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Zuzana Chramostová,</w:t>
      </w:r>
      <w:r>
        <w:rPr>
          <w:rFonts w:ascii="Arial" w:hAnsi="Arial" w:cs="Arial"/>
          <w:sz w:val="20"/>
          <w:szCs w:val="20"/>
        </w:rPr>
        <w:t xml:space="preserve"> </w:t>
      </w:r>
      <w:r w:rsidR="00CF432F" w:rsidRPr="00F810E3">
        <w:rPr>
          <w:rFonts w:ascii="Arial" w:hAnsi="Arial" w:cs="Arial"/>
          <w:sz w:val="20"/>
          <w:szCs w:val="20"/>
        </w:rPr>
        <w:t xml:space="preserve">email: </w:t>
      </w:r>
      <w:r w:rsidRPr="00E05FB7">
        <w:rPr>
          <w:rFonts w:ascii="Arial" w:hAnsi="Arial" w:cs="Arial"/>
          <w:b/>
          <w:sz w:val="20"/>
          <w:szCs w:val="20"/>
        </w:rPr>
        <w:t>zuzana.chramostova</w:t>
      </w:r>
      <w:r w:rsidR="00CF432F">
        <w:rPr>
          <w:rFonts w:ascii="Arial" w:hAnsi="Arial" w:cs="Arial"/>
          <w:b/>
          <w:sz w:val="20"/>
          <w:szCs w:val="20"/>
        </w:rPr>
        <w:t>@zlinsky</w:t>
      </w:r>
      <w:r>
        <w:rPr>
          <w:rFonts w:ascii="Arial" w:hAnsi="Arial" w:cs="Arial"/>
          <w:b/>
          <w:sz w:val="20"/>
          <w:szCs w:val="20"/>
        </w:rPr>
        <w:t>kraj</w:t>
      </w:r>
      <w:r w:rsidR="00CF432F">
        <w:rPr>
          <w:rFonts w:ascii="Arial" w:hAnsi="Arial" w:cs="Arial"/>
          <w:b/>
          <w:sz w:val="20"/>
          <w:szCs w:val="20"/>
        </w:rPr>
        <w:t>.cz</w:t>
      </w:r>
      <w:r w:rsidR="00CF432F" w:rsidRPr="00F810E3">
        <w:rPr>
          <w:rFonts w:ascii="Arial" w:hAnsi="Arial" w:cs="Arial"/>
          <w:sz w:val="20"/>
          <w:szCs w:val="20"/>
        </w:rPr>
        <w:t xml:space="preserve">, tel: </w:t>
      </w:r>
      <w:r w:rsidR="00CF432F">
        <w:rPr>
          <w:rFonts w:ascii="Arial" w:hAnsi="Arial" w:cs="Arial"/>
          <w:b/>
          <w:sz w:val="20"/>
          <w:szCs w:val="20"/>
        </w:rPr>
        <w:t>577 043 </w:t>
      </w:r>
      <w:r>
        <w:rPr>
          <w:rFonts w:ascii="Arial" w:hAnsi="Arial" w:cs="Arial"/>
          <w:b/>
          <w:sz w:val="20"/>
          <w:szCs w:val="20"/>
        </w:rPr>
        <w:t>406</w:t>
      </w:r>
      <w:r w:rsidR="000A7F74">
        <w:rPr>
          <w:rFonts w:ascii="Arial" w:hAnsi="Arial" w:cs="Arial"/>
          <w:sz w:val="20"/>
          <w:szCs w:val="20"/>
        </w:rPr>
        <w:t xml:space="preserve">, </w:t>
      </w:r>
      <w:bookmarkStart w:id="6" w:name="_Hlk156294183"/>
      <w:r w:rsidR="00896350">
        <w:rPr>
          <w:rFonts w:ascii="Arial" w:hAnsi="Arial" w:cs="Arial"/>
          <w:sz w:val="20"/>
          <w:szCs w:val="20"/>
        </w:rPr>
        <w:t>o</w:t>
      </w:r>
      <w:r w:rsidR="00E05FB7" w:rsidRPr="00E05FB7">
        <w:rPr>
          <w:rFonts w:ascii="Arial" w:hAnsi="Arial" w:cs="Arial"/>
          <w:sz w:val="20"/>
          <w:szCs w:val="20"/>
        </w:rPr>
        <w:t>dbor strategického rozvoje kraje</w:t>
      </w:r>
    </w:p>
    <w:bookmarkEnd w:id="6"/>
    <w:p w14:paraId="7BEBB9B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10C21A73" w14:textId="77777777" w:rsidTr="00916B1A">
        <w:trPr>
          <w:trHeight w:val="191"/>
        </w:trPr>
        <w:tc>
          <w:tcPr>
            <w:tcW w:w="5000" w:type="pct"/>
          </w:tcPr>
          <w:p w14:paraId="1D41287B" w14:textId="72E31A54" w:rsidR="000901A5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D75F9D0" w14:textId="77777777" w:rsidR="00935D98" w:rsidRPr="002821F8" w:rsidRDefault="00935D98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7BABFBD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5A9353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1367D0CE" w14:textId="4C688589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24A837BB" w14:textId="77777777" w:rsidTr="00916B1A">
        <w:trPr>
          <w:trHeight w:val="704"/>
        </w:trPr>
        <w:tc>
          <w:tcPr>
            <w:tcW w:w="5000" w:type="pct"/>
          </w:tcPr>
          <w:p w14:paraId="017D5651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6981E1" w14:textId="14653A4B" w:rsidR="000901A5" w:rsidRPr="0030283F" w:rsidRDefault="0030283F" w:rsidP="0030283F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Mgr. Milan Filip, vedoucí odboru strategického rozvoje kraje</w:t>
            </w:r>
          </w:p>
        </w:tc>
      </w:tr>
    </w:tbl>
    <w:p w14:paraId="646ED41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ACBF21E" w14:textId="1FA8BFD4" w:rsidR="000901A5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0901A5" w:rsidSect="00582788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833B" w14:textId="77777777" w:rsidR="00E82BB8" w:rsidRDefault="00E82BB8" w:rsidP="0052523D">
      <w:pPr>
        <w:spacing w:after="0" w:line="240" w:lineRule="auto"/>
      </w:pPr>
      <w:r>
        <w:separator/>
      </w:r>
    </w:p>
  </w:endnote>
  <w:endnote w:type="continuationSeparator" w:id="0">
    <w:p w14:paraId="5F1D7E49" w14:textId="77777777" w:rsidR="00E82BB8" w:rsidRDefault="00E82BB8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6427C506" w:rsidR="00DD5C04" w:rsidRPr="007F2908" w:rsidRDefault="00DD5C04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8E44DA">
          <w:rPr>
            <w:rFonts w:ascii="Arial" w:hAnsi="Arial" w:cs="Arial"/>
            <w:noProof/>
            <w:sz w:val="18"/>
            <w:szCs w:val="18"/>
          </w:rPr>
          <w:t>13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52A6DCB1" w14:textId="5E85C66D" w:rsidR="00DD5C04" w:rsidRPr="000C14E8" w:rsidRDefault="00DD5C04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8E44DA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5251" w14:textId="77777777" w:rsidR="00E82BB8" w:rsidRDefault="00E82BB8" w:rsidP="0052523D">
      <w:pPr>
        <w:spacing w:after="0" w:line="240" w:lineRule="auto"/>
      </w:pPr>
      <w:r>
        <w:separator/>
      </w:r>
    </w:p>
  </w:footnote>
  <w:footnote w:type="continuationSeparator" w:id="0">
    <w:p w14:paraId="483B8CA8" w14:textId="77777777" w:rsidR="00E82BB8" w:rsidRDefault="00E82BB8" w:rsidP="0052523D">
      <w:pPr>
        <w:spacing w:after="0" w:line="240" w:lineRule="auto"/>
      </w:pPr>
      <w:r>
        <w:continuationSeparator/>
      </w:r>
    </w:p>
  </w:footnote>
  <w:footnote w:id="1">
    <w:p w14:paraId="2502F253" w14:textId="77777777" w:rsidR="001B4EDE" w:rsidRPr="000A348A" w:rsidRDefault="001B4EDE" w:rsidP="001B4EDE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0A348A">
        <w:rPr>
          <w:rStyle w:val="Znakapoznpodarou"/>
          <w:sz w:val="16"/>
          <w:szCs w:val="16"/>
        </w:rPr>
        <w:footnoteRef/>
      </w:r>
      <w:r w:rsidRPr="000A348A">
        <w:rPr>
          <w:sz w:val="16"/>
          <w:szCs w:val="16"/>
        </w:rPr>
        <w:t xml:space="preserve"> </w:t>
      </w:r>
      <w:r w:rsidRPr="000A348A">
        <w:rPr>
          <w:rFonts w:ascii="Arial" w:hAnsi="Arial" w:cs="Arial"/>
          <w:sz w:val="16"/>
          <w:szCs w:val="16"/>
        </w:rPr>
        <w:t xml:space="preserve">na webových stránkách Zlínského kraje na adrese: https://zlinskykraj.cz/, v sekci Dotace </w:t>
      </w:r>
    </w:p>
  </w:footnote>
  <w:footnote w:id="2">
    <w:p w14:paraId="0265D5F6" w14:textId="35C4E914" w:rsidR="009D3D75" w:rsidRPr="00DC77F9" w:rsidRDefault="009D3D75" w:rsidP="00DC77F9">
      <w:pPr>
        <w:jc w:val="both"/>
        <w:rPr>
          <w:rFonts w:ascii="Arial" w:hAnsi="Arial" w:cs="Arial"/>
          <w:sz w:val="16"/>
          <w:szCs w:val="16"/>
        </w:rPr>
      </w:pPr>
      <w:r w:rsidRPr="00DC77F9">
        <w:rPr>
          <w:rStyle w:val="Znakapoznpodarou"/>
          <w:sz w:val="16"/>
          <w:szCs w:val="16"/>
        </w:rPr>
        <w:footnoteRef/>
      </w:r>
      <w:r w:rsidRPr="00DC77F9">
        <w:rPr>
          <w:sz w:val="16"/>
          <w:szCs w:val="16"/>
        </w:rPr>
        <w:t xml:space="preserve"> </w:t>
      </w:r>
      <w:r w:rsidRPr="00DC77F9">
        <w:rPr>
          <w:rFonts w:ascii="Arial" w:hAnsi="Arial" w:cs="Arial"/>
          <w:sz w:val="16"/>
          <w:szCs w:val="16"/>
        </w:rPr>
        <w:t xml:space="preserve">Evidence je částečně přístupná veřejnosti a to zdarma na internetu </w:t>
      </w:r>
      <w:hyperlink r:id="rId1" w:history="1">
        <w:r w:rsidRPr="00DC77F9">
          <w:rPr>
            <w:rStyle w:val="Hypertextovodkaz"/>
            <w:rFonts w:ascii="Arial" w:hAnsi="Arial" w:cs="Arial"/>
            <w:sz w:val="16"/>
            <w:szCs w:val="16"/>
          </w:rPr>
          <w:t>https://esm.justice.cz/ias/issm/rejstrik</w:t>
        </w:r>
      </w:hyperlink>
      <w:r w:rsidRPr="00DC77F9">
        <w:rPr>
          <w:rFonts w:ascii="Arial" w:hAnsi="Arial" w:cs="Arial"/>
          <w:sz w:val="16"/>
          <w:szCs w:val="16"/>
        </w:rPr>
        <w:t xml:space="preserve">. Je možné pořídit si částečný výpis z evidence skutečných majitelů, částečný výpis však nenahrazuje výpis úplný. V případě doložení částečného výpisu z evidence skutečných majitelů </w:t>
      </w:r>
      <w:r w:rsidRPr="00DC77F9">
        <w:rPr>
          <w:rFonts w:ascii="Arial" w:hAnsi="Arial" w:cs="Arial"/>
          <w:b/>
          <w:sz w:val="16"/>
          <w:szCs w:val="16"/>
        </w:rPr>
        <w:t>není naplněna podmínka</w:t>
      </w:r>
      <w:r w:rsidRPr="00DC77F9">
        <w:rPr>
          <w:rFonts w:ascii="Arial" w:hAnsi="Arial" w:cs="Arial"/>
          <w:sz w:val="16"/>
          <w:szCs w:val="16"/>
        </w:rPr>
        <w:t xml:space="preserve"> doložení povinné přílohy žádosti! </w:t>
      </w:r>
      <w:r w:rsidRPr="00DC77F9">
        <w:rPr>
          <w:rFonts w:ascii="Arial" w:hAnsi="Arial" w:cs="Arial"/>
          <w:b/>
          <w:color w:val="000000"/>
          <w:sz w:val="16"/>
          <w:szCs w:val="16"/>
        </w:rPr>
        <w:t>Úplný výpis může získat pouze evidující osoba a skutečný majitel</w:t>
      </w:r>
      <w:r w:rsidRPr="00DC77F9">
        <w:rPr>
          <w:rFonts w:ascii="Arial" w:hAnsi="Arial" w:cs="Arial"/>
          <w:color w:val="000000"/>
          <w:sz w:val="16"/>
          <w:szCs w:val="16"/>
        </w:rPr>
        <w:t>. Evidující osoba může úplný výpis získat přímo z webové stránky evidence, a to po její autentizaci a autorizaci např. prostřednictvím informačního systému</w:t>
      </w:r>
      <w:r w:rsidRPr="00ED3FC8">
        <w:rPr>
          <w:rFonts w:ascii="Arial" w:hAnsi="Arial" w:cs="Arial"/>
          <w:color w:val="000000"/>
          <w:sz w:val="18"/>
          <w:szCs w:val="18"/>
        </w:rPr>
        <w:t xml:space="preserve"> </w:t>
      </w:r>
      <w:r w:rsidRPr="00DC77F9">
        <w:rPr>
          <w:rFonts w:ascii="Arial" w:hAnsi="Arial" w:cs="Arial"/>
          <w:color w:val="000000"/>
          <w:sz w:val="16"/>
          <w:szCs w:val="16"/>
        </w:rPr>
        <w:t>datových schránek (právnická osoba musí mít zřízenou datovou schránku). Obecně pak výpisy evidující osobě nebo skutečnému majiteli umožní získat také příslušný soud (po ověření totožnosti žadatele).</w:t>
      </w:r>
      <w:r w:rsidRPr="00DC77F9">
        <w:rPr>
          <w:rFonts w:ascii="Arial" w:hAnsi="Arial" w:cs="Arial"/>
          <w:sz w:val="16"/>
          <w:szCs w:val="16"/>
        </w:rPr>
        <w:t xml:space="preserve">Další praktické informace a odpovědi na nejčastěji kladené otázky naleznete v Evidenci skutečných majitelů, zde:  </w:t>
      </w:r>
      <w:hyperlink r:id="rId2" w:history="1">
        <w:r w:rsidRPr="00DC77F9">
          <w:rPr>
            <w:rStyle w:val="Hypertextovodkaz"/>
            <w:rFonts w:ascii="Arial" w:hAnsi="Arial" w:cs="Arial"/>
            <w:sz w:val="16"/>
            <w:szCs w:val="16"/>
          </w:rPr>
          <w:t>https://esm.justice.cz/ias/issm/rejstrik</w:t>
        </w:r>
      </w:hyperlink>
      <w:r w:rsidRPr="00DC77F9">
        <w:rPr>
          <w:rFonts w:ascii="Arial" w:hAnsi="Arial" w:cs="Arial"/>
          <w:sz w:val="16"/>
          <w:szCs w:val="16"/>
        </w:rPr>
        <w:t xml:space="preserve">. </w:t>
      </w:r>
    </w:p>
    <w:p w14:paraId="17CDF19F" w14:textId="77777777" w:rsidR="009D3D75" w:rsidRDefault="009D3D75" w:rsidP="009D3D7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6C25" w14:textId="401C5591" w:rsidR="00DD5C04" w:rsidRPr="00FE5E81" w:rsidRDefault="00DD5C04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00EC" w14:textId="34E5BB7C" w:rsidR="00DD5C04" w:rsidRDefault="00B73F2C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b/>
        <w:bCs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C9C9B9" wp14:editId="0F0EFDCA">
          <wp:simplePos x="0" y="0"/>
          <wp:positionH relativeFrom="margin">
            <wp:posOffset>6350</wp:posOffset>
          </wp:positionH>
          <wp:positionV relativeFrom="margin">
            <wp:posOffset>-811530</wp:posOffset>
          </wp:positionV>
          <wp:extent cx="1556385" cy="475615"/>
          <wp:effectExtent l="0" t="0" r="5715" b="635"/>
          <wp:wrapNone/>
          <wp:docPr id="99808047" name="Obrázek 99808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CF9">
      <w:t xml:space="preserve">                     </w:t>
    </w:r>
    <w:r w:rsidR="00FC4D04">
      <w:tab/>
    </w:r>
    <w:r w:rsidR="0057495A" w:rsidRPr="003C3CF9">
      <w:rPr>
        <w:rFonts w:ascii="Arial" w:hAnsi="Arial" w:cs="Arial"/>
        <w:b/>
        <w:bCs/>
        <w:sz w:val="24"/>
        <w:szCs w:val="24"/>
      </w:rPr>
      <w:tab/>
    </w:r>
  </w:p>
  <w:p w14:paraId="6196A230" w14:textId="77777777" w:rsidR="00F42F8D" w:rsidRDefault="00F42F8D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323D4762" w14:textId="34B700D5" w:rsidR="00DD5C04" w:rsidRPr="005F49DD" w:rsidRDefault="00DD5C04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="00CB3D6F">
      <w:rPr>
        <w:rFonts w:ascii="Arial" w:hAnsi="Arial" w:cs="Arial"/>
        <w:sz w:val="16"/>
        <w:szCs w:val="16"/>
      </w:rPr>
      <w:t xml:space="preserve">, IČO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DD5C04" w:rsidRDefault="00DD5C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D3B"/>
    <w:multiLevelType w:val="multilevel"/>
    <w:tmpl w:val="3E90A7FA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3" w:hanging="360"/>
      </w:p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1" w15:restartNumberingAfterBreak="0">
    <w:nsid w:val="05CC1CD2"/>
    <w:multiLevelType w:val="hybridMultilevel"/>
    <w:tmpl w:val="6A06E786"/>
    <w:lvl w:ilvl="0" w:tplc="E02CA2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E2D07"/>
    <w:multiLevelType w:val="hybridMultilevel"/>
    <w:tmpl w:val="677EB8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5605"/>
        </w:tabs>
        <w:ind w:left="5605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7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BB1655"/>
    <w:multiLevelType w:val="hybridMultilevel"/>
    <w:tmpl w:val="F6C0C0A0"/>
    <w:lvl w:ilvl="0" w:tplc="0405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0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136354"/>
    <w:multiLevelType w:val="hybridMultilevel"/>
    <w:tmpl w:val="D68AE348"/>
    <w:lvl w:ilvl="0" w:tplc="0ABAF44A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3" w15:restartNumberingAfterBreak="0">
    <w:nsid w:val="20093F10"/>
    <w:multiLevelType w:val="hybridMultilevel"/>
    <w:tmpl w:val="27DA44A8"/>
    <w:lvl w:ilvl="0" w:tplc="5FE8A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1C86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97CC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9259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22B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FEB9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1B87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488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EECD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02C9E"/>
    <w:multiLevelType w:val="hybridMultilevel"/>
    <w:tmpl w:val="FCF4E3BA"/>
    <w:lvl w:ilvl="0" w:tplc="1D8E5A56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B3747"/>
    <w:multiLevelType w:val="hybridMultilevel"/>
    <w:tmpl w:val="D550E3A6"/>
    <w:lvl w:ilvl="0" w:tplc="D3642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78D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380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D28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520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D29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EF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5A5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927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A6966"/>
    <w:multiLevelType w:val="hybridMultilevel"/>
    <w:tmpl w:val="61C2DAF8"/>
    <w:lvl w:ilvl="0" w:tplc="03EE3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C5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29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E43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F8D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47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180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6B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6E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6A71F8"/>
    <w:multiLevelType w:val="hybridMultilevel"/>
    <w:tmpl w:val="768EA55C"/>
    <w:lvl w:ilvl="0" w:tplc="13A4FF66">
      <w:numFmt w:val="bullet"/>
      <w:lvlText w:val="-"/>
      <w:lvlJc w:val="left"/>
      <w:pPr>
        <w:ind w:left="10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3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25" w15:restartNumberingAfterBreak="0">
    <w:nsid w:val="39250414"/>
    <w:multiLevelType w:val="hybridMultilevel"/>
    <w:tmpl w:val="8B187F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289430A"/>
    <w:multiLevelType w:val="hybridMultilevel"/>
    <w:tmpl w:val="CC30D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32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D6145E6"/>
    <w:multiLevelType w:val="hybridMultilevel"/>
    <w:tmpl w:val="EE1A171C"/>
    <w:lvl w:ilvl="0" w:tplc="8206C3C2">
      <w:start w:val="1"/>
      <w:numFmt w:val="lowerLetter"/>
      <w:lvlText w:val="%1."/>
      <w:lvlJc w:val="left"/>
      <w:pPr>
        <w:ind w:left="1713" w:hanging="360"/>
      </w:pPr>
      <w:rPr>
        <w:rFonts w:ascii="Arial" w:hAnsi="Arial" w:cs="Arial" w:hint="default"/>
        <w:b w:val="0"/>
        <w:sz w:val="20"/>
        <w:szCs w:val="20"/>
        <w:vertAlign w:val="baseline"/>
      </w:rPr>
    </w:lvl>
    <w:lvl w:ilvl="1" w:tplc="01A0B476">
      <w:numFmt w:val="bullet"/>
      <w:lvlText w:val=""/>
      <w:lvlJc w:val="left"/>
      <w:pPr>
        <w:ind w:left="2433" w:hanging="360"/>
      </w:pPr>
      <w:rPr>
        <w:rFonts w:ascii="Symbol" w:eastAsiaTheme="minorHAnsi" w:hAnsi="Symbol" w:cs="Arial" w:hint="default"/>
      </w:r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>
      <w:start w:val="1"/>
      <w:numFmt w:val="decimal"/>
      <w:lvlText w:val="%7."/>
      <w:lvlJc w:val="left"/>
      <w:pPr>
        <w:ind w:left="6033" w:hanging="360"/>
      </w:pPr>
    </w:lvl>
    <w:lvl w:ilvl="7" w:tplc="04050019">
      <w:start w:val="1"/>
      <w:numFmt w:val="lowerLetter"/>
      <w:lvlText w:val="%8."/>
      <w:lvlJc w:val="left"/>
      <w:pPr>
        <w:ind w:left="6753" w:hanging="360"/>
      </w:pPr>
    </w:lvl>
    <w:lvl w:ilvl="8" w:tplc="0405001B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51A56D43"/>
    <w:multiLevelType w:val="hybridMultilevel"/>
    <w:tmpl w:val="ECFAEE4E"/>
    <w:lvl w:ilvl="0" w:tplc="0ABAF44A">
      <w:numFmt w:val="bullet"/>
      <w:lvlText w:val="-"/>
      <w:lvlJc w:val="left"/>
      <w:pPr>
        <w:ind w:left="138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36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3C86E2E"/>
    <w:multiLevelType w:val="hybridMultilevel"/>
    <w:tmpl w:val="58B827D4"/>
    <w:lvl w:ilvl="0" w:tplc="0ABAF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41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3A86245"/>
    <w:multiLevelType w:val="hybridMultilevel"/>
    <w:tmpl w:val="9976C214"/>
    <w:lvl w:ilvl="0" w:tplc="040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4" w15:restartNumberingAfterBreak="0">
    <w:nsid w:val="68D870D7"/>
    <w:multiLevelType w:val="hybridMultilevel"/>
    <w:tmpl w:val="6F4053BE"/>
    <w:lvl w:ilvl="0" w:tplc="0ABAF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AC243B"/>
    <w:multiLevelType w:val="hybridMultilevel"/>
    <w:tmpl w:val="16DC6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A43224"/>
    <w:multiLevelType w:val="hybridMultilevel"/>
    <w:tmpl w:val="BCEAE8AC"/>
    <w:lvl w:ilvl="0" w:tplc="0ABAF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50" w15:restartNumberingAfterBreak="0">
    <w:nsid w:val="7C5D490B"/>
    <w:multiLevelType w:val="hybridMultilevel"/>
    <w:tmpl w:val="DCEE1C8A"/>
    <w:lvl w:ilvl="0" w:tplc="0405000D">
      <w:start w:val="1"/>
      <w:numFmt w:val="bullet"/>
      <w:lvlText w:val="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color w:val="auto"/>
        <w:sz w:val="20"/>
        <w:szCs w:val="20"/>
      </w:rPr>
    </w:lvl>
    <w:lvl w:ilvl="1" w:tplc="FFFFFFFF">
      <w:start w:val="1"/>
      <w:numFmt w:val="bullet"/>
      <w:lvlText w:val="–"/>
      <w:lvlJc w:val="left"/>
      <w:pPr>
        <w:tabs>
          <w:tab w:val="num" w:pos="-2380"/>
        </w:tabs>
        <w:ind w:left="-2380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-1646"/>
        </w:tabs>
        <w:ind w:left="-164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-926"/>
        </w:tabs>
        <w:ind w:left="-92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-206"/>
        </w:tabs>
        <w:ind w:left="-2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4"/>
        </w:tabs>
        <w:ind w:left="5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234"/>
        </w:tabs>
        <w:ind w:left="12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954"/>
        </w:tabs>
        <w:ind w:left="19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2674"/>
        </w:tabs>
        <w:ind w:left="2674" w:hanging="180"/>
      </w:pPr>
    </w:lvl>
  </w:abstractNum>
  <w:abstractNum w:abstractNumId="51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0979F1"/>
    <w:multiLevelType w:val="hybridMultilevel"/>
    <w:tmpl w:val="9F96ED0A"/>
    <w:lvl w:ilvl="0" w:tplc="58B6A774"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7E736584"/>
    <w:multiLevelType w:val="hybridMultilevel"/>
    <w:tmpl w:val="7332C61A"/>
    <w:lvl w:ilvl="0" w:tplc="0ABAF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7365416">
    <w:abstractNumId w:val="27"/>
  </w:num>
  <w:num w:numId="2" w16cid:durableId="180946185">
    <w:abstractNumId w:val="6"/>
  </w:num>
  <w:num w:numId="3" w16cid:durableId="2070575022">
    <w:abstractNumId w:val="29"/>
  </w:num>
  <w:num w:numId="4" w16cid:durableId="807628499">
    <w:abstractNumId w:val="14"/>
  </w:num>
  <w:num w:numId="5" w16cid:durableId="540244711">
    <w:abstractNumId w:val="23"/>
  </w:num>
  <w:num w:numId="6" w16cid:durableId="132255861">
    <w:abstractNumId w:val="32"/>
  </w:num>
  <w:num w:numId="7" w16cid:durableId="112596903">
    <w:abstractNumId w:val="48"/>
  </w:num>
  <w:num w:numId="8" w16cid:durableId="1626423318">
    <w:abstractNumId w:val="36"/>
  </w:num>
  <w:num w:numId="9" w16cid:durableId="1403219277">
    <w:abstractNumId w:val="12"/>
  </w:num>
  <w:num w:numId="10" w16cid:durableId="1828983522">
    <w:abstractNumId w:val="5"/>
  </w:num>
  <w:num w:numId="11" w16cid:durableId="705107018">
    <w:abstractNumId w:val="26"/>
  </w:num>
  <w:num w:numId="12" w16cid:durableId="1955091547">
    <w:abstractNumId w:val="31"/>
  </w:num>
  <w:num w:numId="13" w16cid:durableId="1543051509">
    <w:abstractNumId w:val="39"/>
  </w:num>
  <w:num w:numId="14" w16cid:durableId="485171194">
    <w:abstractNumId w:val="47"/>
  </w:num>
  <w:num w:numId="15" w16cid:durableId="210000006">
    <w:abstractNumId w:val="8"/>
  </w:num>
  <w:num w:numId="16" w16cid:durableId="889266576">
    <w:abstractNumId w:val="4"/>
  </w:num>
  <w:num w:numId="17" w16cid:durableId="2064795210">
    <w:abstractNumId w:val="2"/>
  </w:num>
  <w:num w:numId="18" w16cid:durableId="1794784711">
    <w:abstractNumId w:val="7"/>
  </w:num>
  <w:num w:numId="19" w16cid:durableId="730545408">
    <w:abstractNumId w:val="41"/>
  </w:num>
  <w:num w:numId="20" w16cid:durableId="671034399">
    <w:abstractNumId w:val="49"/>
  </w:num>
  <w:num w:numId="21" w16cid:durableId="1492410816">
    <w:abstractNumId w:val="28"/>
  </w:num>
  <w:num w:numId="22" w16cid:durableId="809324312">
    <w:abstractNumId w:val="33"/>
  </w:num>
  <w:num w:numId="23" w16cid:durableId="293409079">
    <w:abstractNumId w:val="24"/>
  </w:num>
  <w:num w:numId="24" w16cid:durableId="1064371079">
    <w:abstractNumId w:val="10"/>
  </w:num>
  <w:num w:numId="25" w16cid:durableId="1679850092">
    <w:abstractNumId w:val="15"/>
  </w:num>
  <w:num w:numId="26" w16cid:durableId="845755472">
    <w:abstractNumId w:val="38"/>
  </w:num>
  <w:num w:numId="27" w16cid:durableId="105471489">
    <w:abstractNumId w:val="21"/>
  </w:num>
  <w:num w:numId="28" w16cid:durableId="1917013082">
    <w:abstractNumId w:val="42"/>
  </w:num>
  <w:num w:numId="29" w16cid:durableId="1937781702">
    <w:abstractNumId w:val="19"/>
  </w:num>
  <w:num w:numId="30" w16cid:durableId="119596717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0292248">
    <w:abstractNumId w:val="40"/>
  </w:num>
  <w:num w:numId="32" w16cid:durableId="885289052">
    <w:abstractNumId w:val="43"/>
  </w:num>
  <w:num w:numId="33" w16cid:durableId="1104039149">
    <w:abstractNumId w:val="9"/>
  </w:num>
  <w:num w:numId="34" w16cid:durableId="22438339">
    <w:abstractNumId w:val="22"/>
  </w:num>
  <w:num w:numId="35" w16cid:durableId="1848867768">
    <w:abstractNumId w:val="1"/>
  </w:num>
  <w:num w:numId="36" w16cid:durableId="1943881526">
    <w:abstractNumId w:val="3"/>
  </w:num>
  <w:num w:numId="37" w16cid:durableId="2022852971">
    <w:abstractNumId w:val="44"/>
  </w:num>
  <w:num w:numId="38" w16cid:durableId="1291086931">
    <w:abstractNumId w:val="46"/>
  </w:num>
  <w:num w:numId="39" w16cid:durableId="514541971">
    <w:abstractNumId w:val="37"/>
  </w:num>
  <w:num w:numId="40" w16cid:durableId="515463467">
    <w:abstractNumId w:val="25"/>
  </w:num>
  <w:num w:numId="41" w16cid:durableId="1528833369">
    <w:abstractNumId w:val="20"/>
  </w:num>
  <w:num w:numId="42" w16cid:durableId="343896186">
    <w:abstractNumId w:val="18"/>
  </w:num>
  <w:num w:numId="43" w16cid:durableId="1665013832">
    <w:abstractNumId w:val="35"/>
  </w:num>
  <w:num w:numId="44" w16cid:durableId="731271760">
    <w:abstractNumId w:val="53"/>
  </w:num>
  <w:num w:numId="45" w16cid:durableId="813260953">
    <w:abstractNumId w:val="45"/>
  </w:num>
  <w:num w:numId="46" w16cid:durableId="722338011">
    <w:abstractNumId w:val="16"/>
  </w:num>
  <w:num w:numId="47" w16cid:durableId="1734547062">
    <w:abstractNumId w:val="11"/>
  </w:num>
  <w:num w:numId="48" w16cid:durableId="673382702">
    <w:abstractNumId w:val="52"/>
  </w:num>
  <w:num w:numId="49" w16cid:durableId="213806776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39668729">
    <w:abstractNumId w:val="13"/>
  </w:num>
  <w:num w:numId="51" w16cid:durableId="1567958230">
    <w:abstractNumId w:val="50"/>
  </w:num>
  <w:num w:numId="52" w16cid:durableId="525944313">
    <w:abstractNumId w:val="0"/>
  </w:num>
  <w:num w:numId="53" w16cid:durableId="1839155555">
    <w:abstractNumId w:val="17"/>
  </w:num>
  <w:num w:numId="54" w16cid:durableId="273633367">
    <w:abstractNumId w:val="34"/>
  </w:num>
  <w:num w:numId="55" w16cid:durableId="625039080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2C7C"/>
    <w:rsid w:val="00003602"/>
    <w:rsid w:val="00005015"/>
    <w:rsid w:val="00005982"/>
    <w:rsid w:val="000068A0"/>
    <w:rsid w:val="00006B50"/>
    <w:rsid w:val="00012067"/>
    <w:rsid w:val="00012F29"/>
    <w:rsid w:val="000140DB"/>
    <w:rsid w:val="0001643D"/>
    <w:rsid w:val="00017932"/>
    <w:rsid w:val="00017A13"/>
    <w:rsid w:val="000204D4"/>
    <w:rsid w:val="00021382"/>
    <w:rsid w:val="000213F0"/>
    <w:rsid w:val="00021DC1"/>
    <w:rsid w:val="0002298D"/>
    <w:rsid w:val="000233C6"/>
    <w:rsid w:val="00023B39"/>
    <w:rsid w:val="0002748A"/>
    <w:rsid w:val="000278E0"/>
    <w:rsid w:val="00031584"/>
    <w:rsid w:val="00035891"/>
    <w:rsid w:val="000365CD"/>
    <w:rsid w:val="000373BC"/>
    <w:rsid w:val="000378B5"/>
    <w:rsid w:val="00037BE9"/>
    <w:rsid w:val="00040BE4"/>
    <w:rsid w:val="00040D04"/>
    <w:rsid w:val="0004192A"/>
    <w:rsid w:val="000425D4"/>
    <w:rsid w:val="00042B82"/>
    <w:rsid w:val="00043274"/>
    <w:rsid w:val="000433B8"/>
    <w:rsid w:val="00043789"/>
    <w:rsid w:val="00043E1F"/>
    <w:rsid w:val="000445B5"/>
    <w:rsid w:val="00044B06"/>
    <w:rsid w:val="00045153"/>
    <w:rsid w:val="000457CC"/>
    <w:rsid w:val="00045D6F"/>
    <w:rsid w:val="00046213"/>
    <w:rsid w:val="000465A6"/>
    <w:rsid w:val="00047CD6"/>
    <w:rsid w:val="00051F5B"/>
    <w:rsid w:val="00052B76"/>
    <w:rsid w:val="00053019"/>
    <w:rsid w:val="000532D6"/>
    <w:rsid w:val="00055FD1"/>
    <w:rsid w:val="000565DF"/>
    <w:rsid w:val="00060746"/>
    <w:rsid w:val="000618D1"/>
    <w:rsid w:val="00061BEC"/>
    <w:rsid w:val="00062FBA"/>
    <w:rsid w:val="00062FEA"/>
    <w:rsid w:val="00064D3B"/>
    <w:rsid w:val="00065EB1"/>
    <w:rsid w:val="00066A98"/>
    <w:rsid w:val="0007017A"/>
    <w:rsid w:val="00070CCF"/>
    <w:rsid w:val="0007164A"/>
    <w:rsid w:val="0007214E"/>
    <w:rsid w:val="000747E2"/>
    <w:rsid w:val="00077E8C"/>
    <w:rsid w:val="000803D1"/>
    <w:rsid w:val="00080F90"/>
    <w:rsid w:val="000816A5"/>
    <w:rsid w:val="00081E80"/>
    <w:rsid w:val="00083E89"/>
    <w:rsid w:val="00084C89"/>
    <w:rsid w:val="00084E9E"/>
    <w:rsid w:val="00085768"/>
    <w:rsid w:val="00086F77"/>
    <w:rsid w:val="000874AC"/>
    <w:rsid w:val="000901A5"/>
    <w:rsid w:val="0009066F"/>
    <w:rsid w:val="000908A7"/>
    <w:rsid w:val="000919AE"/>
    <w:rsid w:val="00091DDC"/>
    <w:rsid w:val="00092F05"/>
    <w:rsid w:val="0009413D"/>
    <w:rsid w:val="00095492"/>
    <w:rsid w:val="00095DA1"/>
    <w:rsid w:val="00095FA5"/>
    <w:rsid w:val="0009684A"/>
    <w:rsid w:val="00096ACF"/>
    <w:rsid w:val="000A19C4"/>
    <w:rsid w:val="000A1A53"/>
    <w:rsid w:val="000A348A"/>
    <w:rsid w:val="000A522B"/>
    <w:rsid w:val="000A73B7"/>
    <w:rsid w:val="000A7E60"/>
    <w:rsid w:val="000A7F74"/>
    <w:rsid w:val="000B05A6"/>
    <w:rsid w:val="000B0822"/>
    <w:rsid w:val="000B1111"/>
    <w:rsid w:val="000B15E7"/>
    <w:rsid w:val="000B15F6"/>
    <w:rsid w:val="000B25F2"/>
    <w:rsid w:val="000B3B60"/>
    <w:rsid w:val="000B3BCC"/>
    <w:rsid w:val="000B46D5"/>
    <w:rsid w:val="000B5DF1"/>
    <w:rsid w:val="000B7045"/>
    <w:rsid w:val="000B7835"/>
    <w:rsid w:val="000C14E8"/>
    <w:rsid w:val="000C1EE9"/>
    <w:rsid w:val="000C2823"/>
    <w:rsid w:val="000C4DBB"/>
    <w:rsid w:val="000C5C4B"/>
    <w:rsid w:val="000C6581"/>
    <w:rsid w:val="000C6AA7"/>
    <w:rsid w:val="000C6CED"/>
    <w:rsid w:val="000D1EED"/>
    <w:rsid w:val="000D3C66"/>
    <w:rsid w:val="000D55F0"/>
    <w:rsid w:val="000D6419"/>
    <w:rsid w:val="000D6551"/>
    <w:rsid w:val="000D6C17"/>
    <w:rsid w:val="000D7D5D"/>
    <w:rsid w:val="000E085C"/>
    <w:rsid w:val="000E1A45"/>
    <w:rsid w:val="000E3F16"/>
    <w:rsid w:val="000E433C"/>
    <w:rsid w:val="000E58D2"/>
    <w:rsid w:val="000E59FB"/>
    <w:rsid w:val="000F201E"/>
    <w:rsid w:val="000F3F23"/>
    <w:rsid w:val="000F6558"/>
    <w:rsid w:val="000F6F00"/>
    <w:rsid w:val="000F7717"/>
    <w:rsid w:val="00104EDE"/>
    <w:rsid w:val="001051DB"/>
    <w:rsid w:val="001061DF"/>
    <w:rsid w:val="0010695F"/>
    <w:rsid w:val="0011028B"/>
    <w:rsid w:val="00112372"/>
    <w:rsid w:val="001123CA"/>
    <w:rsid w:val="00112562"/>
    <w:rsid w:val="00113A61"/>
    <w:rsid w:val="00113E18"/>
    <w:rsid w:val="00114220"/>
    <w:rsid w:val="0011525D"/>
    <w:rsid w:val="0011584C"/>
    <w:rsid w:val="00115A97"/>
    <w:rsid w:val="0011740F"/>
    <w:rsid w:val="00120540"/>
    <w:rsid w:val="00120D0A"/>
    <w:rsid w:val="0012130C"/>
    <w:rsid w:val="0012281B"/>
    <w:rsid w:val="00122A24"/>
    <w:rsid w:val="00122C31"/>
    <w:rsid w:val="001230A5"/>
    <w:rsid w:val="00123354"/>
    <w:rsid w:val="001234A3"/>
    <w:rsid w:val="00123EA0"/>
    <w:rsid w:val="00124EB0"/>
    <w:rsid w:val="00125017"/>
    <w:rsid w:val="00127615"/>
    <w:rsid w:val="00130B2F"/>
    <w:rsid w:val="00130FCF"/>
    <w:rsid w:val="001326AA"/>
    <w:rsid w:val="00132B05"/>
    <w:rsid w:val="00133CAA"/>
    <w:rsid w:val="001350A5"/>
    <w:rsid w:val="00136DB8"/>
    <w:rsid w:val="00140A09"/>
    <w:rsid w:val="00140BA5"/>
    <w:rsid w:val="00141A95"/>
    <w:rsid w:val="001425B4"/>
    <w:rsid w:val="00142F38"/>
    <w:rsid w:val="00144397"/>
    <w:rsid w:val="001445B5"/>
    <w:rsid w:val="0014498A"/>
    <w:rsid w:val="001456C2"/>
    <w:rsid w:val="0014621D"/>
    <w:rsid w:val="00147968"/>
    <w:rsid w:val="00150EA7"/>
    <w:rsid w:val="00153FAE"/>
    <w:rsid w:val="00157647"/>
    <w:rsid w:val="00157E62"/>
    <w:rsid w:val="0016576B"/>
    <w:rsid w:val="00166693"/>
    <w:rsid w:val="00167972"/>
    <w:rsid w:val="00167A24"/>
    <w:rsid w:val="00167D03"/>
    <w:rsid w:val="00174222"/>
    <w:rsid w:val="00174ED6"/>
    <w:rsid w:val="00176069"/>
    <w:rsid w:val="00177061"/>
    <w:rsid w:val="00180E43"/>
    <w:rsid w:val="0018181F"/>
    <w:rsid w:val="001825C3"/>
    <w:rsid w:val="00182737"/>
    <w:rsid w:val="00183858"/>
    <w:rsid w:val="00183B43"/>
    <w:rsid w:val="0018414C"/>
    <w:rsid w:val="00184E40"/>
    <w:rsid w:val="00185A8B"/>
    <w:rsid w:val="00186491"/>
    <w:rsid w:val="001864E5"/>
    <w:rsid w:val="00187EB7"/>
    <w:rsid w:val="001900D5"/>
    <w:rsid w:val="001907FF"/>
    <w:rsid w:val="00190DC1"/>
    <w:rsid w:val="001914FA"/>
    <w:rsid w:val="00192243"/>
    <w:rsid w:val="001925D0"/>
    <w:rsid w:val="00192EA3"/>
    <w:rsid w:val="0019357C"/>
    <w:rsid w:val="00195D39"/>
    <w:rsid w:val="00195F89"/>
    <w:rsid w:val="0019740D"/>
    <w:rsid w:val="00197F39"/>
    <w:rsid w:val="001A0054"/>
    <w:rsid w:val="001A10ED"/>
    <w:rsid w:val="001A15FE"/>
    <w:rsid w:val="001A1AFF"/>
    <w:rsid w:val="001A237F"/>
    <w:rsid w:val="001A3D72"/>
    <w:rsid w:val="001A3E5D"/>
    <w:rsid w:val="001A413D"/>
    <w:rsid w:val="001A4425"/>
    <w:rsid w:val="001A45B2"/>
    <w:rsid w:val="001A4A00"/>
    <w:rsid w:val="001A50E2"/>
    <w:rsid w:val="001A63EA"/>
    <w:rsid w:val="001A66D3"/>
    <w:rsid w:val="001A7C57"/>
    <w:rsid w:val="001B0C52"/>
    <w:rsid w:val="001B1300"/>
    <w:rsid w:val="001B1656"/>
    <w:rsid w:val="001B1F43"/>
    <w:rsid w:val="001B4113"/>
    <w:rsid w:val="001B4915"/>
    <w:rsid w:val="001B4BBF"/>
    <w:rsid w:val="001B4EDE"/>
    <w:rsid w:val="001B6ABA"/>
    <w:rsid w:val="001B70DB"/>
    <w:rsid w:val="001B7226"/>
    <w:rsid w:val="001B758B"/>
    <w:rsid w:val="001C07A5"/>
    <w:rsid w:val="001C0D30"/>
    <w:rsid w:val="001C157A"/>
    <w:rsid w:val="001C1CD7"/>
    <w:rsid w:val="001C24DE"/>
    <w:rsid w:val="001C35A2"/>
    <w:rsid w:val="001C3897"/>
    <w:rsid w:val="001C474C"/>
    <w:rsid w:val="001C5DF1"/>
    <w:rsid w:val="001C7536"/>
    <w:rsid w:val="001C7D73"/>
    <w:rsid w:val="001D2B83"/>
    <w:rsid w:val="001D64D1"/>
    <w:rsid w:val="001D741E"/>
    <w:rsid w:val="001D79B9"/>
    <w:rsid w:val="001D79ED"/>
    <w:rsid w:val="001E0071"/>
    <w:rsid w:val="001E0631"/>
    <w:rsid w:val="001E06D9"/>
    <w:rsid w:val="001E1661"/>
    <w:rsid w:val="001E19D9"/>
    <w:rsid w:val="001E2085"/>
    <w:rsid w:val="001E2528"/>
    <w:rsid w:val="001E33E3"/>
    <w:rsid w:val="001E42E0"/>
    <w:rsid w:val="001E4DD3"/>
    <w:rsid w:val="001E6AA7"/>
    <w:rsid w:val="001F06EF"/>
    <w:rsid w:val="001F52BF"/>
    <w:rsid w:val="001F5B1E"/>
    <w:rsid w:val="001F60F7"/>
    <w:rsid w:val="001F622C"/>
    <w:rsid w:val="001F6502"/>
    <w:rsid w:val="001F7E56"/>
    <w:rsid w:val="00200196"/>
    <w:rsid w:val="00201672"/>
    <w:rsid w:val="0020199C"/>
    <w:rsid w:val="00201B6A"/>
    <w:rsid w:val="002027A4"/>
    <w:rsid w:val="00202835"/>
    <w:rsid w:val="00202DE0"/>
    <w:rsid w:val="002042A9"/>
    <w:rsid w:val="00205682"/>
    <w:rsid w:val="00205815"/>
    <w:rsid w:val="00205ABE"/>
    <w:rsid w:val="0020617F"/>
    <w:rsid w:val="002066F5"/>
    <w:rsid w:val="00206917"/>
    <w:rsid w:val="0020702F"/>
    <w:rsid w:val="00207343"/>
    <w:rsid w:val="00207913"/>
    <w:rsid w:val="00210CEC"/>
    <w:rsid w:val="00215B2A"/>
    <w:rsid w:val="00215F2E"/>
    <w:rsid w:val="00216834"/>
    <w:rsid w:val="00217BF5"/>
    <w:rsid w:val="00217E74"/>
    <w:rsid w:val="00220349"/>
    <w:rsid w:val="00221259"/>
    <w:rsid w:val="00221754"/>
    <w:rsid w:val="0022247F"/>
    <w:rsid w:val="00222FFB"/>
    <w:rsid w:val="002239D6"/>
    <w:rsid w:val="00224293"/>
    <w:rsid w:val="0022439D"/>
    <w:rsid w:val="0023001E"/>
    <w:rsid w:val="002324AC"/>
    <w:rsid w:val="00233618"/>
    <w:rsid w:val="00234F0F"/>
    <w:rsid w:val="002352E1"/>
    <w:rsid w:val="002373C0"/>
    <w:rsid w:val="0023782F"/>
    <w:rsid w:val="00237AFB"/>
    <w:rsid w:val="00240850"/>
    <w:rsid w:val="00240A59"/>
    <w:rsid w:val="00240BA3"/>
    <w:rsid w:val="00240E0D"/>
    <w:rsid w:val="00244531"/>
    <w:rsid w:val="00244557"/>
    <w:rsid w:val="002445BD"/>
    <w:rsid w:val="00244734"/>
    <w:rsid w:val="00245BD3"/>
    <w:rsid w:val="00246515"/>
    <w:rsid w:val="00246AB1"/>
    <w:rsid w:val="00247169"/>
    <w:rsid w:val="0024727F"/>
    <w:rsid w:val="002472CA"/>
    <w:rsid w:val="002505A2"/>
    <w:rsid w:val="00250EB2"/>
    <w:rsid w:val="00250F61"/>
    <w:rsid w:val="002515C2"/>
    <w:rsid w:val="0025348C"/>
    <w:rsid w:val="00253533"/>
    <w:rsid w:val="0025432F"/>
    <w:rsid w:val="00255637"/>
    <w:rsid w:val="00255D19"/>
    <w:rsid w:val="0026011D"/>
    <w:rsid w:val="00263532"/>
    <w:rsid w:val="00264F09"/>
    <w:rsid w:val="00266146"/>
    <w:rsid w:val="00267A52"/>
    <w:rsid w:val="00267EF1"/>
    <w:rsid w:val="00271792"/>
    <w:rsid w:val="00271D7B"/>
    <w:rsid w:val="00272017"/>
    <w:rsid w:val="00272CB7"/>
    <w:rsid w:val="00273096"/>
    <w:rsid w:val="00273195"/>
    <w:rsid w:val="00273BD5"/>
    <w:rsid w:val="00273F86"/>
    <w:rsid w:val="002744C7"/>
    <w:rsid w:val="00275855"/>
    <w:rsid w:val="002765E7"/>
    <w:rsid w:val="00276CD0"/>
    <w:rsid w:val="00280DED"/>
    <w:rsid w:val="0028111F"/>
    <w:rsid w:val="002821F8"/>
    <w:rsid w:val="00282B7F"/>
    <w:rsid w:val="002842EE"/>
    <w:rsid w:val="002856F0"/>
    <w:rsid w:val="002866A1"/>
    <w:rsid w:val="00287A68"/>
    <w:rsid w:val="00291ECB"/>
    <w:rsid w:val="00291F29"/>
    <w:rsid w:val="00293860"/>
    <w:rsid w:val="00293A31"/>
    <w:rsid w:val="002943BD"/>
    <w:rsid w:val="00294A49"/>
    <w:rsid w:val="00295751"/>
    <w:rsid w:val="00296E2E"/>
    <w:rsid w:val="002A2ED4"/>
    <w:rsid w:val="002A414A"/>
    <w:rsid w:val="002A5010"/>
    <w:rsid w:val="002A5800"/>
    <w:rsid w:val="002A5D0C"/>
    <w:rsid w:val="002A7A5B"/>
    <w:rsid w:val="002B0739"/>
    <w:rsid w:val="002B07D8"/>
    <w:rsid w:val="002B09DC"/>
    <w:rsid w:val="002B1B35"/>
    <w:rsid w:val="002B42FF"/>
    <w:rsid w:val="002B43ED"/>
    <w:rsid w:val="002B4EEF"/>
    <w:rsid w:val="002B592B"/>
    <w:rsid w:val="002B70D5"/>
    <w:rsid w:val="002C000F"/>
    <w:rsid w:val="002C052F"/>
    <w:rsid w:val="002C1A65"/>
    <w:rsid w:val="002C1DB7"/>
    <w:rsid w:val="002C1E2D"/>
    <w:rsid w:val="002C34D6"/>
    <w:rsid w:val="002C3C6C"/>
    <w:rsid w:val="002C3DFC"/>
    <w:rsid w:val="002C5D99"/>
    <w:rsid w:val="002C6BD4"/>
    <w:rsid w:val="002C7175"/>
    <w:rsid w:val="002D2718"/>
    <w:rsid w:val="002D2C67"/>
    <w:rsid w:val="002D35FC"/>
    <w:rsid w:val="002D37AD"/>
    <w:rsid w:val="002D3905"/>
    <w:rsid w:val="002D3E25"/>
    <w:rsid w:val="002D45C5"/>
    <w:rsid w:val="002D7F3E"/>
    <w:rsid w:val="002E00C0"/>
    <w:rsid w:val="002E06AA"/>
    <w:rsid w:val="002E20C0"/>
    <w:rsid w:val="002E215E"/>
    <w:rsid w:val="002E24B4"/>
    <w:rsid w:val="002E2C62"/>
    <w:rsid w:val="002E37D1"/>
    <w:rsid w:val="002E386F"/>
    <w:rsid w:val="002E4387"/>
    <w:rsid w:val="002E43BE"/>
    <w:rsid w:val="002E4550"/>
    <w:rsid w:val="002E7C26"/>
    <w:rsid w:val="002F0C51"/>
    <w:rsid w:val="002F0D55"/>
    <w:rsid w:val="002F0F01"/>
    <w:rsid w:val="002F176D"/>
    <w:rsid w:val="002F1889"/>
    <w:rsid w:val="002F1B6E"/>
    <w:rsid w:val="002F2910"/>
    <w:rsid w:val="002F2DE1"/>
    <w:rsid w:val="002F38F7"/>
    <w:rsid w:val="002F3A47"/>
    <w:rsid w:val="002F3EC1"/>
    <w:rsid w:val="002F3EDD"/>
    <w:rsid w:val="002F461F"/>
    <w:rsid w:val="002F53FC"/>
    <w:rsid w:val="002F5478"/>
    <w:rsid w:val="002F549E"/>
    <w:rsid w:val="002F6588"/>
    <w:rsid w:val="002F66A2"/>
    <w:rsid w:val="003005A3"/>
    <w:rsid w:val="00300626"/>
    <w:rsid w:val="00301B01"/>
    <w:rsid w:val="0030283F"/>
    <w:rsid w:val="00303ABB"/>
    <w:rsid w:val="0030445E"/>
    <w:rsid w:val="003066A2"/>
    <w:rsid w:val="00306D05"/>
    <w:rsid w:val="003100D6"/>
    <w:rsid w:val="0031073E"/>
    <w:rsid w:val="00311AF2"/>
    <w:rsid w:val="003123C5"/>
    <w:rsid w:val="00313CAC"/>
    <w:rsid w:val="00314AC1"/>
    <w:rsid w:val="003162EF"/>
    <w:rsid w:val="00320F21"/>
    <w:rsid w:val="0032128E"/>
    <w:rsid w:val="00322060"/>
    <w:rsid w:val="00322349"/>
    <w:rsid w:val="00322D95"/>
    <w:rsid w:val="003253DF"/>
    <w:rsid w:val="00326D93"/>
    <w:rsid w:val="00326E70"/>
    <w:rsid w:val="003272A7"/>
    <w:rsid w:val="003272E6"/>
    <w:rsid w:val="00327C62"/>
    <w:rsid w:val="00327CF7"/>
    <w:rsid w:val="003301C3"/>
    <w:rsid w:val="00330CD4"/>
    <w:rsid w:val="00332A0C"/>
    <w:rsid w:val="00332DCA"/>
    <w:rsid w:val="003330F0"/>
    <w:rsid w:val="00333BFD"/>
    <w:rsid w:val="00333FC0"/>
    <w:rsid w:val="003346D8"/>
    <w:rsid w:val="00336024"/>
    <w:rsid w:val="0033603B"/>
    <w:rsid w:val="003360B6"/>
    <w:rsid w:val="00336744"/>
    <w:rsid w:val="00337A97"/>
    <w:rsid w:val="00337FFD"/>
    <w:rsid w:val="00342013"/>
    <w:rsid w:val="0034245C"/>
    <w:rsid w:val="003434BB"/>
    <w:rsid w:val="00343803"/>
    <w:rsid w:val="003445DC"/>
    <w:rsid w:val="00344923"/>
    <w:rsid w:val="0034500A"/>
    <w:rsid w:val="00345153"/>
    <w:rsid w:val="00346A09"/>
    <w:rsid w:val="00347273"/>
    <w:rsid w:val="00351906"/>
    <w:rsid w:val="00351FE4"/>
    <w:rsid w:val="00352859"/>
    <w:rsid w:val="00353A1A"/>
    <w:rsid w:val="003543F0"/>
    <w:rsid w:val="0035497C"/>
    <w:rsid w:val="00356F12"/>
    <w:rsid w:val="00357384"/>
    <w:rsid w:val="0035744A"/>
    <w:rsid w:val="00357746"/>
    <w:rsid w:val="00357B35"/>
    <w:rsid w:val="00357E58"/>
    <w:rsid w:val="003615C4"/>
    <w:rsid w:val="00361F91"/>
    <w:rsid w:val="003623BE"/>
    <w:rsid w:val="00362D69"/>
    <w:rsid w:val="00362F16"/>
    <w:rsid w:val="003655C6"/>
    <w:rsid w:val="00366BA7"/>
    <w:rsid w:val="00366C3B"/>
    <w:rsid w:val="00366CE1"/>
    <w:rsid w:val="003675BA"/>
    <w:rsid w:val="00370826"/>
    <w:rsid w:val="00370DA2"/>
    <w:rsid w:val="00372590"/>
    <w:rsid w:val="003751EC"/>
    <w:rsid w:val="00375840"/>
    <w:rsid w:val="0037627B"/>
    <w:rsid w:val="003769BA"/>
    <w:rsid w:val="00376AF7"/>
    <w:rsid w:val="00377071"/>
    <w:rsid w:val="0037710B"/>
    <w:rsid w:val="0037724B"/>
    <w:rsid w:val="00377546"/>
    <w:rsid w:val="00377A4C"/>
    <w:rsid w:val="00380BF0"/>
    <w:rsid w:val="003823AA"/>
    <w:rsid w:val="003844DF"/>
    <w:rsid w:val="00384B63"/>
    <w:rsid w:val="00384EF0"/>
    <w:rsid w:val="0038767A"/>
    <w:rsid w:val="00390FA0"/>
    <w:rsid w:val="003929CB"/>
    <w:rsid w:val="0039430F"/>
    <w:rsid w:val="0039461E"/>
    <w:rsid w:val="0039579D"/>
    <w:rsid w:val="003962A6"/>
    <w:rsid w:val="003A053A"/>
    <w:rsid w:val="003A07CE"/>
    <w:rsid w:val="003A0BFF"/>
    <w:rsid w:val="003A12B7"/>
    <w:rsid w:val="003A12BB"/>
    <w:rsid w:val="003A13D5"/>
    <w:rsid w:val="003A23B5"/>
    <w:rsid w:val="003A2DE4"/>
    <w:rsid w:val="003A3638"/>
    <w:rsid w:val="003A7463"/>
    <w:rsid w:val="003A7F69"/>
    <w:rsid w:val="003B0E3B"/>
    <w:rsid w:val="003B2690"/>
    <w:rsid w:val="003B26D7"/>
    <w:rsid w:val="003B40D7"/>
    <w:rsid w:val="003B6394"/>
    <w:rsid w:val="003B6890"/>
    <w:rsid w:val="003C0F7D"/>
    <w:rsid w:val="003C1068"/>
    <w:rsid w:val="003C1158"/>
    <w:rsid w:val="003C32E8"/>
    <w:rsid w:val="003C3AF0"/>
    <w:rsid w:val="003C3B29"/>
    <w:rsid w:val="003C3CF9"/>
    <w:rsid w:val="003C4782"/>
    <w:rsid w:val="003C64FB"/>
    <w:rsid w:val="003C6F33"/>
    <w:rsid w:val="003C6F3B"/>
    <w:rsid w:val="003C705F"/>
    <w:rsid w:val="003D05E6"/>
    <w:rsid w:val="003D1690"/>
    <w:rsid w:val="003D1C54"/>
    <w:rsid w:val="003D2485"/>
    <w:rsid w:val="003D289E"/>
    <w:rsid w:val="003D4243"/>
    <w:rsid w:val="003D53E5"/>
    <w:rsid w:val="003D57D8"/>
    <w:rsid w:val="003D79E4"/>
    <w:rsid w:val="003D7C1F"/>
    <w:rsid w:val="003E0801"/>
    <w:rsid w:val="003E13E9"/>
    <w:rsid w:val="003E188B"/>
    <w:rsid w:val="003E2916"/>
    <w:rsid w:val="003E321E"/>
    <w:rsid w:val="003E36A5"/>
    <w:rsid w:val="003E78DC"/>
    <w:rsid w:val="003E7A2A"/>
    <w:rsid w:val="003F2227"/>
    <w:rsid w:val="003F27B0"/>
    <w:rsid w:val="003F32F7"/>
    <w:rsid w:val="003F3348"/>
    <w:rsid w:val="003F3F44"/>
    <w:rsid w:val="003F4198"/>
    <w:rsid w:val="003F4E67"/>
    <w:rsid w:val="003F5376"/>
    <w:rsid w:val="003F6025"/>
    <w:rsid w:val="003F62F1"/>
    <w:rsid w:val="003F7948"/>
    <w:rsid w:val="00400682"/>
    <w:rsid w:val="00401AC8"/>
    <w:rsid w:val="00402484"/>
    <w:rsid w:val="004027D6"/>
    <w:rsid w:val="0040374B"/>
    <w:rsid w:val="00403750"/>
    <w:rsid w:val="0040513F"/>
    <w:rsid w:val="004066AF"/>
    <w:rsid w:val="00407C58"/>
    <w:rsid w:val="00410276"/>
    <w:rsid w:val="004104CE"/>
    <w:rsid w:val="0041261F"/>
    <w:rsid w:val="004128D1"/>
    <w:rsid w:val="004133C7"/>
    <w:rsid w:val="00414AE4"/>
    <w:rsid w:val="0041522D"/>
    <w:rsid w:val="00420568"/>
    <w:rsid w:val="00420D01"/>
    <w:rsid w:val="00420E54"/>
    <w:rsid w:val="004217E0"/>
    <w:rsid w:val="00421C8A"/>
    <w:rsid w:val="004221F0"/>
    <w:rsid w:val="00422744"/>
    <w:rsid w:val="00422E49"/>
    <w:rsid w:val="00423066"/>
    <w:rsid w:val="00423755"/>
    <w:rsid w:val="00424241"/>
    <w:rsid w:val="00424246"/>
    <w:rsid w:val="00424EC9"/>
    <w:rsid w:val="004309CE"/>
    <w:rsid w:val="00431D56"/>
    <w:rsid w:val="00433BFB"/>
    <w:rsid w:val="00433F78"/>
    <w:rsid w:val="004379FD"/>
    <w:rsid w:val="00437B56"/>
    <w:rsid w:val="0044071D"/>
    <w:rsid w:val="00441570"/>
    <w:rsid w:val="00442325"/>
    <w:rsid w:val="004423F9"/>
    <w:rsid w:val="004427FB"/>
    <w:rsid w:val="00445934"/>
    <w:rsid w:val="004468E8"/>
    <w:rsid w:val="00446C5B"/>
    <w:rsid w:val="004512A1"/>
    <w:rsid w:val="00451C03"/>
    <w:rsid w:val="00453C0A"/>
    <w:rsid w:val="00456777"/>
    <w:rsid w:val="0045699F"/>
    <w:rsid w:val="004571C3"/>
    <w:rsid w:val="00457BA9"/>
    <w:rsid w:val="00457E91"/>
    <w:rsid w:val="00460308"/>
    <w:rsid w:val="0046191F"/>
    <w:rsid w:val="00461BA5"/>
    <w:rsid w:val="0046337E"/>
    <w:rsid w:val="0046372E"/>
    <w:rsid w:val="00463B96"/>
    <w:rsid w:val="00464B2B"/>
    <w:rsid w:val="00464E09"/>
    <w:rsid w:val="0046553F"/>
    <w:rsid w:val="00465679"/>
    <w:rsid w:val="004665E0"/>
    <w:rsid w:val="00466773"/>
    <w:rsid w:val="004668EC"/>
    <w:rsid w:val="00470B84"/>
    <w:rsid w:val="00470DE4"/>
    <w:rsid w:val="004723DE"/>
    <w:rsid w:val="00474005"/>
    <w:rsid w:val="00474605"/>
    <w:rsid w:val="004749C9"/>
    <w:rsid w:val="00475046"/>
    <w:rsid w:val="0047554A"/>
    <w:rsid w:val="004765DF"/>
    <w:rsid w:val="00477082"/>
    <w:rsid w:val="00477CE9"/>
    <w:rsid w:val="00480FB5"/>
    <w:rsid w:val="004819E7"/>
    <w:rsid w:val="004822B9"/>
    <w:rsid w:val="004834A1"/>
    <w:rsid w:val="004834DD"/>
    <w:rsid w:val="00483771"/>
    <w:rsid w:val="00484173"/>
    <w:rsid w:val="00490084"/>
    <w:rsid w:val="004900E6"/>
    <w:rsid w:val="004906B3"/>
    <w:rsid w:val="004911C5"/>
    <w:rsid w:val="004917A3"/>
    <w:rsid w:val="00492306"/>
    <w:rsid w:val="00494F3E"/>
    <w:rsid w:val="00495D45"/>
    <w:rsid w:val="00496321"/>
    <w:rsid w:val="00496D33"/>
    <w:rsid w:val="00497A06"/>
    <w:rsid w:val="004A105C"/>
    <w:rsid w:val="004A1413"/>
    <w:rsid w:val="004A236D"/>
    <w:rsid w:val="004A25AB"/>
    <w:rsid w:val="004A5355"/>
    <w:rsid w:val="004A5A0F"/>
    <w:rsid w:val="004A605D"/>
    <w:rsid w:val="004A6690"/>
    <w:rsid w:val="004B08FC"/>
    <w:rsid w:val="004B095B"/>
    <w:rsid w:val="004B0B5E"/>
    <w:rsid w:val="004B0CD0"/>
    <w:rsid w:val="004B1648"/>
    <w:rsid w:val="004B19F8"/>
    <w:rsid w:val="004B1CDB"/>
    <w:rsid w:val="004B1F60"/>
    <w:rsid w:val="004B2D74"/>
    <w:rsid w:val="004B43FA"/>
    <w:rsid w:val="004B6471"/>
    <w:rsid w:val="004B6FD5"/>
    <w:rsid w:val="004C238A"/>
    <w:rsid w:val="004C23C3"/>
    <w:rsid w:val="004C27EE"/>
    <w:rsid w:val="004C315E"/>
    <w:rsid w:val="004C4D07"/>
    <w:rsid w:val="004C5084"/>
    <w:rsid w:val="004C50A4"/>
    <w:rsid w:val="004C71FD"/>
    <w:rsid w:val="004C735C"/>
    <w:rsid w:val="004D03D0"/>
    <w:rsid w:val="004D11B5"/>
    <w:rsid w:val="004D15B7"/>
    <w:rsid w:val="004D2570"/>
    <w:rsid w:val="004D323E"/>
    <w:rsid w:val="004D3632"/>
    <w:rsid w:val="004D4CBC"/>
    <w:rsid w:val="004D5C76"/>
    <w:rsid w:val="004D6113"/>
    <w:rsid w:val="004E159C"/>
    <w:rsid w:val="004E18A5"/>
    <w:rsid w:val="004E3076"/>
    <w:rsid w:val="004E33E2"/>
    <w:rsid w:val="004E47D8"/>
    <w:rsid w:val="004E5456"/>
    <w:rsid w:val="004E569A"/>
    <w:rsid w:val="004E57EC"/>
    <w:rsid w:val="004E65B1"/>
    <w:rsid w:val="004E6693"/>
    <w:rsid w:val="004E7463"/>
    <w:rsid w:val="004E784B"/>
    <w:rsid w:val="004F0946"/>
    <w:rsid w:val="004F19A8"/>
    <w:rsid w:val="004F272E"/>
    <w:rsid w:val="004F2E6B"/>
    <w:rsid w:val="004F4701"/>
    <w:rsid w:val="004F6519"/>
    <w:rsid w:val="004F6585"/>
    <w:rsid w:val="004F746A"/>
    <w:rsid w:val="004F79C8"/>
    <w:rsid w:val="004F7EF5"/>
    <w:rsid w:val="004F7F25"/>
    <w:rsid w:val="005018E8"/>
    <w:rsid w:val="00503C2A"/>
    <w:rsid w:val="00504AC3"/>
    <w:rsid w:val="00505901"/>
    <w:rsid w:val="00505BDD"/>
    <w:rsid w:val="00505D37"/>
    <w:rsid w:val="00506F9E"/>
    <w:rsid w:val="00510009"/>
    <w:rsid w:val="00510114"/>
    <w:rsid w:val="00510CAC"/>
    <w:rsid w:val="005133C3"/>
    <w:rsid w:val="005159A3"/>
    <w:rsid w:val="00520E79"/>
    <w:rsid w:val="005211D2"/>
    <w:rsid w:val="00524ECC"/>
    <w:rsid w:val="0052523D"/>
    <w:rsid w:val="00525DA5"/>
    <w:rsid w:val="005273D8"/>
    <w:rsid w:val="00527774"/>
    <w:rsid w:val="00527A17"/>
    <w:rsid w:val="00530E46"/>
    <w:rsid w:val="00531FA1"/>
    <w:rsid w:val="00532EDD"/>
    <w:rsid w:val="0053345A"/>
    <w:rsid w:val="00533C49"/>
    <w:rsid w:val="00535606"/>
    <w:rsid w:val="005359C2"/>
    <w:rsid w:val="00535AF4"/>
    <w:rsid w:val="00536E2F"/>
    <w:rsid w:val="00537E35"/>
    <w:rsid w:val="0054014B"/>
    <w:rsid w:val="00542972"/>
    <w:rsid w:val="0054356D"/>
    <w:rsid w:val="00543D14"/>
    <w:rsid w:val="00544A38"/>
    <w:rsid w:val="00544D98"/>
    <w:rsid w:val="00545786"/>
    <w:rsid w:val="00546284"/>
    <w:rsid w:val="0055134B"/>
    <w:rsid w:val="00551AA3"/>
    <w:rsid w:val="005522D1"/>
    <w:rsid w:val="005527C6"/>
    <w:rsid w:val="00552BB2"/>
    <w:rsid w:val="00556265"/>
    <w:rsid w:val="005565C2"/>
    <w:rsid w:val="00557231"/>
    <w:rsid w:val="0056140C"/>
    <w:rsid w:val="005635E3"/>
    <w:rsid w:val="005642FD"/>
    <w:rsid w:val="005707A3"/>
    <w:rsid w:val="005711DD"/>
    <w:rsid w:val="00571F05"/>
    <w:rsid w:val="005724ED"/>
    <w:rsid w:val="0057310C"/>
    <w:rsid w:val="0057495A"/>
    <w:rsid w:val="00575B30"/>
    <w:rsid w:val="00577A01"/>
    <w:rsid w:val="0058006E"/>
    <w:rsid w:val="00580D0E"/>
    <w:rsid w:val="00580EDE"/>
    <w:rsid w:val="0058126D"/>
    <w:rsid w:val="00582788"/>
    <w:rsid w:val="00582BA7"/>
    <w:rsid w:val="0058319E"/>
    <w:rsid w:val="005831F2"/>
    <w:rsid w:val="00583AF0"/>
    <w:rsid w:val="005852CE"/>
    <w:rsid w:val="00586CBA"/>
    <w:rsid w:val="0058710F"/>
    <w:rsid w:val="00587E8E"/>
    <w:rsid w:val="005916A5"/>
    <w:rsid w:val="0059203B"/>
    <w:rsid w:val="00592432"/>
    <w:rsid w:val="00593CFE"/>
    <w:rsid w:val="00594135"/>
    <w:rsid w:val="0059481B"/>
    <w:rsid w:val="005966B0"/>
    <w:rsid w:val="00596EDA"/>
    <w:rsid w:val="00597834"/>
    <w:rsid w:val="005A0ED2"/>
    <w:rsid w:val="005A109B"/>
    <w:rsid w:val="005A1168"/>
    <w:rsid w:val="005A1B38"/>
    <w:rsid w:val="005A2D89"/>
    <w:rsid w:val="005A2FF6"/>
    <w:rsid w:val="005A47F3"/>
    <w:rsid w:val="005A4DFA"/>
    <w:rsid w:val="005A64E5"/>
    <w:rsid w:val="005A69DF"/>
    <w:rsid w:val="005A7D2A"/>
    <w:rsid w:val="005B1517"/>
    <w:rsid w:val="005B1E74"/>
    <w:rsid w:val="005B316C"/>
    <w:rsid w:val="005B31A4"/>
    <w:rsid w:val="005B3AC8"/>
    <w:rsid w:val="005B4723"/>
    <w:rsid w:val="005B5618"/>
    <w:rsid w:val="005B57C8"/>
    <w:rsid w:val="005B6231"/>
    <w:rsid w:val="005B7226"/>
    <w:rsid w:val="005B7D3A"/>
    <w:rsid w:val="005C08E0"/>
    <w:rsid w:val="005C2563"/>
    <w:rsid w:val="005C25B6"/>
    <w:rsid w:val="005C3038"/>
    <w:rsid w:val="005C5039"/>
    <w:rsid w:val="005C5881"/>
    <w:rsid w:val="005C5E5F"/>
    <w:rsid w:val="005C722D"/>
    <w:rsid w:val="005D0AD9"/>
    <w:rsid w:val="005D14A1"/>
    <w:rsid w:val="005D2A21"/>
    <w:rsid w:val="005D3DFD"/>
    <w:rsid w:val="005D3E11"/>
    <w:rsid w:val="005D4AE4"/>
    <w:rsid w:val="005D72D7"/>
    <w:rsid w:val="005E0B73"/>
    <w:rsid w:val="005E1EAA"/>
    <w:rsid w:val="005E26D7"/>
    <w:rsid w:val="005E342B"/>
    <w:rsid w:val="005E59A2"/>
    <w:rsid w:val="005E7098"/>
    <w:rsid w:val="005E77E1"/>
    <w:rsid w:val="005F0432"/>
    <w:rsid w:val="005F117A"/>
    <w:rsid w:val="005F23CB"/>
    <w:rsid w:val="005F347B"/>
    <w:rsid w:val="005F49DD"/>
    <w:rsid w:val="005F5DDD"/>
    <w:rsid w:val="005F65F7"/>
    <w:rsid w:val="00601443"/>
    <w:rsid w:val="0060227F"/>
    <w:rsid w:val="006022CA"/>
    <w:rsid w:val="0060351E"/>
    <w:rsid w:val="00603E97"/>
    <w:rsid w:val="00604D53"/>
    <w:rsid w:val="00605F68"/>
    <w:rsid w:val="00607669"/>
    <w:rsid w:val="00610580"/>
    <w:rsid w:val="006112D6"/>
    <w:rsid w:val="00612027"/>
    <w:rsid w:val="006151F7"/>
    <w:rsid w:val="00615EE4"/>
    <w:rsid w:val="0061687C"/>
    <w:rsid w:val="00617835"/>
    <w:rsid w:val="00617B96"/>
    <w:rsid w:val="006204C0"/>
    <w:rsid w:val="00620904"/>
    <w:rsid w:val="00621386"/>
    <w:rsid w:val="0062199E"/>
    <w:rsid w:val="006219C0"/>
    <w:rsid w:val="0062205A"/>
    <w:rsid w:val="00622423"/>
    <w:rsid w:val="00622A03"/>
    <w:rsid w:val="00623A88"/>
    <w:rsid w:val="00624541"/>
    <w:rsid w:val="006256BF"/>
    <w:rsid w:val="0062674F"/>
    <w:rsid w:val="00626919"/>
    <w:rsid w:val="006269CF"/>
    <w:rsid w:val="00630619"/>
    <w:rsid w:val="006321B3"/>
    <w:rsid w:val="0063274C"/>
    <w:rsid w:val="0063433A"/>
    <w:rsid w:val="00634749"/>
    <w:rsid w:val="0063508C"/>
    <w:rsid w:val="00635741"/>
    <w:rsid w:val="0063582F"/>
    <w:rsid w:val="00637C5E"/>
    <w:rsid w:val="0064087B"/>
    <w:rsid w:val="00640B13"/>
    <w:rsid w:val="006416C1"/>
    <w:rsid w:val="0064271B"/>
    <w:rsid w:val="006446C9"/>
    <w:rsid w:val="006449C4"/>
    <w:rsid w:val="0064587B"/>
    <w:rsid w:val="006475A1"/>
    <w:rsid w:val="00647809"/>
    <w:rsid w:val="00651CE0"/>
    <w:rsid w:val="00651EBE"/>
    <w:rsid w:val="00652095"/>
    <w:rsid w:val="00653563"/>
    <w:rsid w:val="006546C9"/>
    <w:rsid w:val="00654DAE"/>
    <w:rsid w:val="006566C9"/>
    <w:rsid w:val="006571DB"/>
    <w:rsid w:val="006602B3"/>
    <w:rsid w:val="00660E5E"/>
    <w:rsid w:val="006623DF"/>
    <w:rsid w:val="00662E86"/>
    <w:rsid w:val="006631C7"/>
    <w:rsid w:val="00663D5D"/>
    <w:rsid w:val="00663E6E"/>
    <w:rsid w:val="00663FC0"/>
    <w:rsid w:val="006641C5"/>
    <w:rsid w:val="00664D89"/>
    <w:rsid w:val="00665545"/>
    <w:rsid w:val="00665657"/>
    <w:rsid w:val="0066567D"/>
    <w:rsid w:val="00665EE8"/>
    <w:rsid w:val="0066623D"/>
    <w:rsid w:val="00666DCB"/>
    <w:rsid w:val="00666E34"/>
    <w:rsid w:val="00670864"/>
    <w:rsid w:val="00670F59"/>
    <w:rsid w:val="00671C10"/>
    <w:rsid w:val="006722CD"/>
    <w:rsid w:val="00673A50"/>
    <w:rsid w:val="00673B94"/>
    <w:rsid w:val="00674E82"/>
    <w:rsid w:val="00674E90"/>
    <w:rsid w:val="00676F37"/>
    <w:rsid w:val="00680133"/>
    <w:rsid w:val="00681127"/>
    <w:rsid w:val="00681749"/>
    <w:rsid w:val="00681BFB"/>
    <w:rsid w:val="00681F6E"/>
    <w:rsid w:val="0068314C"/>
    <w:rsid w:val="00683539"/>
    <w:rsid w:val="00684C9C"/>
    <w:rsid w:val="00686179"/>
    <w:rsid w:val="0069006E"/>
    <w:rsid w:val="0069098F"/>
    <w:rsid w:val="00690A14"/>
    <w:rsid w:val="00692420"/>
    <w:rsid w:val="006945FD"/>
    <w:rsid w:val="006969AD"/>
    <w:rsid w:val="0069764A"/>
    <w:rsid w:val="006A1129"/>
    <w:rsid w:val="006A28E9"/>
    <w:rsid w:val="006A2E21"/>
    <w:rsid w:val="006A3E78"/>
    <w:rsid w:val="006A4B6C"/>
    <w:rsid w:val="006A52DD"/>
    <w:rsid w:val="006B039D"/>
    <w:rsid w:val="006B0701"/>
    <w:rsid w:val="006B14D4"/>
    <w:rsid w:val="006B159C"/>
    <w:rsid w:val="006B39E3"/>
    <w:rsid w:val="006B45DF"/>
    <w:rsid w:val="006B4D7B"/>
    <w:rsid w:val="006B6069"/>
    <w:rsid w:val="006B606B"/>
    <w:rsid w:val="006B613E"/>
    <w:rsid w:val="006B65AA"/>
    <w:rsid w:val="006B6AD0"/>
    <w:rsid w:val="006C2DE3"/>
    <w:rsid w:val="006C415A"/>
    <w:rsid w:val="006C503C"/>
    <w:rsid w:val="006C57D0"/>
    <w:rsid w:val="006C5878"/>
    <w:rsid w:val="006C6E00"/>
    <w:rsid w:val="006C7048"/>
    <w:rsid w:val="006D043D"/>
    <w:rsid w:val="006D0B79"/>
    <w:rsid w:val="006D0F0A"/>
    <w:rsid w:val="006D11BA"/>
    <w:rsid w:val="006D1BD7"/>
    <w:rsid w:val="006D2754"/>
    <w:rsid w:val="006D2D0A"/>
    <w:rsid w:val="006D4F48"/>
    <w:rsid w:val="006D678B"/>
    <w:rsid w:val="006D6AC2"/>
    <w:rsid w:val="006D6EC1"/>
    <w:rsid w:val="006D7C18"/>
    <w:rsid w:val="006E078A"/>
    <w:rsid w:val="006E2390"/>
    <w:rsid w:val="006E2E6C"/>
    <w:rsid w:val="006E3137"/>
    <w:rsid w:val="006E63A4"/>
    <w:rsid w:val="006F0E7E"/>
    <w:rsid w:val="006F0F9B"/>
    <w:rsid w:val="006F1A58"/>
    <w:rsid w:val="006F27AA"/>
    <w:rsid w:val="006F3560"/>
    <w:rsid w:val="006F4690"/>
    <w:rsid w:val="006F50FE"/>
    <w:rsid w:val="006F5A1F"/>
    <w:rsid w:val="006F68F9"/>
    <w:rsid w:val="0070076E"/>
    <w:rsid w:val="0070077C"/>
    <w:rsid w:val="00700B24"/>
    <w:rsid w:val="00701756"/>
    <w:rsid w:val="0070215B"/>
    <w:rsid w:val="00702596"/>
    <w:rsid w:val="007045D9"/>
    <w:rsid w:val="0070644C"/>
    <w:rsid w:val="0070656A"/>
    <w:rsid w:val="00707281"/>
    <w:rsid w:val="00710FFA"/>
    <w:rsid w:val="0071143A"/>
    <w:rsid w:val="0071226B"/>
    <w:rsid w:val="00712990"/>
    <w:rsid w:val="00715E11"/>
    <w:rsid w:val="007165CE"/>
    <w:rsid w:val="00716CB4"/>
    <w:rsid w:val="00717FC1"/>
    <w:rsid w:val="00720394"/>
    <w:rsid w:val="00721C9E"/>
    <w:rsid w:val="00722388"/>
    <w:rsid w:val="00722542"/>
    <w:rsid w:val="00724ADC"/>
    <w:rsid w:val="00724BD1"/>
    <w:rsid w:val="00725BB5"/>
    <w:rsid w:val="00726EE9"/>
    <w:rsid w:val="00727C69"/>
    <w:rsid w:val="007372BF"/>
    <w:rsid w:val="00741112"/>
    <w:rsid w:val="0074124B"/>
    <w:rsid w:val="00745440"/>
    <w:rsid w:val="00745688"/>
    <w:rsid w:val="00745BC6"/>
    <w:rsid w:val="00746950"/>
    <w:rsid w:val="00746991"/>
    <w:rsid w:val="007472C1"/>
    <w:rsid w:val="00747E5C"/>
    <w:rsid w:val="00750370"/>
    <w:rsid w:val="00751987"/>
    <w:rsid w:val="007522BC"/>
    <w:rsid w:val="00753251"/>
    <w:rsid w:val="0075392D"/>
    <w:rsid w:val="00754C40"/>
    <w:rsid w:val="007555DC"/>
    <w:rsid w:val="007575FF"/>
    <w:rsid w:val="00762CBB"/>
    <w:rsid w:val="0076495A"/>
    <w:rsid w:val="00764E7A"/>
    <w:rsid w:val="00765430"/>
    <w:rsid w:val="007675B0"/>
    <w:rsid w:val="0077076C"/>
    <w:rsid w:val="00770B5F"/>
    <w:rsid w:val="00770CEC"/>
    <w:rsid w:val="00771B95"/>
    <w:rsid w:val="007727F1"/>
    <w:rsid w:val="00772F92"/>
    <w:rsid w:val="0077685C"/>
    <w:rsid w:val="00776D4A"/>
    <w:rsid w:val="00777FE6"/>
    <w:rsid w:val="0078042C"/>
    <w:rsid w:val="00780644"/>
    <w:rsid w:val="0078098F"/>
    <w:rsid w:val="00781132"/>
    <w:rsid w:val="00782426"/>
    <w:rsid w:val="007825F5"/>
    <w:rsid w:val="00783FB9"/>
    <w:rsid w:val="007868B7"/>
    <w:rsid w:val="0078711C"/>
    <w:rsid w:val="00787C25"/>
    <w:rsid w:val="00787C87"/>
    <w:rsid w:val="007910EE"/>
    <w:rsid w:val="00793706"/>
    <w:rsid w:val="007958CE"/>
    <w:rsid w:val="007A0087"/>
    <w:rsid w:val="007A0936"/>
    <w:rsid w:val="007A14F2"/>
    <w:rsid w:val="007A28D0"/>
    <w:rsid w:val="007A29B2"/>
    <w:rsid w:val="007A2BEA"/>
    <w:rsid w:val="007A41AE"/>
    <w:rsid w:val="007A4C40"/>
    <w:rsid w:val="007A4E06"/>
    <w:rsid w:val="007A52C0"/>
    <w:rsid w:val="007A643E"/>
    <w:rsid w:val="007A66E6"/>
    <w:rsid w:val="007A6754"/>
    <w:rsid w:val="007A6C54"/>
    <w:rsid w:val="007A6DE8"/>
    <w:rsid w:val="007A74C3"/>
    <w:rsid w:val="007A779E"/>
    <w:rsid w:val="007A7997"/>
    <w:rsid w:val="007B09EB"/>
    <w:rsid w:val="007B2107"/>
    <w:rsid w:val="007B4FED"/>
    <w:rsid w:val="007B5188"/>
    <w:rsid w:val="007B6E1D"/>
    <w:rsid w:val="007B6E97"/>
    <w:rsid w:val="007B7148"/>
    <w:rsid w:val="007B76C1"/>
    <w:rsid w:val="007B7BF6"/>
    <w:rsid w:val="007C010E"/>
    <w:rsid w:val="007C3505"/>
    <w:rsid w:val="007C3609"/>
    <w:rsid w:val="007C3CC6"/>
    <w:rsid w:val="007C4163"/>
    <w:rsid w:val="007C4317"/>
    <w:rsid w:val="007C4DAF"/>
    <w:rsid w:val="007C4E80"/>
    <w:rsid w:val="007C68A7"/>
    <w:rsid w:val="007C767B"/>
    <w:rsid w:val="007D025C"/>
    <w:rsid w:val="007D090E"/>
    <w:rsid w:val="007D0967"/>
    <w:rsid w:val="007D0991"/>
    <w:rsid w:val="007D0AB5"/>
    <w:rsid w:val="007D1F5E"/>
    <w:rsid w:val="007D3D11"/>
    <w:rsid w:val="007D5D3D"/>
    <w:rsid w:val="007D61D0"/>
    <w:rsid w:val="007D6DC8"/>
    <w:rsid w:val="007D6F9C"/>
    <w:rsid w:val="007D73DB"/>
    <w:rsid w:val="007D7FF6"/>
    <w:rsid w:val="007E1886"/>
    <w:rsid w:val="007E1EAC"/>
    <w:rsid w:val="007E364A"/>
    <w:rsid w:val="007E3A22"/>
    <w:rsid w:val="007E583E"/>
    <w:rsid w:val="007E668B"/>
    <w:rsid w:val="007E6F9F"/>
    <w:rsid w:val="007E7F8A"/>
    <w:rsid w:val="007F05F8"/>
    <w:rsid w:val="007F2908"/>
    <w:rsid w:val="007F30C7"/>
    <w:rsid w:val="007F4365"/>
    <w:rsid w:val="007F6C22"/>
    <w:rsid w:val="007F70D9"/>
    <w:rsid w:val="007F7843"/>
    <w:rsid w:val="008001DB"/>
    <w:rsid w:val="00800368"/>
    <w:rsid w:val="0080175E"/>
    <w:rsid w:val="00801A05"/>
    <w:rsid w:val="008020B1"/>
    <w:rsid w:val="008033B5"/>
    <w:rsid w:val="00804950"/>
    <w:rsid w:val="00805816"/>
    <w:rsid w:val="00806B6E"/>
    <w:rsid w:val="00810A78"/>
    <w:rsid w:val="0081179E"/>
    <w:rsid w:val="008120A8"/>
    <w:rsid w:val="00812572"/>
    <w:rsid w:val="00812B6E"/>
    <w:rsid w:val="0081369C"/>
    <w:rsid w:val="00814001"/>
    <w:rsid w:val="008164AB"/>
    <w:rsid w:val="008169C2"/>
    <w:rsid w:val="00816ED0"/>
    <w:rsid w:val="00817E17"/>
    <w:rsid w:val="00820481"/>
    <w:rsid w:val="0082137B"/>
    <w:rsid w:val="0082264B"/>
    <w:rsid w:val="00822837"/>
    <w:rsid w:val="00822A92"/>
    <w:rsid w:val="00822AC6"/>
    <w:rsid w:val="00822F91"/>
    <w:rsid w:val="00823C87"/>
    <w:rsid w:val="0082405E"/>
    <w:rsid w:val="00824A9F"/>
    <w:rsid w:val="00825BBB"/>
    <w:rsid w:val="00830EB6"/>
    <w:rsid w:val="008319A1"/>
    <w:rsid w:val="008342CC"/>
    <w:rsid w:val="00835664"/>
    <w:rsid w:val="0083655D"/>
    <w:rsid w:val="00837275"/>
    <w:rsid w:val="00837687"/>
    <w:rsid w:val="0083771C"/>
    <w:rsid w:val="0084161B"/>
    <w:rsid w:val="00841741"/>
    <w:rsid w:val="00841771"/>
    <w:rsid w:val="008430D8"/>
    <w:rsid w:val="0084431D"/>
    <w:rsid w:val="00846B37"/>
    <w:rsid w:val="00846E56"/>
    <w:rsid w:val="00847ABB"/>
    <w:rsid w:val="00850201"/>
    <w:rsid w:val="00850CCB"/>
    <w:rsid w:val="00851BDF"/>
    <w:rsid w:val="00851D36"/>
    <w:rsid w:val="00851F9D"/>
    <w:rsid w:val="00852317"/>
    <w:rsid w:val="008528E3"/>
    <w:rsid w:val="00852D5F"/>
    <w:rsid w:val="0085407C"/>
    <w:rsid w:val="00854BFA"/>
    <w:rsid w:val="00856593"/>
    <w:rsid w:val="00856954"/>
    <w:rsid w:val="00857335"/>
    <w:rsid w:val="00857756"/>
    <w:rsid w:val="0086233C"/>
    <w:rsid w:val="0086249C"/>
    <w:rsid w:val="00863CAE"/>
    <w:rsid w:val="00864B71"/>
    <w:rsid w:val="008659D6"/>
    <w:rsid w:val="00866DBC"/>
    <w:rsid w:val="00866FBC"/>
    <w:rsid w:val="00867938"/>
    <w:rsid w:val="0087003E"/>
    <w:rsid w:val="00870A61"/>
    <w:rsid w:val="0087124A"/>
    <w:rsid w:val="008712F1"/>
    <w:rsid w:val="008715C9"/>
    <w:rsid w:val="00871F35"/>
    <w:rsid w:val="00872427"/>
    <w:rsid w:val="00873115"/>
    <w:rsid w:val="008769EE"/>
    <w:rsid w:val="00877C4C"/>
    <w:rsid w:val="008814DC"/>
    <w:rsid w:val="008847F4"/>
    <w:rsid w:val="00884C7E"/>
    <w:rsid w:val="0088574C"/>
    <w:rsid w:val="00887BC8"/>
    <w:rsid w:val="00887CAF"/>
    <w:rsid w:val="008905A9"/>
    <w:rsid w:val="00890941"/>
    <w:rsid w:val="0089231C"/>
    <w:rsid w:val="00893C37"/>
    <w:rsid w:val="00896350"/>
    <w:rsid w:val="008A2218"/>
    <w:rsid w:val="008A2614"/>
    <w:rsid w:val="008A34EC"/>
    <w:rsid w:val="008A4E67"/>
    <w:rsid w:val="008A61A2"/>
    <w:rsid w:val="008A66F3"/>
    <w:rsid w:val="008A76C1"/>
    <w:rsid w:val="008A79F4"/>
    <w:rsid w:val="008B1428"/>
    <w:rsid w:val="008B2119"/>
    <w:rsid w:val="008B283C"/>
    <w:rsid w:val="008B48A9"/>
    <w:rsid w:val="008B4C25"/>
    <w:rsid w:val="008B4DE1"/>
    <w:rsid w:val="008B6ED8"/>
    <w:rsid w:val="008B703E"/>
    <w:rsid w:val="008C04F8"/>
    <w:rsid w:val="008C0812"/>
    <w:rsid w:val="008C16F5"/>
    <w:rsid w:val="008C5713"/>
    <w:rsid w:val="008D001C"/>
    <w:rsid w:val="008D02D1"/>
    <w:rsid w:val="008D0E84"/>
    <w:rsid w:val="008D157D"/>
    <w:rsid w:val="008D1885"/>
    <w:rsid w:val="008D3BB9"/>
    <w:rsid w:val="008D476A"/>
    <w:rsid w:val="008D64B4"/>
    <w:rsid w:val="008D6E0E"/>
    <w:rsid w:val="008E047F"/>
    <w:rsid w:val="008E05A4"/>
    <w:rsid w:val="008E332C"/>
    <w:rsid w:val="008E3584"/>
    <w:rsid w:val="008E44DA"/>
    <w:rsid w:val="008E46AF"/>
    <w:rsid w:val="008E5E7A"/>
    <w:rsid w:val="008E64E3"/>
    <w:rsid w:val="008E6A32"/>
    <w:rsid w:val="008E7112"/>
    <w:rsid w:val="008F0457"/>
    <w:rsid w:val="008F046C"/>
    <w:rsid w:val="008F14B0"/>
    <w:rsid w:val="008F307E"/>
    <w:rsid w:val="008F34F3"/>
    <w:rsid w:val="008F3B7F"/>
    <w:rsid w:val="008F5325"/>
    <w:rsid w:val="008F5AB6"/>
    <w:rsid w:val="008F7312"/>
    <w:rsid w:val="00903373"/>
    <w:rsid w:val="009053B3"/>
    <w:rsid w:val="00907009"/>
    <w:rsid w:val="00907E06"/>
    <w:rsid w:val="009106CA"/>
    <w:rsid w:val="0091093A"/>
    <w:rsid w:val="00911A96"/>
    <w:rsid w:val="0091252A"/>
    <w:rsid w:val="0091277D"/>
    <w:rsid w:val="00912A51"/>
    <w:rsid w:val="00913058"/>
    <w:rsid w:val="0091405A"/>
    <w:rsid w:val="00914D55"/>
    <w:rsid w:val="0091628A"/>
    <w:rsid w:val="00916B1A"/>
    <w:rsid w:val="00916CCF"/>
    <w:rsid w:val="00917374"/>
    <w:rsid w:val="00921A6A"/>
    <w:rsid w:val="00921C69"/>
    <w:rsid w:val="00925BA8"/>
    <w:rsid w:val="00931782"/>
    <w:rsid w:val="00932461"/>
    <w:rsid w:val="009350B5"/>
    <w:rsid w:val="00935D98"/>
    <w:rsid w:val="00936733"/>
    <w:rsid w:val="009370B6"/>
    <w:rsid w:val="00937A83"/>
    <w:rsid w:val="00942013"/>
    <w:rsid w:val="00942BF1"/>
    <w:rsid w:val="00945FBA"/>
    <w:rsid w:val="009468E8"/>
    <w:rsid w:val="009471CF"/>
    <w:rsid w:val="00947831"/>
    <w:rsid w:val="00947F18"/>
    <w:rsid w:val="00950513"/>
    <w:rsid w:val="00950806"/>
    <w:rsid w:val="00950818"/>
    <w:rsid w:val="00951414"/>
    <w:rsid w:val="009515AA"/>
    <w:rsid w:val="0095449E"/>
    <w:rsid w:val="00954F49"/>
    <w:rsid w:val="00955A44"/>
    <w:rsid w:val="00955D82"/>
    <w:rsid w:val="00956498"/>
    <w:rsid w:val="00957A6D"/>
    <w:rsid w:val="0096019F"/>
    <w:rsid w:val="00961C96"/>
    <w:rsid w:val="00963CBD"/>
    <w:rsid w:val="00964447"/>
    <w:rsid w:val="00964FA2"/>
    <w:rsid w:val="00965286"/>
    <w:rsid w:val="00965981"/>
    <w:rsid w:val="00967368"/>
    <w:rsid w:val="0097022D"/>
    <w:rsid w:val="00971EBF"/>
    <w:rsid w:val="0097214E"/>
    <w:rsid w:val="0097278C"/>
    <w:rsid w:val="00973E99"/>
    <w:rsid w:val="00974606"/>
    <w:rsid w:val="00976453"/>
    <w:rsid w:val="00977087"/>
    <w:rsid w:val="00977731"/>
    <w:rsid w:val="009777D5"/>
    <w:rsid w:val="00977EE7"/>
    <w:rsid w:val="009803D3"/>
    <w:rsid w:val="0098133F"/>
    <w:rsid w:val="009813EE"/>
    <w:rsid w:val="00981A62"/>
    <w:rsid w:val="00981ED9"/>
    <w:rsid w:val="00983585"/>
    <w:rsid w:val="0098558C"/>
    <w:rsid w:val="009857ED"/>
    <w:rsid w:val="00985B8D"/>
    <w:rsid w:val="009920B5"/>
    <w:rsid w:val="009920E8"/>
    <w:rsid w:val="00992FB8"/>
    <w:rsid w:val="00993439"/>
    <w:rsid w:val="0099495B"/>
    <w:rsid w:val="009963C4"/>
    <w:rsid w:val="0099649C"/>
    <w:rsid w:val="00996D70"/>
    <w:rsid w:val="00997862"/>
    <w:rsid w:val="009A0ABA"/>
    <w:rsid w:val="009A1137"/>
    <w:rsid w:val="009A2332"/>
    <w:rsid w:val="009A3C82"/>
    <w:rsid w:val="009A44A1"/>
    <w:rsid w:val="009A51F4"/>
    <w:rsid w:val="009A544F"/>
    <w:rsid w:val="009A7DF7"/>
    <w:rsid w:val="009B0641"/>
    <w:rsid w:val="009B0D70"/>
    <w:rsid w:val="009B2369"/>
    <w:rsid w:val="009B3E9B"/>
    <w:rsid w:val="009B46F0"/>
    <w:rsid w:val="009B5E57"/>
    <w:rsid w:val="009B5FAF"/>
    <w:rsid w:val="009B63AA"/>
    <w:rsid w:val="009C4726"/>
    <w:rsid w:val="009C4A40"/>
    <w:rsid w:val="009C4A60"/>
    <w:rsid w:val="009C4F12"/>
    <w:rsid w:val="009C5515"/>
    <w:rsid w:val="009C5E09"/>
    <w:rsid w:val="009C6E6F"/>
    <w:rsid w:val="009D0AC3"/>
    <w:rsid w:val="009D23CA"/>
    <w:rsid w:val="009D2BC9"/>
    <w:rsid w:val="009D3D75"/>
    <w:rsid w:val="009D414D"/>
    <w:rsid w:val="009D5481"/>
    <w:rsid w:val="009D615C"/>
    <w:rsid w:val="009D659C"/>
    <w:rsid w:val="009D6716"/>
    <w:rsid w:val="009D6AF6"/>
    <w:rsid w:val="009D6C61"/>
    <w:rsid w:val="009D76A6"/>
    <w:rsid w:val="009D770C"/>
    <w:rsid w:val="009E44F9"/>
    <w:rsid w:val="009E5C28"/>
    <w:rsid w:val="009E6525"/>
    <w:rsid w:val="009E69F0"/>
    <w:rsid w:val="009F1177"/>
    <w:rsid w:val="009F2E19"/>
    <w:rsid w:val="009F3069"/>
    <w:rsid w:val="009F3790"/>
    <w:rsid w:val="009F4AAB"/>
    <w:rsid w:val="009F5C10"/>
    <w:rsid w:val="009F7787"/>
    <w:rsid w:val="009F7E5D"/>
    <w:rsid w:val="00A0065A"/>
    <w:rsid w:val="00A014F2"/>
    <w:rsid w:val="00A018BC"/>
    <w:rsid w:val="00A01B31"/>
    <w:rsid w:val="00A02D20"/>
    <w:rsid w:val="00A03A4E"/>
    <w:rsid w:val="00A04709"/>
    <w:rsid w:val="00A04982"/>
    <w:rsid w:val="00A067B4"/>
    <w:rsid w:val="00A06AC1"/>
    <w:rsid w:val="00A07406"/>
    <w:rsid w:val="00A07918"/>
    <w:rsid w:val="00A10540"/>
    <w:rsid w:val="00A121D7"/>
    <w:rsid w:val="00A15792"/>
    <w:rsid w:val="00A16489"/>
    <w:rsid w:val="00A16628"/>
    <w:rsid w:val="00A16D0A"/>
    <w:rsid w:val="00A16E18"/>
    <w:rsid w:val="00A17ED6"/>
    <w:rsid w:val="00A20185"/>
    <w:rsid w:val="00A204EE"/>
    <w:rsid w:val="00A20EBB"/>
    <w:rsid w:val="00A21BD0"/>
    <w:rsid w:val="00A21C4B"/>
    <w:rsid w:val="00A2343E"/>
    <w:rsid w:val="00A248D4"/>
    <w:rsid w:val="00A248EC"/>
    <w:rsid w:val="00A26FA4"/>
    <w:rsid w:val="00A27484"/>
    <w:rsid w:val="00A27E4F"/>
    <w:rsid w:val="00A3037B"/>
    <w:rsid w:val="00A306B4"/>
    <w:rsid w:val="00A3098A"/>
    <w:rsid w:val="00A30BA8"/>
    <w:rsid w:val="00A312C1"/>
    <w:rsid w:val="00A317A2"/>
    <w:rsid w:val="00A33275"/>
    <w:rsid w:val="00A33276"/>
    <w:rsid w:val="00A36125"/>
    <w:rsid w:val="00A37657"/>
    <w:rsid w:val="00A37AA8"/>
    <w:rsid w:val="00A40729"/>
    <w:rsid w:val="00A41D17"/>
    <w:rsid w:val="00A42E19"/>
    <w:rsid w:val="00A442EF"/>
    <w:rsid w:val="00A45297"/>
    <w:rsid w:val="00A45E81"/>
    <w:rsid w:val="00A46C0A"/>
    <w:rsid w:val="00A51ADE"/>
    <w:rsid w:val="00A524D6"/>
    <w:rsid w:val="00A52725"/>
    <w:rsid w:val="00A532BB"/>
    <w:rsid w:val="00A54A00"/>
    <w:rsid w:val="00A54B62"/>
    <w:rsid w:val="00A5555F"/>
    <w:rsid w:val="00A5693F"/>
    <w:rsid w:val="00A56BF7"/>
    <w:rsid w:val="00A57A1A"/>
    <w:rsid w:val="00A613EE"/>
    <w:rsid w:val="00A61404"/>
    <w:rsid w:val="00A615D8"/>
    <w:rsid w:val="00A63B37"/>
    <w:rsid w:val="00A6448E"/>
    <w:rsid w:val="00A64D72"/>
    <w:rsid w:val="00A66EDB"/>
    <w:rsid w:val="00A67C0B"/>
    <w:rsid w:val="00A70B04"/>
    <w:rsid w:val="00A7180E"/>
    <w:rsid w:val="00A73178"/>
    <w:rsid w:val="00A73BE0"/>
    <w:rsid w:val="00A741A7"/>
    <w:rsid w:val="00A74A3A"/>
    <w:rsid w:val="00A7520D"/>
    <w:rsid w:val="00A759D1"/>
    <w:rsid w:val="00A75D7B"/>
    <w:rsid w:val="00A75EE8"/>
    <w:rsid w:val="00A7700E"/>
    <w:rsid w:val="00A81D53"/>
    <w:rsid w:val="00A825C8"/>
    <w:rsid w:val="00A8273E"/>
    <w:rsid w:val="00A8350F"/>
    <w:rsid w:val="00A83B16"/>
    <w:rsid w:val="00A840DC"/>
    <w:rsid w:val="00A84E22"/>
    <w:rsid w:val="00A85DD6"/>
    <w:rsid w:val="00A864C8"/>
    <w:rsid w:val="00A86862"/>
    <w:rsid w:val="00A9064D"/>
    <w:rsid w:val="00A90A11"/>
    <w:rsid w:val="00A9327F"/>
    <w:rsid w:val="00A938D1"/>
    <w:rsid w:val="00A942EA"/>
    <w:rsid w:val="00A9453B"/>
    <w:rsid w:val="00A95B6F"/>
    <w:rsid w:val="00A97E5D"/>
    <w:rsid w:val="00AA1B11"/>
    <w:rsid w:val="00AA1E0D"/>
    <w:rsid w:val="00AA230B"/>
    <w:rsid w:val="00AA23E1"/>
    <w:rsid w:val="00AA33FD"/>
    <w:rsid w:val="00AA3910"/>
    <w:rsid w:val="00AA3FCB"/>
    <w:rsid w:val="00AA4C5C"/>
    <w:rsid w:val="00AA5397"/>
    <w:rsid w:val="00AA616E"/>
    <w:rsid w:val="00AA6A31"/>
    <w:rsid w:val="00AA6DDE"/>
    <w:rsid w:val="00AA7526"/>
    <w:rsid w:val="00AA7ACA"/>
    <w:rsid w:val="00AB146D"/>
    <w:rsid w:val="00AB1931"/>
    <w:rsid w:val="00AB2394"/>
    <w:rsid w:val="00AB23D0"/>
    <w:rsid w:val="00AB3EC3"/>
    <w:rsid w:val="00AB529C"/>
    <w:rsid w:val="00AB665B"/>
    <w:rsid w:val="00AB6CC8"/>
    <w:rsid w:val="00AC0FE0"/>
    <w:rsid w:val="00AC37DB"/>
    <w:rsid w:val="00AC3904"/>
    <w:rsid w:val="00AC3F50"/>
    <w:rsid w:val="00AC4235"/>
    <w:rsid w:val="00AC4C10"/>
    <w:rsid w:val="00AC533F"/>
    <w:rsid w:val="00AC59E5"/>
    <w:rsid w:val="00AC7E4D"/>
    <w:rsid w:val="00AD0C18"/>
    <w:rsid w:val="00AD176B"/>
    <w:rsid w:val="00AD23BF"/>
    <w:rsid w:val="00AD55AE"/>
    <w:rsid w:val="00AD5DD8"/>
    <w:rsid w:val="00AD65B7"/>
    <w:rsid w:val="00AD6D0F"/>
    <w:rsid w:val="00AD7A22"/>
    <w:rsid w:val="00AD7A6A"/>
    <w:rsid w:val="00AE0980"/>
    <w:rsid w:val="00AE1CBC"/>
    <w:rsid w:val="00AE4413"/>
    <w:rsid w:val="00AE45E4"/>
    <w:rsid w:val="00AE5F96"/>
    <w:rsid w:val="00AE6B24"/>
    <w:rsid w:val="00AE7254"/>
    <w:rsid w:val="00AE7B11"/>
    <w:rsid w:val="00AF0B0E"/>
    <w:rsid w:val="00AF10EB"/>
    <w:rsid w:val="00AF23A7"/>
    <w:rsid w:val="00AF2A21"/>
    <w:rsid w:val="00AF3BCC"/>
    <w:rsid w:val="00AF3CD0"/>
    <w:rsid w:val="00AF43D3"/>
    <w:rsid w:val="00AF4BC6"/>
    <w:rsid w:val="00AF5256"/>
    <w:rsid w:val="00AF5B0C"/>
    <w:rsid w:val="00B006A1"/>
    <w:rsid w:val="00B00F41"/>
    <w:rsid w:val="00B01212"/>
    <w:rsid w:val="00B0285B"/>
    <w:rsid w:val="00B02D26"/>
    <w:rsid w:val="00B03076"/>
    <w:rsid w:val="00B0604C"/>
    <w:rsid w:val="00B0630A"/>
    <w:rsid w:val="00B06867"/>
    <w:rsid w:val="00B077AA"/>
    <w:rsid w:val="00B07CFB"/>
    <w:rsid w:val="00B11012"/>
    <w:rsid w:val="00B11702"/>
    <w:rsid w:val="00B1191A"/>
    <w:rsid w:val="00B12644"/>
    <w:rsid w:val="00B1312E"/>
    <w:rsid w:val="00B152F2"/>
    <w:rsid w:val="00B15861"/>
    <w:rsid w:val="00B17F0D"/>
    <w:rsid w:val="00B17FEB"/>
    <w:rsid w:val="00B20DDE"/>
    <w:rsid w:val="00B2113F"/>
    <w:rsid w:val="00B22087"/>
    <w:rsid w:val="00B30E4A"/>
    <w:rsid w:val="00B30F66"/>
    <w:rsid w:val="00B31838"/>
    <w:rsid w:val="00B3198B"/>
    <w:rsid w:val="00B336DC"/>
    <w:rsid w:val="00B33781"/>
    <w:rsid w:val="00B337B7"/>
    <w:rsid w:val="00B33F34"/>
    <w:rsid w:val="00B35543"/>
    <w:rsid w:val="00B362DE"/>
    <w:rsid w:val="00B375B3"/>
    <w:rsid w:val="00B41BB7"/>
    <w:rsid w:val="00B421BF"/>
    <w:rsid w:val="00B4231A"/>
    <w:rsid w:val="00B4245C"/>
    <w:rsid w:val="00B42BDB"/>
    <w:rsid w:val="00B43023"/>
    <w:rsid w:val="00B43702"/>
    <w:rsid w:val="00B43F95"/>
    <w:rsid w:val="00B44113"/>
    <w:rsid w:val="00B44B45"/>
    <w:rsid w:val="00B44CB5"/>
    <w:rsid w:val="00B45F26"/>
    <w:rsid w:val="00B47F48"/>
    <w:rsid w:val="00B50BDB"/>
    <w:rsid w:val="00B512E9"/>
    <w:rsid w:val="00B51775"/>
    <w:rsid w:val="00B52752"/>
    <w:rsid w:val="00B52989"/>
    <w:rsid w:val="00B53EE3"/>
    <w:rsid w:val="00B54574"/>
    <w:rsid w:val="00B54C05"/>
    <w:rsid w:val="00B609F6"/>
    <w:rsid w:val="00B60C2A"/>
    <w:rsid w:val="00B62FA7"/>
    <w:rsid w:val="00B63FD8"/>
    <w:rsid w:val="00B6459E"/>
    <w:rsid w:val="00B6487D"/>
    <w:rsid w:val="00B65581"/>
    <w:rsid w:val="00B66E6F"/>
    <w:rsid w:val="00B70D0A"/>
    <w:rsid w:val="00B71889"/>
    <w:rsid w:val="00B72A04"/>
    <w:rsid w:val="00B72DAA"/>
    <w:rsid w:val="00B72F63"/>
    <w:rsid w:val="00B73F2C"/>
    <w:rsid w:val="00B74938"/>
    <w:rsid w:val="00B75542"/>
    <w:rsid w:val="00B75AFC"/>
    <w:rsid w:val="00B76EC2"/>
    <w:rsid w:val="00B808A5"/>
    <w:rsid w:val="00B8254E"/>
    <w:rsid w:val="00B82E07"/>
    <w:rsid w:val="00B84804"/>
    <w:rsid w:val="00B85562"/>
    <w:rsid w:val="00B85D27"/>
    <w:rsid w:val="00B85D66"/>
    <w:rsid w:val="00B86338"/>
    <w:rsid w:val="00B86459"/>
    <w:rsid w:val="00B87362"/>
    <w:rsid w:val="00B8739A"/>
    <w:rsid w:val="00B87741"/>
    <w:rsid w:val="00B878C9"/>
    <w:rsid w:val="00B87F63"/>
    <w:rsid w:val="00B90163"/>
    <w:rsid w:val="00B91453"/>
    <w:rsid w:val="00B91B66"/>
    <w:rsid w:val="00B91EE3"/>
    <w:rsid w:val="00B9278F"/>
    <w:rsid w:val="00B92CD2"/>
    <w:rsid w:val="00B934E0"/>
    <w:rsid w:val="00B93CBD"/>
    <w:rsid w:val="00B94749"/>
    <w:rsid w:val="00B956E2"/>
    <w:rsid w:val="00B969A8"/>
    <w:rsid w:val="00B96AD6"/>
    <w:rsid w:val="00BA01C1"/>
    <w:rsid w:val="00BA0767"/>
    <w:rsid w:val="00BA0961"/>
    <w:rsid w:val="00BA1B57"/>
    <w:rsid w:val="00BA2DE0"/>
    <w:rsid w:val="00BA3568"/>
    <w:rsid w:val="00BA367A"/>
    <w:rsid w:val="00BA3A54"/>
    <w:rsid w:val="00BA45BF"/>
    <w:rsid w:val="00BA4E1C"/>
    <w:rsid w:val="00BB0AD7"/>
    <w:rsid w:val="00BB1B21"/>
    <w:rsid w:val="00BB25E6"/>
    <w:rsid w:val="00BB2760"/>
    <w:rsid w:val="00BB29C2"/>
    <w:rsid w:val="00BB4B79"/>
    <w:rsid w:val="00BB564A"/>
    <w:rsid w:val="00BB68F1"/>
    <w:rsid w:val="00BB6E2C"/>
    <w:rsid w:val="00BB7688"/>
    <w:rsid w:val="00BC03B1"/>
    <w:rsid w:val="00BC1EB0"/>
    <w:rsid w:val="00BC3378"/>
    <w:rsid w:val="00BC40D2"/>
    <w:rsid w:val="00BC4529"/>
    <w:rsid w:val="00BC4766"/>
    <w:rsid w:val="00BC6255"/>
    <w:rsid w:val="00BC65A9"/>
    <w:rsid w:val="00BC66C0"/>
    <w:rsid w:val="00BC74CA"/>
    <w:rsid w:val="00BC79BE"/>
    <w:rsid w:val="00BC7FE1"/>
    <w:rsid w:val="00BD0333"/>
    <w:rsid w:val="00BD15A7"/>
    <w:rsid w:val="00BD1D21"/>
    <w:rsid w:val="00BD1EB5"/>
    <w:rsid w:val="00BD1F92"/>
    <w:rsid w:val="00BD219D"/>
    <w:rsid w:val="00BD297F"/>
    <w:rsid w:val="00BD3271"/>
    <w:rsid w:val="00BD5050"/>
    <w:rsid w:val="00BD5D19"/>
    <w:rsid w:val="00BD6561"/>
    <w:rsid w:val="00BD667E"/>
    <w:rsid w:val="00BD74FC"/>
    <w:rsid w:val="00BD7EB8"/>
    <w:rsid w:val="00BE1136"/>
    <w:rsid w:val="00BE1E47"/>
    <w:rsid w:val="00BE3E7B"/>
    <w:rsid w:val="00BE5E77"/>
    <w:rsid w:val="00BE73D3"/>
    <w:rsid w:val="00BE792D"/>
    <w:rsid w:val="00BE7C3A"/>
    <w:rsid w:val="00BE7E90"/>
    <w:rsid w:val="00BF044C"/>
    <w:rsid w:val="00BF091E"/>
    <w:rsid w:val="00BF2529"/>
    <w:rsid w:val="00BF3D1F"/>
    <w:rsid w:val="00BF507C"/>
    <w:rsid w:val="00BF53D9"/>
    <w:rsid w:val="00BF7662"/>
    <w:rsid w:val="00C0157C"/>
    <w:rsid w:val="00C01C1E"/>
    <w:rsid w:val="00C01FEC"/>
    <w:rsid w:val="00C0372C"/>
    <w:rsid w:val="00C03AFD"/>
    <w:rsid w:val="00C04270"/>
    <w:rsid w:val="00C0494F"/>
    <w:rsid w:val="00C04F0B"/>
    <w:rsid w:val="00C066A7"/>
    <w:rsid w:val="00C06EBB"/>
    <w:rsid w:val="00C13414"/>
    <w:rsid w:val="00C144D1"/>
    <w:rsid w:val="00C1519F"/>
    <w:rsid w:val="00C15EC6"/>
    <w:rsid w:val="00C16219"/>
    <w:rsid w:val="00C17812"/>
    <w:rsid w:val="00C17E42"/>
    <w:rsid w:val="00C2083E"/>
    <w:rsid w:val="00C20D5B"/>
    <w:rsid w:val="00C20E87"/>
    <w:rsid w:val="00C21E55"/>
    <w:rsid w:val="00C22A5D"/>
    <w:rsid w:val="00C246EB"/>
    <w:rsid w:val="00C24B0B"/>
    <w:rsid w:val="00C3008E"/>
    <w:rsid w:val="00C31E23"/>
    <w:rsid w:val="00C33509"/>
    <w:rsid w:val="00C33A3B"/>
    <w:rsid w:val="00C33BB5"/>
    <w:rsid w:val="00C35118"/>
    <w:rsid w:val="00C356BB"/>
    <w:rsid w:val="00C35873"/>
    <w:rsid w:val="00C35932"/>
    <w:rsid w:val="00C4098C"/>
    <w:rsid w:val="00C42170"/>
    <w:rsid w:val="00C42A45"/>
    <w:rsid w:val="00C43FA3"/>
    <w:rsid w:val="00C45094"/>
    <w:rsid w:val="00C46454"/>
    <w:rsid w:val="00C465FD"/>
    <w:rsid w:val="00C50C54"/>
    <w:rsid w:val="00C53B0B"/>
    <w:rsid w:val="00C53C84"/>
    <w:rsid w:val="00C53F90"/>
    <w:rsid w:val="00C54A6F"/>
    <w:rsid w:val="00C56BE1"/>
    <w:rsid w:val="00C579EA"/>
    <w:rsid w:val="00C607CB"/>
    <w:rsid w:val="00C62330"/>
    <w:rsid w:val="00C6244C"/>
    <w:rsid w:val="00C63824"/>
    <w:rsid w:val="00C64129"/>
    <w:rsid w:val="00C65267"/>
    <w:rsid w:val="00C6556A"/>
    <w:rsid w:val="00C6690F"/>
    <w:rsid w:val="00C70266"/>
    <w:rsid w:val="00C72718"/>
    <w:rsid w:val="00C731B1"/>
    <w:rsid w:val="00C75FFB"/>
    <w:rsid w:val="00C7671D"/>
    <w:rsid w:val="00C77C1C"/>
    <w:rsid w:val="00C77C85"/>
    <w:rsid w:val="00C8060F"/>
    <w:rsid w:val="00C80EA1"/>
    <w:rsid w:val="00C818F8"/>
    <w:rsid w:val="00C82BD3"/>
    <w:rsid w:val="00C85480"/>
    <w:rsid w:val="00C86847"/>
    <w:rsid w:val="00C8684D"/>
    <w:rsid w:val="00C87083"/>
    <w:rsid w:val="00C87E4D"/>
    <w:rsid w:val="00C907A6"/>
    <w:rsid w:val="00C91D5E"/>
    <w:rsid w:val="00C92556"/>
    <w:rsid w:val="00C92D45"/>
    <w:rsid w:val="00C93A7A"/>
    <w:rsid w:val="00C94D7B"/>
    <w:rsid w:val="00C955F0"/>
    <w:rsid w:val="00C96C50"/>
    <w:rsid w:val="00CA1934"/>
    <w:rsid w:val="00CA1EB9"/>
    <w:rsid w:val="00CA316B"/>
    <w:rsid w:val="00CA3C41"/>
    <w:rsid w:val="00CA417B"/>
    <w:rsid w:val="00CA54E8"/>
    <w:rsid w:val="00CA572D"/>
    <w:rsid w:val="00CA5B37"/>
    <w:rsid w:val="00CA6432"/>
    <w:rsid w:val="00CA7097"/>
    <w:rsid w:val="00CA7EE1"/>
    <w:rsid w:val="00CB1368"/>
    <w:rsid w:val="00CB2017"/>
    <w:rsid w:val="00CB2BB9"/>
    <w:rsid w:val="00CB2F9C"/>
    <w:rsid w:val="00CB33DB"/>
    <w:rsid w:val="00CB3D6F"/>
    <w:rsid w:val="00CB4B52"/>
    <w:rsid w:val="00CB5340"/>
    <w:rsid w:val="00CB5690"/>
    <w:rsid w:val="00CB60EC"/>
    <w:rsid w:val="00CB69B7"/>
    <w:rsid w:val="00CC0187"/>
    <w:rsid w:val="00CC02DE"/>
    <w:rsid w:val="00CC091F"/>
    <w:rsid w:val="00CC09C1"/>
    <w:rsid w:val="00CC1A1E"/>
    <w:rsid w:val="00CC3418"/>
    <w:rsid w:val="00CC45E0"/>
    <w:rsid w:val="00CC4ED8"/>
    <w:rsid w:val="00CC7F47"/>
    <w:rsid w:val="00CD1BA5"/>
    <w:rsid w:val="00CD43A6"/>
    <w:rsid w:val="00CD549C"/>
    <w:rsid w:val="00CD6D0C"/>
    <w:rsid w:val="00CD79DD"/>
    <w:rsid w:val="00CE0559"/>
    <w:rsid w:val="00CE07E2"/>
    <w:rsid w:val="00CE0A14"/>
    <w:rsid w:val="00CE1070"/>
    <w:rsid w:val="00CE3773"/>
    <w:rsid w:val="00CE4552"/>
    <w:rsid w:val="00CE5440"/>
    <w:rsid w:val="00CE5873"/>
    <w:rsid w:val="00CE5CBF"/>
    <w:rsid w:val="00CE6F3B"/>
    <w:rsid w:val="00CF02CB"/>
    <w:rsid w:val="00CF0D0C"/>
    <w:rsid w:val="00CF14C2"/>
    <w:rsid w:val="00CF24A0"/>
    <w:rsid w:val="00CF2989"/>
    <w:rsid w:val="00CF3E0D"/>
    <w:rsid w:val="00CF432F"/>
    <w:rsid w:val="00CF6488"/>
    <w:rsid w:val="00CF70F4"/>
    <w:rsid w:val="00D005EB"/>
    <w:rsid w:val="00D00AA8"/>
    <w:rsid w:val="00D022FF"/>
    <w:rsid w:val="00D0258A"/>
    <w:rsid w:val="00D02B0A"/>
    <w:rsid w:val="00D042C7"/>
    <w:rsid w:val="00D04C19"/>
    <w:rsid w:val="00D05341"/>
    <w:rsid w:val="00D0581B"/>
    <w:rsid w:val="00D06AFA"/>
    <w:rsid w:val="00D06E9A"/>
    <w:rsid w:val="00D10B17"/>
    <w:rsid w:val="00D11C95"/>
    <w:rsid w:val="00D13782"/>
    <w:rsid w:val="00D14369"/>
    <w:rsid w:val="00D15CBB"/>
    <w:rsid w:val="00D16696"/>
    <w:rsid w:val="00D16960"/>
    <w:rsid w:val="00D21515"/>
    <w:rsid w:val="00D21963"/>
    <w:rsid w:val="00D237C9"/>
    <w:rsid w:val="00D2473D"/>
    <w:rsid w:val="00D2609F"/>
    <w:rsid w:val="00D261C2"/>
    <w:rsid w:val="00D261DC"/>
    <w:rsid w:val="00D266C8"/>
    <w:rsid w:val="00D27E69"/>
    <w:rsid w:val="00D31056"/>
    <w:rsid w:val="00D313D1"/>
    <w:rsid w:val="00D31F88"/>
    <w:rsid w:val="00D33712"/>
    <w:rsid w:val="00D338F1"/>
    <w:rsid w:val="00D361E1"/>
    <w:rsid w:val="00D36552"/>
    <w:rsid w:val="00D40D7B"/>
    <w:rsid w:val="00D410D9"/>
    <w:rsid w:val="00D4149C"/>
    <w:rsid w:val="00D42084"/>
    <w:rsid w:val="00D441BE"/>
    <w:rsid w:val="00D460F7"/>
    <w:rsid w:val="00D52F83"/>
    <w:rsid w:val="00D53A13"/>
    <w:rsid w:val="00D53C7E"/>
    <w:rsid w:val="00D54974"/>
    <w:rsid w:val="00D55210"/>
    <w:rsid w:val="00D55511"/>
    <w:rsid w:val="00D56B27"/>
    <w:rsid w:val="00D57FD4"/>
    <w:rsid w:val="00D60C9C"/>
    <w:rsid w:val="00D61026"/>
    <w:rsid w:val="00D622C8"/>
    <w:rsid w:val="00D62C7B"/>
    <w:rsid w:val="00D634FC"/>
    <w:rsid w:val="00D636C0"/>
    <w:rsid w:val="00D65772"/>
    <w:rsid w:val="00D67EE9"/>
    <w:rsid w:val="00D70421"/>
    <w:rsid w:val="00D70601"/>
    <w:rsid w:val="00D71870"/>
    <w:rsid w:val="00D743CE"/>
    <w:rsid w:val="00D76A59"/>
    <w:rsid w:val="00D76E31"/>
    <w:rsid w:val="00D8037B"/>
    <w:rsid w:val="00D80850"/>
    <w:rsid w:val="00D8096D"/>
    <w:rsid w:val="00D8217F"/>
    <w:rsid w:val="00D829AA"/>
    <w:rsid w:val="00D83779"/>
    <w:rsid w:val="00D847DD"/>
    <w:rsid w:val="00D8574F"/>
    <w:rsid w:val="00D85C1B"/>
    <w:rsid w:val="00D86A78"/>
    <w:rsid w:val="00D87A69"/>
    <w:rsid w:val="00D92297"/>
    <w:rsid w:val="00D9247C"/>
    <w:rsid w:val="00D9312D"/>
    <w:rsid w:val="00D9381E"/>
    <w:rsid w:val="00D954C7"/>
    <w:rsid w:val="00D95B58"/>
    <w:rsid w:val="00D95EED"/>
    <w:rsid w:val="00D962B1"/>
    <w:rsid w:val="00D975C6"/>
    <w:rsid w:val="00DA1D61"/>
    <w:rsid w:val="00DA2A14"/>
    <w:rsid w:val="00DA3005"/>
    <w:rsid w:val="00DA3A06"/>
    <w:rsid w:val="00DA4713"/>
    <w:rsid w:val="00DA6374"/>
    <w:rsid w:val="00DB042B"/>
    <w:rsid w:val="00DB1259"/>
    <w:rsid w:val="00DB333E"/>
    <w:rsid w:val="00DB3C07"/>
    <w:rsid w:val="00DB5975"/>
    <w:rsid w:val="00DB61D9"/>
    <w:rsid w:val="00DB67A3"/>
    <w:rsid w:val="00DB7796"/>
    <w:rsid w:val="00DB7B09"/>
    <w:rsid w:val="00DB7D80"/>
    <w:rsid w:val="00DC0AFC"/>
    <w:rsid w:val="00DC1C56"/>
    <w:rsid w:val="00DC2CC4"/>
    <w:rsid w:val="00DC6D63"/>
    <w:rsid w:val="00DC77F9"/>
    <w:rsid w:val="00DD0E0F"/>
    <w:rsid w:val="00DD1D84"/>
    <w:rsid w:val="00DD2483"/>
    <w:rsid w:val="00DD254F"/>
    <w:rsid w:val="00DD25E7"/>
    <w:rsid w:val="00DD401E"/>
    <w:rsid w:val="00DD4142"/>
    <w:rsid w:val="00DD56D7"/>
    <w:rsid w:val="00DD5C04"/>
    <w:rsid w:val="00DD7921"/>
    <w:rsid w:val="00DD79C4"/>
    <w:rsid w:val="00DD7CC4"/>
    <w:rsid w:val="00DE193D"/>
    <w:rsid w:val="00DE1F78"/>
    <w:rsid w:val="00DE304B"/>
    <w:rsid w:val="00DE3D96"/>
    <w:rsid w:val="00DE658D"/>
    <w:rsid w:val="00DE6A88"/>
    <w:rsid w:val="00DE74D6"/>
    <w:rsid w:val="00DF2375"/>
    <w:rsid w:val="00DF3896"/>
    <w:rsid w:val="00DF447E"/>
    <w:rsid w:val="00E00E73"/>
    <w:rsid w:val="00E02736"/>
    <w:rsid w:val="00E02B27"/>
    <w:rsid w:val="00E0470D"/>
    <w:rsid w:val="00E05147"/>
    <w:rsid w:val="00E05195"/>
    <w:rsid w:val="00E05905"/>
    <w:rsid w:val="00E05FB7"/>
    <w:rsid w:val="00E06384"/>
    <w:rsid w:val="00E07985"/>
    <w:rsid w:val="00E10C36"/>
    <w:rsid w:val="00E121A2"/>
    <w:rsid w:val="00E12467"/>
    <w:rsid w:val="00E12666"/>
    <w:rsid w:val="00E1411C"/>
    <w:rsid w:val="00E149E9"/>
    <w:rsid w:val="00E14E22"/>
    <w:rsid w:val="00E153D5"/>
    <w:rsid w:val="00E1589B"/>
    <w:rsid w:val="00E16C05"/>
    <w:rsid w:val="00E238C3"/>
    <w:rsid w:val="00E244DD"/>
    <w:rsid w:val="00E24738"/>
    <w:rsid w:val="00E2496F"/>
    <w:rsid w:val="00E24BF2"/>
    <w:rsid w:val="00E2570D"/>
    <w:rsid w:val="00E25DAB"/>
    <w:rsid w:val="00E26B36"/>
    <w:rsid w:val="00E3027F"/>
    <w:rsid w:val="00E30C04"/>
    <w:rsid w:val="00E31027"/>
    <w:rsid w:val="00E33015"/>
    <w:rsid w:val="00E337C0"/>
    <w:rsid w:val="00E33A4F"/>
    <w:rsid w:val="00E34922"/>
    <w:rsid w:val="00E34A00"/>
    <w:rsid w:val="00E34E56"/>
    <w:rsid w:val="00E360C0"/>
    <w:rsid w:val="00E366B3"/>
    <w:rsid w:val="00E36AFE"/>
    <w:rsid w:val="00E372D8"/>
    <w:rsid w:val="00E3767D"/>
    <w:rsid w:val="00E42C20"/>
    <w:rsid w:val="00E436DF"/>
    <w:rsid w:val="00E43ADE"/>
    <w:rsid w:val="00E4458D"/>
    <w:rsid w:val="00E44689"/>
    <w:rsid w:val="00E45FB4"/>
    <w:rsid w:val="00E46FEB"/>
    <w:rsid w:val="00E47EDD"/>
    <w:rsid w:val="00E503F6"/>
    <w:rsid w:val="00E53AE7"/>
    <w:rsid w:val="00E54F21"/>
    <w:rsid w:val="00E56604"/>
    <w:rsid w:val="00E57E46"/>
    <w:rsid w:val="00E61D05"/>
    <w:rsid w:val="00E62645"/>
    <w:rsid w:val="00E6335E"/>
    <w:rsid w:val="00E64503"/>
    <w:rsid w:val="00E64AAA"/>
    <w:rsid w:val="00E65939"/>
    <w:rsid w:val="00E65B41"/>
    <w:rsid w:val="00E65E97"/>
    <w:rsid w:val="00E66308"/>
    <w:rsid w:val="00E6663C"/>
    <w:rsid w:val="00E66EC0"/>
    <w:rsid w:val="00E70CB2"/>
    <w:rsid w:val="00E72BD6"/>
    <w:rsid w:val="00E731E8"/>
    <w:rsid w:val="00E73265"/>
    <w:rsid w:val="00E732C4"/>
    <w:rsid w:val="00E75CFD"/>
    <w:rsid w:val="00E75EB8"/>
    <w:rsid w:val="00E76EA4"/>
    <w:rsid w:val="00E77004"/>
    <w:rsid w:val="00E77208"/>
    <w:rsid w:val="00E77470"/>
    <w:rsid w:val="00E80253"/>
    <w:rsid w:val="00E806D7"/>
    <w:rsid w:val="00E8094B"/>
    <w:rsid w:val="00E82BB8"/>
    <w:rsid w:val="00E82F5D"/>
    <w:rsid w:val="00E85266"/>
    <w:rsid w:val="00E854C2"/>
    <w:rsid w:val="00E905E9"/>
    <w:rsid w:val="00E906E2"/>
    <w:rsid w:val="00E90CA4"/>
    <w:rsid w:val="00E91035"/>
    <w:rsid w:val="00E92F4F"/>
    <w:rsid w:val="00E93A69"/>
    <w:rsid w:val="00E94911"/>
    <w:rsid w:val="00E95D2B"/>
    <w:rsid w:val="00E96589"/>
    <w:rsid w:val="00E966EC"/>
    <w:rsid w:val="00E97EA7"/>
    <w:rsid w:val="00EA0AF1"/>
    <w:rsid w:val="00EA0E99"/>
    <w:rsid w:val="00EA2F57"/>
    <w:rsid w:val="00EA304A"/>
    <w:rsid w:val="00EA3063"/>
    <w:rsid w:val="00EA5909"/>
    <w:rsid w:val="00EA6770"/>
    <w:rsid w:val="00EA7238"/>
    <w:rsid w:val="00EA75B0"/>
    <w:rsid w:val="00EB0E42"/>
    <w:rsid w:val="00EB1F8B"/>
    <w:rsid w:val="00EB23AA"/>
    <w:rsid w:val="00EB26CA"/>
    <w:rsid w:val="00EB3350"/>
    <w:rsid w:val="00EB44A4"/>
    <w:rsid w:val="00EC20C7"/>
    <w:rsid w:val="00EC50FC"/>
    <w:rsid w:val="00EC58FF"/>
    <w:rsid w:val="00EC5B7A"/>
    <w:rsid w:val="00EC66D3"/>
    <w:rsid w:val="00EC7602"/>
    <w:rsid w:val="00EC7D91"/>
    <w:rsid w:val="00ED04EA"/>
    <w:rsid w:val="00ED069C"/>
    <w:rsid w:val="00ED0C12"/>
    <w:rsid w:val="00ED1175"/>
    <w:rsid w:val="00ED12E1"/>
    <w:rsid w:val="00ED2277"/>
    <w:rsid w:val="00ED2723"/>
    <w:rsid w:val="00ED28BF"/>
    <w:rsid w:val="00ED28F6"/>
    <w:rsid w:val="00ED2C62"/>
    <w:rsid w:val="00ED31A2"/>
    <w:rsid w:val="00ED3A3A"/>
    <w:rsid w:val="00ED3FC8"/>
    <w:rsid w:val="00ED4C84"/>
    <w:rsid w:val="00ED6D27"/>
    <w:rsid w:val="00ED76A1"/>
    <w:rsid w:val="00ED785C"/>
    <w:rsid w:val="00EE00E4"/>
    <w:rsid w:val="00EE074C"/>
    <w:rsid w:val="00EE291A"/>
    <w:rsid w:val="00EE3A59"/>
    <w:rsid w:val="00EE45F8"/>
    <w:rsid w:val="00EE5CBB"/>
    <w:rsid w:val="00EE6423"/>
    <w:rsid w:val="00EF084A"/>
    <w:rsid w:val="00EF1CCD"/>
    <w:rsid w:val="00EF1D87"/>
    <w:rsid w:val="00EF340E"/>
    <w:rsid w:val="00EF3E50"/>
    <w:rsid w:val="00EF5BDF"/>
    <w:rsid w:val="00EF67D8"/>
    <w:rsid w:val="00EF692D"/>
    <w:rsid w:val="00F00626"/>
    <w:rsid w:val="00F00F4D"/>
    <w:rsid w:val="00F01659"/>
    <w:rsid w:val="00F01666"/>
    <w:rsid w:val="00F024DD"/>
    <w:rsid w:val="00F02E7B"/>
    <w:rsid w:val="00F0597F"/>
    <w:rsid w:val="00F0630B"/>
    <w:rsid w:val="00F06FA0"/>
    <w:rsid w:val="00F0733E"/>
    <w:rsid w:val="00F078A5"/>
    <w:rsid w:val="00F12C25"/>
    <w:rsid w:val="00F12D84"/>
    <w:rsid w:val="00F13344"/>
    <w:rsid w:val="00F138A9"/>
    <w:rsid w:val="00F13C36"/>
    <w:rsid w:val="00F150B9"/>
    <w:rsid w:val="00F15153"/>
    <w:rsid w:val="00F1518D"/>
    <w:rsid w:val="00F1636D"/>
    <w:rsid w:val="00F222C8"/>
    <w:rsid w:val="00F227D7"/>
    <w:rsid w:val="00F23245"/>
    <w:rsid w:val="00F2337D"/>
    <w:rsid w:val="00F24208"/>
    <w:rsid w:val="00F245DD"/>
    <w:rsid w:val="00F2475E"/>
    <w:rsid w:val="00F26032"/>
    <w:rsid w:val="00F26B25"/>
    <w:rsid w:val="00F26C18"/>
    <w:rsid w:val="00F26F95"/>
    <w:rsid w:val="00F301D1"/>
    <w:rsid w:val="00F319BD"/>
    <w:rsid w:val="00F33362"/>
    <w:rsid w:val="00F35DD4"/>
    <w:rsid w:val="00F37ACA"/>
    <w:rsid w:val="00F413D0"/>
    <w:rsid w:val="00F417F9"/>
    <w:rsid w:val="00F41FE2"/>
    <w:rsid w:val="00F42F8D"/>
    <w:rsid w:val="00F438A0"/>
    <w:rsid w:val="00F43919"/>
    <w:rsid w:val="00F43C4E"/>
    <w:rsid w:val="00F4499D"/>
    <w:rsid w:val="00F44EC0"/>
    <w:rsid w:val="00F456EF"/>
    <w:rsid w:val="00F4587D"/>
    <w:rsid w:val="00F47820"/>
    <w:rsid w:val="00F47A56"/>
    <w:rsid w:val="00F47EB9"/>
    <w:rsid w:val="00F52D14"/>
    <w:rsid w:val="00F52FE8"/>
    <w:rsid w:val="00F53381"/>
    <w:rsid w:val="00F53671"/>
    <w:rsid w:val="00F54E5B"/>
    <w:rsid w:val="00F56EA4"/>
    <w:rsid w:val="00F5719A"/>
    <w:rsid w:val="00F5724E"/>
    <w:rsid w:val="00F5751F"/>
    <w:rsid w:val="00F60682"/>
    <w:rsid w:val="00F60A96"/>
    <w:rsid w:val="00F63B24"/>
    <w:rsid w:val="00F6558F"/>
    <w:rsid w:val="00F66CE6"/>
    <w:rsid w:val="00F70450"/>
    <w:rsid w:val="00F74ED0"/>
    <w:rsid w:val="00F74FCD"/>
    <w:rsid w:val="00F7534B"/>
    <w:rsid w:val="00F75504"/>
    <w:rsid w:val="00F7631F"/>
    <w:rsid w:val="00F7661F"/>
    <w:rsid w:val="00F76FA5"/>
    <w:rsid w:val="00F77ECE"/>
    <w:rsid w:val="00F810E3"/>
    <w:rsid w:val="00F81185"/>
    <w:rsid w:val="00F811B1"/>
    <w:rsid w:val="00F8200C"/>
    <w:rsid w:val="00F83712"/>
    <w:rsid w:val="00F854D1"/>
    <w:rsid w:val="00F85BC1"/>
    <w:rsid w:val="00F86975"/>
    <w:rsid w:val="00F8718B"/>
    <w:rsid w:val="00F875DA"/>
    <w:rsid w:val="00F9088C"/>
    <w:rsid w:val="00F92A03"/>
    <w:rsid w:val="00F930C0"/>
    <w:rsid w:val="00F93312"/>
    <w:rsid w:val="00F95608"/>
    <w:rsid w:val="00FA0BEB"/>
    <w:rsid w:val="00FA110B"/>
    <w:rsid w:val="00FA160E"/>
    <w:rsid w:val="00FA1D98"/>
    <w:rsid w:val="00FA2BCF"/>
    <w:rsid w:val="00FA4746"/>
    <w:rsid w:val="00FA4A50"/>
    <w:rsid w:val="00FA5265"/>
    <w:rsid w:val="00FA557E"/>
    <w:rsid w:val="00FA69AE"/>
    <w:rsid w:val="00FB06B8"/>
    <w:rsid w:val="00FB16E9"/>
    <w:rsid w:val="00FB46DE"/>
    <w:rsid w:val="00FB4984"/>
    <w:rsid w:val="00FB705F"/>
    <w:rsid w:val="00FB7647"/>
    <w:rsid w:val="00FB7C82"/>
    <w:rsid w:val="00FC1261"/>
    <w:rsid w:val="00FC13B9"/>
    <w:rsid w:val="00FC1476"/>
    <w:rsid w:val="00FC1A1B"/>
    <w:rsid w:val="00FC2AA9"/>
    <w:rsid w:val="00FC332B"/>
    <w:rsid w:val="00FC3DC1"/>
    <w:rsid w:val="00FC485D"/>
    <w:rsid w:val="00FC4D04"/>
    <w:rsid w:val="00FC510A"/>
    <w:rsid w:val="00FC5693"/>
    <w:rsid w:val="00FC5C24"/>
    <w:rsid w:val="00FC6328"/>
    <w:rsid w:val="00FC63C4"/>
    <w:rsid w:val="00FC6694"/>
    <w:rsid w:val="00FD0651"/>
    <w:rsid w:val="00FD091A"/>
    <w:rsid w:val="00FD0DD0"/>
    <w:rsid w:val="00FD17AF"/>
    <w:rsid w:val="00FD1863"/>
    <w:rsid w:val="00FD2836"/>
    <w:rsid w:val="00FD2A63"/>
    <w:rsid w:val="00FD3066"/>
    <w:rsid w:val="00FD33E8"/>
    <w:rsid w:val="00FD34A0"/>
    <w:rsid w:val="00FD64C3"/>
    <w:rsid w:val="00FD77B6"/>
    <w:rsid w:val="00FD7CCA"/>
    <w:rsid w:val="00FE2A3A"/>
    <w:rsid w:val="00FE2A9E"/>
    <w:rsid w:val="00FE39BF"/>
    <w:rsid w:val="00FE417A"/>
    <w:rsid w:val="00FE5E81"/>
    <w:rsid w:val="00FE7076"/>
    <w:rsid w:val="00FE78C1"/>
    <w:rsid w:val="00FE7919"/>
    <w:rsid w:val="00FF1C7D"/>
    <w:rsid w:val="00FF1D68"/>
    <w:rsid w:val="00FF2183"/>
    <w:rsid w:val="00FF3530"/>
    <w:rsid w:val="00FF35E4"/>
    <w:rsid w:val="00FF500E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75A1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cf01">
    <w:name w:val="cf01"/>
    <w:basedOn w:val="Standardnpsmoodstavce"/>
    <w:rsid w:val="00166693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9066F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39"/>
    <w:rsid w:val="0014439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3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ata.europa.eu/eli/reg/2023/2831/oj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sm.justice.cz/ias/issm/rejstrik" TargetMode="External"/><Relationship Id="rId1" Type="http://schemas.openxmlformats.org/officeDocument/2006/relationships/hyperlink" Target="https://esm.justice.cz/ias/issm/rejstri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4c7d5b3621653301daf78775a965bdcc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ad4cf5cd01a463424ea279fb1bb69828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918E-7D45-442E-97F3-4EC7E207D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87314-CCDE-40A5-BE5B-E98868E80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499FE3-BC21-41BA-B9FB-43E12BA6EF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AEC80-8E62-4E79-8779-24A36395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5153</Words>
  <Characters>30404</Characters>
  <Application>Microsoft Office Word</Application>
  <DocSecurity>0</DocSecurity>
  <Lines>253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Chramostová Zuzana</cp:lastModifiedBy>
  <cp:revision>3</cp:revision>
  <cp:lastPrinted>2025-04-03T09:57:00Z</cp:lastPrinted>
  <dcterms:created xsi:type="dcterms:W3CDTF">2025-04-28T12:17:00Z</dcterms:created>
  <dcterms:modified xsi:type="dcterms:W3CDTF">2025-04-28T13:09:00Z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