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3308C93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481482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481482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1A4271F6" w14:textId="77777777" w:rsidR="00CA5C61" w:rsidRDefault="00CA5C61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199EAD" w14:textId="3D9F1055" w:rsidR="0085407C" w:rsidRPr="00481482" w:rsidRDefault="00D735E4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 w:rsidRPr="00481482">
              <w:rPr>
                <w:rFonts w:ascii="Arial" w:hAnsi="Arial" w:cs="Arial"/>
                <w:bCs/>
                <w:sz w:val="24"/>
                <w:szCs w:val="24"/>
              </w:rPr>
              <w:t>Rozvoj paliativní péče a ošetřovatelství</w:t>
            </w:r>
            <w:r w:rsidR="00CA5C61" w:rsidRPr="0030006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5407C" w:rsidRPr="002821F8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584C1064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AA4AE7" w14:textId="2799006E" w:rsidR="0085407C" w:rsidRPr="002821F8" w:rsidRDefault="00D735E4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 w:rsidRPr="00300069">
              <w:rPr>
                <w:rFonts w:ascii="Arial" w:hAnsi="Arial" w:cs="Arial"/>
                <w:bCs/>
                <w:sz w:val="24"/>
                <w:szCs w:val="24"/>
              </w:rPr>
              <w:t>RP29-2</w:t>
            </w:r>
            <w:r w:rsidR="00D713C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04192A" w:rsidRPr="002821F8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A882D2C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20971F4A" w14:textId="272D39A4" w:rsidR="0004192A" w:rsidRPr="002821F8" w:rsidRDefault="00FF4746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4746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11CF59ED" w14:textId="77777777" w:rsidR="001716EC" w:rsidRPr="00F54E5B" w:rsidRDefault="001716EC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</w:p>
    <w:p w14:paraId="5DB934DF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C749ED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743459D1" w14:textId="083DD8CE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76696F2" w14:textId="38AE03BA" w:rsidR="000901A5" w:rsidRPr="00CA5C61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0643484A" w14:textId="42191E99" w:rsidR="00BF5E98" w:rsidRPr="00BF5E98" w:rsidRDefault="00BF5E98" w:rsidP="00BF5E98">
      <w:pPr>
        <w:tabs>
          <w:tab w:val="left" w:pos="8130"/>
        </w:tabs>
        <w:spacing w:beforeLines="60" w:before="144" w:afterLines="60" w:after="144" w:line="240" w:lineRule="auto"/>
        <w:ind w:left="66"/>
        <w:jc w:val="both"/>
        <w:rPr>
          <w:rFonts w:ascii="Arial" w:hAnsi="Arial" w:cs="Arial"/>
          <w:sz w:val="20"/>
          <w:szCs w:val="20"/>
        </w:rPr>
      </w:pPr>
      <w:r w:rsidRPr="00BF5E98">
        <w:rPr>
          <w:rFonts w:ascii="Arial" w:hAnsi="Arial" w:cs="Arial"/>
          <w:sz w:val="20"/>
          <w:szCs w:val="20"/>
        </w:rPr>
        <w:t xml:space="preserve">Cílem tohoto </w:t>
      </w:r>
      <w:r w:rsidR="003F6547">
        <w:rPr>
          <w:rFonts w:ascii="Arial" w:hAnsi="Arial" w:cs="Arial"/>
          <w:sz w:val="20"/>
          <w:szCs w:val="20"/>
        </w:rPr>
        <w:t>P</w:t>
      </w:r>
      <w:r w:rsidRPr="00BF5E98">
        <w:rPr>
          <w:rFonts w:ascii="Arial" w:hAnsi="Arial" w:cs="Arial"/>
          <w:sz w:val="20"/>
          <w:szCs w:val="20"/>
        </w:rPr>
        <w:t xml:space="preserve">rogramu je </w:t>
      </w:r>
      <w:r w:rsidR="000F3D0D" w:rsidRPr="000F3D0D">
        <w:rPr>
          <w:rFonts w:ascii="Arial" w:hAnsi="Arial" w:cs="Arial"/>
          <w:sz w:val="20"/>
          <w:szCs w:val="20"/>
        </w:rPr>
        <w:t>zachování důstojnosti pacienta a podpor</w:t>
      </w:r>
      <w:r w:rsidR="000F3D0D">
        <w:rPr>
          <w:rFonts w:ascii="Arial" w:hAnsi="Arial" w:cs="Arial"/>
          <w:sz w:val="20"/>
          <w:szCs w:val="20"/>
        </w:rPr>
        <w:t>a</w:t>
      </w:r>
      <w:r w:rsidR="000F3D0D" w:rsidRPr="000F3D0D">
        <w:rPr>
          <w:rFonts w:ascii="Arial" w:hAnsi="Arial" w:cs="Arial"/>
          <w:sz w:val="20"/>
          <w:szCs w:val="20"/>
        </w:rPr>
        <w:t xml:space="preserve"> jeho blízkých v posledních fázích života </w:t>
      </w:r>
      <w:r w:rsidR="000F3D0D">
        <w:rPr>
          <w:rFonts w:ascii="Arial" w:hAnsi="Arial" w:cs="Arial"/>
          <w:sz w:val="20"/>
          <w:szCs w:val="20"/>
        </w:rPr>
        <w:t>v rámci kvalitní</w:t>
      </w:r>
      <w:r w:rsidR="000F3D0D" w:rsidRPr="000F3D0D">
        <w:rPr>
          <w:rFonts w:ascii="Arial" w:hAnsi="Arial" w:cs="Arial"/>
          <w:sz w:val="20"/>
          <w:szCs w:val="20"/>
        </w:rPr>
        <w:t xml:space="preserve"> paliativní péče</w:t>
      </w:r>
      <w:r w:rsidR="000F3D0D">
        <w:rPr>
          <w:rFonts w:ascii="Arial" w:hAnsi="Arial" w:cs="Arial"/>
          <w:sz w:val="20"/>
          <w:szCs w:val="20"/>
        </w:rPr>
        <w:t>. S</w:t>
      </w:r>
      <w:r w:rsidR="000F3D0D" w:rsidRPr="00BF5E98">
        <w:rPr>
          <w:rFonts w:ascii="Arial" w:hAnsi="Arial" w:cs="Arial"/>
          <w:sz w:val="20"/>
          <w:szCs w:val="20"/>
        </w:rPr>
        <w:t>ystematická podpora provozu poskytovatelů mobilní a lůžkové paliativní péče ve Zlínském kraj</w:t>
      </w:r>
      <w:r w:rsidR="003F6547">
        <w:rPr>
          <w:rFonts w:ascii="Arial" w:hAnsi="Arial" w:cs="Arial"/>
          <w:sz w:val="20"/>
          <w:szCs w:val="20"/>
        </w:rPr>
        <w:t xml:space="preserve">i </w:t>
      </w:r>
      <w:r w:rsidR="000F3D0D">
        <w:rPr>
          <w:rFonts w:ascii="Arial" w:hAnsi="Arial" w:cs="Arial"/>
          <w:sz w:val="20"/>
          <w:szCs w:val="20"/>
        </w:rPr>
        <w:t xml:space="preserve">se zaměřuje na </w:t>
      </w:r>
      <w:r w:rsidR="000F3D0D" w:rsidRPr="000F3D0D">
        <w:rPr>
          <w:rFonts w:ascii="Arial" w:hAnsi="Arial" w:cs="Arial"/>
          <w:sz w:val="20"/>
          <w:szCs w:val="20"/>
        </w:rPr>
        <w:t>zlepš</w:t>
      </w:r>
      <w:r w:rsidR="000F3D0D">
        <w:rPr>
          <w:rFonts w:ascii="Arial" w:hAnsi="Arial" w:cs="Arial"/>
          <w:sz w:val="20"/>
          <w:szCs w:val="20"/>
        </w:rPr>
        <w:t>ení</w:t>
      </w:r>
      <w:r w:rsidR="000F3D0D" w:rsidRPr="000F3D0D">
        <w:rPr>
          <w:rFonts w:ascii="Arial" w:hAnsi="Arial" w:cs="Arial"/>
          <w:sz w:val="20"/>
          <w:szCs w:val="20"/>
        </w:rPr>
        <w:t xml:space="preserve"> kvalit</w:t>
      </w:r>
      <w:r w:rsidR="000F3D0D">
        <w:rPr>
          <w:rFonts w:ascii="Arial" w:hAnsi="Arial" w:cs="Arial"/>
          <w:sz w:val="20"/>
          <w:szCs w:val="20"/>
        </w:rPr>
        <w:t xml:space="preserve">y </w:t>
      </w:r>
      <w:r w:rsidR="000F3D0D" w:rsidRPr="000F3D0D">
        <w:rPr>
          <w:rFonts w:ascii="Arial" w:hAnsi="Arial" w:cs="Arial"/>
          <w:sz w:val="20"/>
          <w:szCs w:val="20"/>
        </w:rPr>
        <w:t xml:space="preserve">života pacientů a jejich rodin při závažných, nevyléčitelných onemocněních prostřednictvím zmírnění bolesti a dalších fyzických, psychických, sociálních a duchovních obtíží. </w:t>
      </w:r>
      <w:r w:rsidRPr="00BF5E98">
        <w:rPr>
          <w:rFonts w:ascii="Arial" w:hAnsi="Arial" w:cs="Arial"/>
          <w:sz w:val="20"/>
          <w:szCs w:val="20"/>
        </w:rPr>
        <w:t>Důvodem pro poskytnutí dotace je zajištění dostupnější a kvalitnější péče o pacienty, kteří se nacházejí v závěrečném stadiu života a potřebují specializovanou pomoc zaměřenou na úlevu od bolesti, fyzického utrpení i psychické, sociální a duchovní podpory.</w:t>
      </w:r>
    </w:p>
    <w:p w14:paraId="5E38E35F" w14:textId="29688F86" w:rsidR="00BF5E98" w:rsidRPr="00BF5E98" w:rsidRDefault="00BF5E98" w:rsidP="00BF5E98">
      <w:pPr>
        <w:tabs>
          <w:tab w:val="left" w:pos="8130"/>
        </w:tabs>
        <w:spacing w:beforeLines="60" w:before="144" w:afterLines="60" w:after="144" w:line="240" w:lineRule="auto"/>
        <w:ind w:left="66"/>
        <w:jc w:val="both"/>
        <w:rPr>
          <w:rFonts w:ascii="Arial" w:hAnsi="Arial" w:cs="Arial"/>
          <w:sz w:val="20"/>
          <w:szCs w:val="20"/>
        </w:rPr>
      </w:pPr>
      <w:r w:rsidRPr="00BF5E98">
        <w:rPr>
          <w:rFonts w:ascii="Arial" w:hAnsi="Arial" w:cs="Arial"/>
          <w:sz w:val="20"/>
          <w:szCs w:val="20"/>
        </w:rPr>
        <w:t xml:space="preserve">Zásadním impulzem </w:t>
      </w:r>
      <w:r w:rsidR="000F3D0D">
        <w:rPr>
          <w:rFonts w:ascii="Arial" w:hAnsi="Arial" w:cs="Arial"/>
          <w:sz w:val="20"/>
          <w:szCs w:val="20"/>
        </w:rPr>
        <w:t xml:space="preserve">podpory paliativní péče </w:t>
      </w:r>
      <w:r w:rsidRPr="00BF5E98">
        <w:rPr>
          <w:rFonts w:ascii="Arial" w:hAnsi="Arial" w:cs="Arial"/>
          <w:sz w:val="20"/>
          <w:szCs w:val="20"/>
        </w:rPr>
        <w:t>je demografický vývoj a stárnutí populace, které zvyšují potřebu rozšíření a zkvalitnění služeb v oblasti paliativní a komunitní ošetřovatelské péče</w:t>
      </w:r>
      <w:r w:rsidR="000E5A14">
        <w:rPr>
          <w:rFonts w:ascii="Arial" w:hAnsi="Arial" w:cs="Arial"/>
          <w:sz w:val="20"/>
          <w:szCs w:val="20"/>
        </w:rPr>
        <w:t xml:space="preserve"> v regionu. </w:t>
      </w:r>
      <w:r w:rsidR="000E5A14" w:rsidRPr="000E5A14">
        <w:rPr>
          <w:rFonts w:ascii="Arial" w:hAnsi="Arial" w:cs="Arial"/>
          <w:sz w:val="20"/>
          <w:szCs w:val="20"/>
        </w:rPr>
        <w:t xml:space="preserve"> </w:t>
      </w:r>
      <w:r w:rsidR="000E5A14">
        <w:rPr>
          <w:rFonts w:ascii="Arial" w:hAnsi="Arial" w:cs="Arial"/>
          <w:sz w:val="20"/>
          <w:szCs w:val="20"/>
        </w:rPr>
        <w:t xml:space="preserve">Nezbytné je rovněž </w:t>
      </w:r>
      <w:r w:rsidR="000E5A14" w:rsidRPr="00BF5E98">
        <w:rPr>
          <w:rFonts w:ascii="Arial" w:hAnsi="Arial" w:cs="Arial"/>
          <w:sz w:val="20"/>
          <w:szCs w:val="20"/>
        </w:rPr>
        <w:t>zlepš</w:t>
      </w:r>
      <w:r w:rsidR="000E5A14">
        <w:rPr>
          <w:rFonts w:ascii="Arial" w:hAnsi="Arial" w:cs="Arial"/>
          <w:sz w:val="20"/>
          <w:szCs w:val="20"/>
        </w:rPr>
        <w:t>ení</w:t>
      </w:r>
      <w:r w:rsidR="000E5A14" w:rsidRPr="00BF5E98">
        <w:rPr>
          <w:rFonts w:ascii="Arial" w:hAnsi="Arial" w:cs="Arial"/>
          <w:sz w:val="20"/>
          <w:szCs w:val="20"/>
        </w:rPr>
        <w:t xml:space="preserve"> koordinac</w:t>
      </w:r>
      <w:r w:rsidR="000E5A14">
        <w:rPr>
          <w:rFonts w:ascii="Arial" w:hAnsi="Arial" w:cs="Arial"/>
          <w:sz w:val="20"/>
          <w:szCs w:val="20"/>
        </w:rPr>
        <w:t xml:space="preserve">e </w:t>
      </w:r>
      <w:r w:rsidR="000E5A14" w:rsidRPr="00BF5E98">
        <w:rPr>
          <w:rFonts w:ascii="Arial" w:hAnsi="Arial" w:cs="Arial"/>
          <w:sz w:val="20"/>
          <w:szCs w:val="20"/>
        </w:rPr>
        <w:t>mezi zdravotními a sociálními službami a zvýš</w:t>
      </w:r>
      <w:r w:rsidR="000E5A14">
        <w:rPr>
          <w:rFonts w:ascii="Arial" w:hAnsi="Arial" w:cs="Arial"/>
          <w:sz w:val="20"/>
          <w:szCs w:val="20"/>
        </w:rPr>
        <w:t>ení</w:t>
      </w:r>
      <w:r w:rsidR="000E5A14" w:rsidRPr="00BF5E98">
        <w:rPr>
          <w:rFonts w:ascii="Arial" w:hAnsi="Arial" w:cs="Arial"/>
          <w:sz w:val="20"/>
          <w:szCs w:val="20"/>
        </w:rPr>
        <w:t xml:space="preserve"> povědomí odborné i laické veřejnosti o možnostech paliativní péče</w:t>
      </w:r>
      <w:r w:rsidRPr="00BF5E98">
        <w:rPr>
          <w:rFonts w:ascii="Arial" w:hAnsi="Arial" w:cs="Arial"/>
          <w:sz w:val="20"/>
          <w:szCs w:val="20"/>
        </w:rPr>
        <w:t>. Mnoho pacientů si přeje zůstat v domácím prostředí co nejdéle, případně zemřít doma – mezi svými blízkými – což klade vysoké nároky na dostupnost mobilních týmů paliativní péče, efektivní koordinaci služeb a podporu pečujících osob.</w:t>
      </w:r>
    </w:p>
    <w:p w14:paraId="28D72ED8" w14:textId="0F7648E7" w:rsidR="00BF5E98" w:rsidRPr="00BF5E98" w:rsidRDefault="00BF5E98" w:rsidP="00BF5E98">
      <w:pPr>
        <w:tabs>
          <w:tab w:val="left" w:pos="8130"/>
        </w:tabs>
        <w:spacing w:beforeLines="60" w:before="144" w:afterLines="60" w:after="144" w:line="240" w:lineRule="auto"/>
        <w:ind w:left="66"/>
        <w:jc w:val="both"/>
        <w:rPr>
          <w:rFonts w:ascii="Arial" w:hAnsi="Arial" w:cs="Arial"/>
          <w:sz w:val="20"/>
          <w:szCs w:val="20"/>
        </w:rPr>
      </w:pPr>
      <w:r w:rsidRPr="00BF5E98">
        <w:rPr>
          <w:rFonts w:ascii="Arial" w:hAnsi="Arial" w:cs="Arial"/>
          <w:sz w:val="20"/>
          <w:szCs w:val="20"/>
        </w:rPr>
        <w:t>Očekávané dopady realizace programu:</w:t>
      </w:r>
    </w:p>
    <w:p w14:paraId="622CEE02" w14:textId="2B095A06" w:rsidR="00BF5E98" w:rsidRPr="00BF5E98" w:rsidRDefault="00BF5E98" w:rsidP="00BF5E98">
      <w:pPr>
        <w:pStyle w:val="Odstavecseseznamem"/>
        <w:numPr>
          <w:ilvl w:val="0"/>
          <w:numId w:val="32"/>
        </w:num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F5E98">
        <w:rPr>
          <w:rFonts w:ascii="Arial" w:hAnsi="Arial" w:cs="Arial"/>
          <w:sz w:val="20"/>
          <w:szCs w:val="20"/>
        </w:rPr>
        <w:t>výšení kvality a dostupnosti paliativní péče na území Zlínského kraje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0B39EE3" w14:textId="41E3D502" w:rsidR="00BF5E98" w:rsidRPr="00BF5E98" w:rsidRDefault="00BF5E98" w:rsidP="00BF5E98">
      <w:pPr>
        <w:pStyle w:val="Odstavecseseznamem"/>
        <w:numPr>
          <w:ilvl w:val="0"/>
          <w:numId w:val="32"/>
        </w:num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F5E98">
        <w:rPr>
          <w:rFonts w:ascii="Arial" w:hAnsi="Arial" w:cs="Arial"/>
          <w:sz w:val="20"/>
          <w:szCs w:val="20"/>
        </w:rPr>
        <w:t>osílení kapacit poskytovatelů mobilní i lůžkové paliativní péče</w:t>
      </w:r>
      <w:r>
        <w:rPr>
          <w:rFonts w:ascii="Arial" w:hAnsi="Arial" w:cs="Arial"/>
          <w:sz w:val="20"/>
          <w:szCs w:val="20"/>
        </w:rPr>
        <w:t>,</w:t>
      </w:r>
    </w:p>
    <w:p w14:paraId="35E35457" w14:textId="02545795" w:rsidR="00BF5E98" w:rsidRPr="00BF5E98" w:rsidRDefault="00BF5E98" w:rsidP="00BF5E98">
      <w:pPr>
        <w:pStyle w:val="Odstavecseseznamem"/>
        <w:numPr>
          <w:ilvl w:val="0"/>
          <w:numId w:val="32"/>
        </w:num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F5E98">
        <w:rPr>
          <w:rFonts w:ascii="Arial" w:hAnsi="Arial" w:cs="Arial"/>
          <w:sz w:val="20"/>
          <w:szCs w:val="20"/>
        </w:rPr>
        <w:t>ajištění podpory pro pacienty a jejich rodiny v domácím prostředí</w:t>
      </w:r>
      <w:r>
        <w:rPr>
          <w:rFonts w:ascii="Arial" w:hAnsi="Arial" w:cs="Arial"/>
          <w:sz w:val="20"/>
          <w:szCs w:val="20"/>
        </w:rPr>
        <w:t>,</w:t>
      </w:r>
    </w:p>
    <w:p w14:paraId="6D275A68" w14:textId="78B0A11A" w:rsidR="00BF5E98" w:rsidRPr="00BF5E98" w:rsidRDefault="00BF5E98" w:rsidP="00BF5E98">
      <w:pPr>
        <w:pStyle w:val="Odstavecseseznamem"/>
        <w:numPr>
          <w:ilvl w:val="0"/>
          <w:numId w:val="32"/>
        </w:num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F5E98">
        <w:rPr>
          <w:rFonts w:ascii="Arial" w:hAnsi="Arial" w:cs="Arial"/>
          <w:sz w:val="20"/>
          <w:szCs w:val="20"/>
        </w:rPr>
        <w:t>efektivnění mezioborové spolupráce v péči o nevyléčitelně nemocné</w:t>
      </w:r>
      <w:r>
        <w:rPr>
          <w:rFonts w:ascii="Arial" w:hAnsi="Arial" w:cs="Arial"/>
          <w:sz w:val="20"/>
          <w:szCs w:val="20"/>
        </w:rPr>
        <w:t>,</w:t>
      </w:r>
    </w:p>
    <w:p w14:paraId="19C42897" w14:textId="3BE994BE" w:rsidR="00BF5E98" w:rsidRPr="00BF5E98" w:rsidRDefault="00BF5E98" w:rsidP="00BF5E98">
      <w:pPr>
        <w:pStyle w:val="Odstavecseseznamem"/>
        <w:numPr>
          <w:ilvl w:val="0"/>
          <w:numId w:val="32"/>
        </w:num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F5E98">
        <w:rPr>
          <w:rFonts w:ascii="Arial" w:hAnsi="Arial" w:cs="Arial"/>
          <w:sz w:val="20"/>
          <w:szCs w:val="20"/>
        </w:rPr>
        <w:t>odpora důstojného umírání a snižování zátěže zdravotnických zařízení</w:t>
      </w:r>
      <w:r>
        <w:rPr>
          <w:rFonts w:ascii="Arial" w:hAnsi="Arial" w:cs="Arial"/>
          <w:sz w:val="20"/>
          <w:szCs w:val="20"/>
        </w:rPr>
        <w:t>.</w:t>
      </w:r>
    </w:p>
    <w:p w14:paraId="7C6F471F" w14:textId="77777777" w:rsidR="005D52E2" w:rsidRPr="002821F8" w:rsidRDefault="005D52E2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49F65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348B6813" w14:textId="77777777" w:rsidR="00E5510E" w:rsidRPr="00DC43FE" w:rsidRDefault="00E5510E" w:rsidP="00E5510E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bCs/>
          <w:sz w:val="20"/>
          <w:szCs w:val="20"/>
        </w:rPr>
        <w:t>Program</w:t>
      </w:r>
      <w:r w:rsidRPr="00DC43FE">
        <w:rPr>
          <w:rFonts w:ascii="Arial" w:hAnsi="Arial" w:cs="Arial"/>
          <w:sz w:val="20"/>
          <w:szCs w:val="20"/>
        </w:rPr>
        <w:t xml:space="preserve"> je v souladu a naplňuje strategické dokumenty Zlínského kraje: </w:t>
      </w:r>
    </w:p>
    <w:p w14:paraId="63247B90" w14:textId="7F3EC86C" w:rsidR="00E5510E" w:rsidRPr="00D93B43" w:rsidRDefault="00E5510E" w:rsidP="00C749ED">
      <w:pPr>
        <w:pStyle w:val="Odstavecseseznamem"/>
        <w:numPr>
          <w:ilvl w:val="0"/>
          <w:numId w:val="22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93B43">
        <w:rPr>
          <w:rFonts w:ascii="Arial" w:hAnsi="Arial" w:cs="Arial"/>
          <w:bCs/>
          <w:sz w:val="20"/>
          <w:szCs w:val="20"/>
        </w:rPr>
        <w:t>Strategie rozvoje Zlínského kraje 2030, pilíř 2 Lidé a kvalita života, specifický cíl 2.</w:t>
      </w:r>
      <w:r w:rsidR="002F600E" w:rsidRPr="00D93B43">
        <w:rPr>
          <w:rFonts w:ascii="Arial" w:hAnsi="Arial" w:cs="Arial"/>
          <w:bCs/>
          <w:sz w:val="20"/>
          <w:szCs w:val="20"/>
        </w:rPr>
        <w:t>2</w:t>
      </w:r>
      <w:r w:rsidRPr="00D93B43">
        <w:rPr>
          <w:rFonts w:ascii="Arial" w:hAnsi="Arial" w:cs="Arial"/>
          <w:bCs/>
          <w:sz w:val="20"/>
          <w:szCs w:val="20"/>
        </w:rPr>
        <w:t xml:space="preserve"> Zvyšovat kvalitu sociální péče a optimalizovat způsoby jejího zajišťování, prioritní oblast </w:t>
      </w:r>
      <w:r w:rsidR="007E7F56" w:rsidRPr="00D93B43">
        <w:rPr>
          <w:rFonts w:ascii="Arial" w:hAnsi="Arial" w:cs="Arial"/>
          <w:bCs/>
          <w:sz w:val="20"/>
          <w:szCs w:val="20"/>
        </w:rPr>
        <w:t>2.2.2 Zvyšovat kvalitu zdravotní péče</w:t>
      </w:r>
      <w:r w:rsidRPr="00D93B43">
        <w:rPr>
          <w:rFonts w:ascii="Arial" w:hAnsi="Arial" w:cs="Arial"/>
          <w:bCs/>
          <w:sz w:val="20"/>
          <w:szCs w:val="20"/>
        </w:rPr>
        <w:t>.</w:t>
      </w:r>
    </w:p>
    <w:p w14:paraId="7FD8CF33" w14:textId="0389845D" w:rsidR="004F4CC3" w:rsidRPr="00D93B43" w:rsidRDefault="00E5510E" w:rsidP="00C749ED">
      <w:pPr>
        <w:pStyle w:val="Odstavecseseznamem"/>
        <w:numPr>
          <w:ilvl w:val="0"/>
          <w:numId w:val="22"/>
        </w:numPr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93B43">
        <w:rPr>
          <w:rFonts w:ascii="Arial" w:hAnsi="Arial" w:cs="Arial"/>
          <w:bCs/>
          <w:sz w:val="20"/>
          <w:szCs w:val="20"/>
        </w:rPr>
        <w:t>Plán podpory rozvoje sociálních a zdravotních služeb na sociálně zdravotním pomezí ve Zlínském kraji, prioritní oblast</w:t>
      </w:r>
      <w:r w:rsidR="00374AC9" w:rsidRPr="00D93B43">
        <w:rPr>
          <w:rFonts w:ascii="Arial" w:hAnsi="Arial" w:cs="Arial"/>
          <w:bCs/>
          <w:sz w:val="20"/>
          <w:szCs w:val="20"/>
        </w:rPr>
        <w:t xml:space="preserve"> 3 Podpora zlepšení prostupnosti a návaznosti zdravotních a sociálních služeb</w:t>
      </w:r>
      <w:r w:rsidR="000C49E4" w:rsidRPr="00D93B43">
        <w:rPr>
          <w:rFonts w:ascii="Arial" w:hAnsi="Arial" w:cs="Arial"/>
          <w:bCs/>
          <w:sz w:val="20"/>
          <w:szCs w:val="20"/>
        </w:rPr>
        <w:t xml:space="preserve">, </w:t>
      </w:r>
      <w:r w:rsidR="004F4CC3" w:rsidRPr="00D93B43">
        <w:rPr>
          <w:rFonts w:ascii="Arial" w:hAnsi="Arial" w:cs="Arial"/>
          <w:bCs/>
          <w:sz w:val="20"/>
          <w:szCs w:val="20"/>
        </w:rPr>
        <w:t>specifický cíl 3.5 Podpora kapacit pro paliativní péči</w:t>
      </w:r>
      <w:r w:rsidR="003420AA">
        <w:rPr>
          <w:rFonts w:ascii="Arial" w:hAnsi="Arial" w:cs="Arial"/>
          <w:bCs/>
          <w:sz w:val="20"/>
          <w:szCs w:val="20"/>
        </w:rPr>
        <w:t>.</w:t>
      </w:r>
    </w:p>
    <w:p w14:paraId="2C7275CE" w14:textId="42048997" w:rsidR="00374AC9" w:rsidRPr="00374AC9" w:rsidRDefault="00374AC9" w:rsidP="00374AC9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6492BBAC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70C3616B" w14:textId="2689A59E" w:rsidR="00CD2130" w:rsidRPr="00EF340E" w:rsidRDefault="00CD2130" w:rsidP="00CD2130">
      <w:pPr>
        <w:tabs>
          <w:tab w:val="left" w:pos="8130"/>
        </w:tabs>
        <w:spacing w:beforeLines="60" w:before="144" w:afterLines="60" w:after="144" w:line="240" w:lineRule="auto"/>
        <w:rPr>
          <w:rFonts w:ascii="Arial" w:hAnsi="Arial" w:cs="Arial"/>
          <w:b/>
          <w:i/>
          <w:iCs/>
          <w:color w:val="0070C0"/>
          <w:sz w:val="16"/>
          <w:szCs w:val="16"/>
        </w:rPr>
      </w:pPr>
      <w:r w:rsidRPr="00E0726F">
        <w:rPr>
          <w:rFonts w:ascii="Arial" w:hAnsi="Arial" w:cs="Arial"/>
          <w:sz w:val="20"/>
          <w:szCs w:val="20"/>
        </w:rPr>
        <w:t xml:space="preserve">Žadatel může předložit Žádost o poskytnutí dotace (dále jen „Žádost“) ve lhůtě: </w:t>
      </w:r>
      <w:r w:rsidRPr="00E0726F">
        <w:rPr>
          <w:rFonts w:ascii="Arial" w:hAnsi="Arial" w:cs="Arial"/>
          <w:sz w:val="20"/>
          <w:szCs w:val="20"/>
        </w:rPr>
        <w:br/>
      </w:r>
      <w:r w:rsidRPr="00E0726F">
        <w:rPr>
          <w:rFonts w:ascii="Arial" w:hAnsi="Arial" w:cs="Arial"/>
          <w:b/>
          <w:sz w:val="20"/>
          <w:szCs w:val="20"/>
        </w:rPr>
        <w:t xml:space="preserve">od </w:t>
      </w:r>
      <w:r w:rsidR="00E0726F" w:rsidRPr="00E0726F">
        <w:rPr>
          <w:rFonts w:ascii="Arial" w:hAnsi="Arial" w:cs="Arial"/>
          <w:b/>
          <w:sz w:val="20"/>
          <w:szCs w:val="20"/>
        </w:rPr>
        <w:t xml:space="preserve">2. 2. 2026 </w:t>
      </w:r>
      <w:r w:rsidRPr="00E0726F">
        <w:rPr>
          <w:rFonts w:ascii="Arial" w:hAnsi="Arial" w:cs="Arial"/>
          <w:b/>
          <w:sz w:val="20"/>
          <w:szCs w:val="20"/>
        </w:rPr>
        <w:t>do</w:t>
      </w:r>
      <w:r w:rsidR="00E0726F" w:rsidRPr="00E0726F">
        <w:rPr>
          <w:rFonts w:ascii="Arial" w:hAnsi="Arial" w:cs="Arial"/>
          <w:b/>
          <w:sz w:val="20"/>
          <w:szCs w:val="20"/>
        </w:rPr>
        <w:t xml:space="preserve"> 20. 2. 2026 </w:t>
      </w:r>
      <w:r w:rsidR="007903D2" w:rsidRPr="00E0726F">
        <w:rPr>
          <w:rFonts w:ascii="Arial" w:hAnsi="Arial" w:cs="Arial"/>
          <w:b/>
          <w:sz w:val="20"/>
          <w:szCs w:val="20"/>
        </w:rPr>
        <w:t>do</w:t>
      </w:r>
      <w:r w:rsidRPr="00E0726F">
        <w:rPr>
          <w:rFonts w:ascii="Arial" w:hAnsi="Arial" w:cs="Arial"/>
          <w:b/>
          <w:sz w:val="20"/>
          <w:szCs w:val="20"/>
        </w:rPr>
        <w:t xml:space="preserve"> 12:00</w:t>
      </w:r>
      <w:r w:rsidR="003F6547" w:rsidRPr="00E0726F">
        <w:rPr>
          <w:rFonts w:ascii="Arial" w:hAnsi="Arial" w:cs="Arial"/>
          <w:b/>
          <w:sz w:val="20"/>
          <w:szCs w:val="20"/>
        </w:rPr>
        <w:t xml:space="preserve">:00 </w:t>
      </w:r>
      <w:r w:rsidRPr="00E0726F">
        <w:rPr>
          <w:rFonts w:ascii="Arial" w:hAnsi="Arial" w:cs="Arial"/>
          <w:b/>
          <w:sz w:val="20"/>
          <w:szCs w:val="20"/>
        </w:rPr>
        <w:t>hodin.</w:t>
      </w:r>
      <w:r w:rsidRPr="00DA2A14">
        <w:rPr>
          <w:rFonts w:ascii="Arial" w:hAnsi="Arial" w:cs="Arial"/>
          <w:b/>
          <w:sz w:val="20"/>
          <w:szCs w:val="20"/>
        </w:rPr>
        <w:t xml:space="preserve"> </w:t>
      </w:r>
    </w:p>
    <w:p w14:paraId="127D4374" w14:textId="77777777" w:rsidR="00CD2130" w:rsidRDefault="00CD2130" w:rsidP="00CD2130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 této lhůtě je nutné Žádost doručit</w:t>
      </w:r>
      <w:r>
        <w:rPr>
          <w:rFonts w:ascii="Arial" w:hAnsi="Arial" w:cs="Arial"/>
          <w:sz w:val="20"/>
          <w:szCs w:val="20"/>
        </w:rPr>
        <w:t xml:space="preserve"> prostřednictvím datové schránky </w:t>
      </w:r>
      <w:r>
        <w:rPr>
          <w:rFonts w:ascii="Arial" w:hAnsi="Arial" w:cs="Arial"/>
          <w:sz w:val="20"/>
        </w:rPr>
        <w:t>(</w:t>
      </w:r>
      <w:r w:rsidRPr="00793E62">
        <w:rPr>
          <w:rFonts w:ascii="Arial" w:hAnsi="Arial" w:cs="Arial"/>
          <w:sz w:val="20"/>
        </w:rPr>
        <w:t>ID datové schránky</w:t>
      </w:r>
      <w:r>
        <w:rPr>
          <w:rFonts w:ascii="Arial" w:hAnsi="Arial" w:cs="Arial"/>
          <w:sz w:val="20"/>
        </w:rPr>
        <w:t xml:space="preserve"> Zlínského kraje</w:t>
      </w:r>
      <w:r w:rsidRPr="00793E62">
        <w:rPr>
          <w:rFonts w:ascii="Arial" w:hAnsi="Arial" w:cs="Arial"/>
          <w:sz w:val="20"/>
        </w:rPr>
        <w:t xml:space="preserve">: </w:t>
      </w:r>
      <w:proofErr w:type="spellStart"/>
      <w:r w:rsidRPr="00793E62">
        <w:rPr>
          <w:rFonts w:ascii="Arial" w:hAnsi="Arial" w:cs="Arial"/>
          <w:sz w:val="20"/>
        </w:rPr>
        <w:t>scsbwku</w:t>
      </w:r>
      <w:proofErr w:type="spellEnd"/>
      <w:r>
        <w:rPr>
          <w:rFonts w:ascii="Arial" w:hAnsi="Arial" w:cs="Arial"/>
          <w:sz w:val="20"/>
        </w:rPr>
        <w:t>)</w:t>
      </w:r>
      <w:r w:rsidRPr="002821F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popř. doručit v listinné podobě</w:t>
      </w:r>
      <w:r w:rsidRPr="002821F8">
        <w:rPr>
          <w:rFonts w:ascii="Arial" w:hAnsi="Arial" w:cs="Arial"/>
          <w:sz w:val="20"/>
          <w:szCs w:val="20"/>
        </w:rPr>
        <w:t xml:space="preserve"> na adresu:</w:t>
      </w:r>
    </w:p>
    <w:p w14:paraId="6A917D19" w14:textId="77777777" w:rsidR="00CD2130" w:rsidRPr="002821F8" w:rsidRDefault="00CD2130" w:rsidP="00CD2130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1C35A2">
        <w:rPr>
          <w:rFonts w:ascii="Arial" w:hAnsi="Arial" w:cs="Arial"/>
          <w:b/>
          <w:sz w:val="20"/>
          <w:szCs w:val="20"/>
        </w:rPr>
        <w:t>Zlínský kraj, Krajský úřad</w:t>
      </w:r>
      <w:r>
        <w:rPr>
          <w:rFonts w:ascii="Arial" w:hAnsi="Arial" w:cs="Arial"/>
          <w:b/>
          <w:sz w:val="20"/>
          <w:szCs w:val="20"/>
        </w:rPr>
        <w:t xml:space="preserve"> Zlínského kraje, o</w:t>
      </w:r>
      <w:r w:rsidRPr="00CE5440">
        <w:rPr>
          <w:rFonts w:ascii="Arial" w:hAnsi="Arial" w:cs="Arial"/>
          <w:b/>
          <w:sz w:val="20"/>
          <w:szCs w:val="20"/>
        </w:rPr>
        <w:t>dbor strategického rozvoje kraje</w:t>
      </w:r>
      <w:r>
        <w:rPr>
          <w:rFonts w:ascii="Arial" w:hAnsi="Arial" w:cs="Arial"/>
          <w:b/>
          <w:sz w:val="20"/>
          <w:szCs w:val="20"/>
        </w:rPr>
        <w:t xml:space="preserve">, třída T. Bati 21, </w:t>
      </w:r>
      <w:r>
        <w:rPr>
          <w:rFonts w:ascii="Arial" w:hAnsi="Arial" w:cs="Arial"/>
          <w:b/>
          <w:sz w:val="20"/>
          <w:szCs w:val="20"/>
        </w:rPr>
        <w:br/>
        <w:t xml:space="preserve">761 90 Zlín </w:t>
      </w:r>
      <w:r>
        <w:rPr>
          <w:rFonts w:ascii="Arial" w:hAnsi="Arial" w:cs="Arial"/>
          <w:sz w:val="20"/>
          <w:szCs w:val="20"/>
        </w:rPr>
        <w:t>a zároveň v elektronické podobě (viz kapitola 6.2)</w:t>
      </w:r>
      <w:r>
        <w:rPr>
          <w:rFonts w:ascii="Arial" w:hAnsi="Arial" w:cs="Arial"/>
          <w:i/>
          <w:color w:val="0070C0"/>
          <w:sz w:val="16"/>
          <w:szCs w:val="16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791E9E" w14:textId="77777777" w:rsidR="00CD2130" w:rsidRDefault="00CD2130" w:rsidP="00CD2130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Žádosti doručené po této lhůtě </w:t>
      </w:r>
      <w:r w:rsidRPr="002821F8">
        <w:rPr>
          <w:rFonts w:ascii="Arial" w:hAnsi="Arial" w:cs="Arial"/>
          <w:sz w:val="20"/>
          <w:szCs w:val="20"/>
        </w:rPr>
        <w:t>budou vyřazeny z hodnocení z důvodu nesplnění podmínek nastavených Programem</w:t>
      </w:r>
      <w:r>
        <w:rPr>
          <w:rFonts w:ascii="Arial" w:hAnsi="Arial" w:cs="Arial"/>
          <w:sz w:val="20"/>
          <w:szCs w:val="20"/>
        </w:rPr>
        <w:t xml:space="preserve"> a budou </w:t>
      </w:r>
      <w:r w:rsidRPr="002821F8">
        <w:rPr>
          <w:rFonts w:ascii="Arial" w:hAnsi="Arial" w:cs="Arial"/>
          <w:sz w:val="20"/>
          <w:szCs w:val="20"/>
        </w:rPr>
        <w:t>archivovány. Žadatel může ve lhůtě 30 kalendářních dnů od doručení vyrozumění o nesplnění podmínek administrativní shody a kontroly přijatelnosti požádat</w:t>
      </w:r>
      <w:r>
        <w:rPr>
          <w:rFonts w:ascii="Arial" w:hAnsi="Arial" w:cs="Arial"/>
          <w:sz w:val="20"/>
          <w:szCs w:val="20"/>
        </w:rPr>
        <w:t>, v případě listinného doložení žádosti,</w:t>
      </w:r>
      <w:r w:rsidRPr="002821F8">
        <w:rPr>
          <w:rFonts w:ascii="Arial" w:hAnsi="Arial" w:cs="Arial"/>
          <w:sz w:val="20"/>
          <w:szCs w:val="20"/>
        </w:rPr>
        <w:t xml:space="preserve"> o vrácení příloh doložených k opožděně doručené Žádosti s uvedením registračního čísla Žádosti, názvu projektu, identifikačních údajů žadatele a telefonního kontaktu s konkretizací příloh požadovaných k vrácení. Požadované přílohy budou vráceny </w:t>
      </w:r>
      <w:r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5AB9854E" w14:textId="77777777" w:rsidR="001716EC" w:rsidRPr="002821F8" w:rsidRDefault="001716EC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1C4A047C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31632ABC" w14:textId="77777777" w:rsidR="00121153" w:rsidRPr="002821F8" w:rsidRDefault="00121153" w:rsidP="00121153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Dotační tituly, Podporovaná opatření, aktivity: </w:t>
      </w:r>
    </w:p>
    <w:p w14:paraId="446B369A" w14:textId="77777777" w:rsidR="00121153" w:rsidRPr="002821F8" w:rsidRDefault="00121153" w:rsidP="0012115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7123CF0" w14:textId="1CBDC6E4" w:rsidR="00121153" w:rsidRDefault="00121153" w:rsidP="00EA47F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>Program bude realizován v</w:t>
      </w:r>
      <w:r>
        <w:rPr>
          <w:rFonts w:ascii="Arial" w:hAnsi="Arial" w:cs="Arial"/>
          <w:sz w:val="20"/>
          <w:szCs w:val="20"/>
        </w:rPr>
        <w:t>e dvou</w:t>
      </w:r>
      <w:r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b/>
          <w:sz w:val="20"/>
          <w:szCs w:val="20"/>
        </w:rPr>
        <w:t>Dotačních titulech</w:t>
      </w:r>
      <w:r w:rsidRPr="00F54E5B">
        <w:rPr>
          <w:rFonts w:ascii="Arial" w:hAnsi="Arial" w:cs="Arial"/>
          <w:sz w:val="20"/>
          <w:szCs w:val="20"/>
        </w:rPr>
        <w:t>.</w:t>
      </w:r>
      <w:r w:rsidRPr="00F54E5B">
        <w:rPr>
          <w:rFonts w:ascii="Arial" w:hAnsi="Arial" w:cs="Arial"/>
          <w:i/>
          <w:sz w:val="16"/>
          <w:szCs w:val="16"/>
        </w:rPr>
        <w:t xml:space="preserve"> 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1872D690" w14:textId="2D593EE2" w:rsidR="00EA47F7" w:rsidRPr="00583784" w:rsidRDefault="00EA47F7" w:rsidP="00EA47F7">
      <w:pPr>
        <w:tabs>
          <w:tab w:val="left" w:pos="8130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583784">
        <w:rPr>
          <w:rFonts w:ascii="Arial" w:hAnsi="Arial" w:cs="Arial"/>
          <w:bCs/>
          <w:sz w:val="20"/>
          <w:szCs w:val="20"/>
        </w:rPr>
        <w:t>Podporována bude úhrada nákladů souvisejících s činností, resp. část činností, oprávněného žadatele, poskytovatele mobilní a lůžkové paliativní péče, která není hrazena z veřejného zdravotního pojištění, není hrazena jako sociální služba</w:t>
      </w:r>
      <w:r w:rsidR="00730965">
        <w:rPr>
          <w:rFonts w:ascii="Arial" w:hAnsi="Arial" w:cs="Arial"/>
          <w:bCs/>
          <w:sz w:val="20"/>
          <w:szCs w:val="20"/>
        </w:rPr>
        <w:t>.</w:t>
      </w:r>
      <w:r w:rsidRPr="00583784">
        <w:rPr>
          <w:rFonts w:ascii="Arial" w:hAnsi="Arial" w:cs="Arial"/>
          <w:bCs/>
          <w:sz w:val="20"/>
          <w:szCs w:val="20"/>
        </w:rPr>
        <w:t xml:space="preserve"> </w:t>
      </w:r>
    </w:p>
    <w:p w14:paraId="089E0245" w14:textId="77777777" w:rsidR="00EA47F7" w:rsidRPr="00583784" w:rsidRDefault="00EA47F7" w:rsidP="00EA47F7">
      <w:pPr>
        <w:tabs>
          <w:tab w:val="left" w:pos="8130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583784">
        <w:rPr>
          <w:rFonts w:ascii="Arial" w:hAnsi="Arial" w:cs="Arial"/>
          <w:bCs/>
          <w:sz w:val="20"/>
          <w:szCs w:val="20"/>
        </w:rPr>
        <w:t>Dotace bude poskytnuta na neinvestiční náklady, které vznikly v období od 1. 1. 202</w:t>
      </w:r>
      <w:r>
        <w:rPr>
          <w:rFonts w:ascii="Arial" w:hAnsi="Arial" w:cs="Arial"/>
          <w:bCs/>
          <w:sz w:val="20"/>
          <w:szCs w:val="20"/>
        </w:rPr>
        <w:t>6</w:t>
      </w:r>
      <w:r w:rsidRPr="00583784">
        <w:rPr>
          <w:rFonts w:ascii="Arial" w:hAnsi="Arial" w:cs="Arial"/>
          <w:bCs/>
          <w:sz w:val="20"/>
          <w:szCs w:val="20"/>
        </w:rPr>
        <w:t xml:space="preserve"> do 31. 12. 202</w:t>
      </w:r>
      <w:r>
        <w:rPr>
          <w:rFonts w:ascii="Arial" w:hAnsi="Arial" w:cs="Arial"/>
          <w:bCs/>
          <w:sz w:val="20"/>
          <w:szCs w:val="20"/>
        </w:rPr>
        <w:t>6</w:t>
      </w:r>
      <w:r w:rsidRPr="00583784">
        <w:rPr>
          <w:rFonts w:ascii="Arial" w:hAnsi="Arial" w:cs="Arial"/>
          <w:bCs/>
          <w:sz w:val="20"/>
          <w:szCs w:val="20"/>
        </w:rPr>
        <w:t xml:space="preserve">. </w:t>
      </w:r>
    </w:p>
    <w:p w14:paraId="57A60DF8" w14:textId="77777777" w:rsidR="00EA47F7" w:rsidRPr="002821F8" w:rsidRDefault="00EA47F7" w:rsidP="00EA47F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6BA47823" w14:textId="0CD65AD7" w:rsidR="00F20F99" w:rsidRDefault="00121153" w:rsidP="0012115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20"/>
          <w:szCs w:val="20"/>
        </w:rPr>
      </w:pPr>
      <w:r w:rsidRPr="00F54E5B">
        <w:rPr>
          <w:rFonts w:ascii="Arial" w:hAnsi="Arial" w:cs="Arial"/>
          <w:b/>
          <w:sz w:val="20"/>
          <w:szCs w:val="20"/>
        </w:rPr>
        <w:t xml:space="preserve">Dotační titul 1: </w:t>
      </w:r>
      <w:r w:rsidR="00FC4D82">
        <w:rPr>
          <w:rFonts w:ascii="Arial" w:hAnsi="Arial" w:cs="Arial"/>
          <w:b/>
          <w:sz w:val="20"/>
          <w:szCs w:val="20"/>
        </w:rPr>
        <w:t>M</w:t>
      </w:r>
      <w:r w:rsidR="00F20F99">
        <w:rPr>
          <w:rFonts w:ascii="Arial" w:hAnsi="Arial" w:cs="Arial"/>
          <w:b/>
          <w:sz w:val="20"/>
          <w:szCs w:val="20"/>
        </w:rPr>
        <w:t>obilní paliativní péče</w:t>
      </w:r>
    </w:p>
    <w:p w14:paraId="3B5ACC87" w14:textId="5537902A" w:rsidR="00121153" w:rsidRPr="00584EF1" w:rsidRDefault="00F20F99" w:rsidP="002D79A9">
      <w:pPr>
        <w:tabs>
          <w:tab w:val="left" w:pos="8130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Podporována bude mobilní paliativní</w:t>
      </w:r>
      <w:r w:rsidRPr="00583784">
        <w:rPr>
          <w:rFonts w:ascii="Arial" w:hAnsi="Arial" w:cs="Arial"/>
          <w:bCs/>
          <w:sz w:val="20"/>
          <w:szCs w:val="20"/>
        </w:rPr>
        <w:t xml:space="preserve"> péče </w:t>
      </w:r>
      <w:r w:rsidR="002D79A9" w:rsidRPr="002D79A9">
        <w:rPr>
          <w:rFonts w:ascii="Arial" w:hAnsi="Arial" w:cs="Arial"/>
          <w:bCs/>
          <w:sz w:val="20"/>
          <w:szCs w:val="20"/>
        </w:rPr>
        <w:t>nezdravotnického</w:t>
      </w:r>
      <w:r w:rsidR="002D79A9">
        <w:rPr>
          <w:rFonts w:ascii="Arial" w:hAnsi="Arial" w:cs="Arial"/>
          <w:bCs/>
          <w:sz w:val="20"/>
          <w:szCs w:val="20"/>
        </w:rPr>
        <w:t xml:space="preserve"> </w:t>
      </w:r>
      <w:r w:rsidRPr="00583784">
        <w:rPr>
          <w:rFonts w:ascii="Arial" w:hAnsi="Arial" w:cs="Arial"/>
          <w:bCs/>
          <w:sz w:val="20"/>
          <w:szCs w:val="20"/>
        </w:rPr>
        <w:t>charakteru pro občany Zlínského kraje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25651B74" w14:textId="77777777" w:rsidR="00121153" w:rsidRPr="002821F8" w:rsidRDefault="00121153" w:rsidP="00121153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2DB04C3" w14:textId="2384C73B" w:rsidR="00121153" w:rsidRDefault="00121153" w:rsidP="0012115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20"/>
          <w:szCs w:val="20"/>
        </w:rPr>
      </w:pPr>
      <w:r w:rsidRPr="00F54E5B">
        <w:rPr>
          <w:rFonts w:ascii="Arial" w:hAnsi="Arial" w:cs="Arial"/>
          <w:b/>
          <w:sz w:val="20"/>
          <w:szCs w:val="20"/>
        </w:rPr>
        <w:t xml:space="preserve">Dotační titul 2: </w:t>
      </w:r>
      <w:r w:rsidR="00FC4D82">
        <w:rPr>
          <w:rFonts w:ascii="Arial" w:hAnsi="Arial" w:cs="Arial"/>
          <w:b/>
          <w:sz w:val="20"/>
          <w:szCs w:val="20"/>
        </w:rPr>
        <w:t>L</w:t>
      </w:r>
      <w:r w:rsidR="00EA47F7">
        <w:rPr>
          <w:rFonts w:ascii="Arial" w:hAnsi="Arial" w:cs="Arial"/>
          <w:b/>
          <w:sz w:val="20"/>
          <w:szCs w:val="20"/>
        </w:rPr>
        <w:t>ůžkov</w:t>
      </w:r>
      <w:r w:rsidR="00FC4D82">
        <w:rPr>
          <w:rFonts w:ascii="Arial" w:hAnsi="Arial" w:cs="Arial"/>
          <w:b/>
          <w:sz w:val="20"/>
          <w:szCs w:val="20"/>
        </w:rPr>
        <w:t>á</w:t>
      </w:r>
      <w:r w:rsidR="00EA47F7">
        <w:rPr>
          <w:rFonts w:ascii="Arial" w:hAnsi="Arial" w:cs="Arial"/>
          <w:b/>
          <w:sz w:val="20"/>
          <w:szCs w:val="20"/>
        </w:rPr>
        <w:t xml:space="preserve"> paliativní péče</w:t>
      </w:r>
      <w:r w:rsidR="00EA47F7" w:rsidRPr="00F54E5B">
        <w:rPr>
          <w:rFonts w:ascii="Arial" w:hAnsi="Arial" w:cs="Arial"/>
          <w:b/>
          <w:sz w:val="20"/>
          <w:szCs w:val="20"/>
        </w:rPr>
        <w:t xml:space="preserve"> </w:t>
      </w:r>
    </w:p>
    <w:p w14:paraId="59ED3518" w14:textId="6DE67DD8" w:rsidR="00EA47F7" w:rsidRPr="002821F8" w:rsidRDefault="00EA47F7" w:rsidP="00730965">
      <w:pPr>
        <w:tabs>
          <w:tab w:val="left" w:pos="8130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>Podporována bude lůžková paliativní</w:t>
      </w:r>
      <w:r w:rsidRPr="00583784">
        <w:rPr>
          <w:rFonts w:ascii="Arial" w:hAnsi="Arial" w:cs="Arial"/>
          <w:bCs/>
          <w:sz w:val="20"/>
          <w:szCs w:val="20"/>
        </w:rPr>
        <w:t xml:space="preserve"> péče </w:t>
      </w:r>
      <w:r w:rsidR="002D79A9" w:rsidRPr="002D79A9">
        <w:rPr>
          <w:rFonts w:ascii="Arial" w:hAnsi="Arial" w:cs="Arial"/>
          <w:bCs/>
          <w:sz w:val="20"/>
          <w:szCs w:val="20"/>
        </w:rPr>
        <w:t>nezdravotnického</w:t>
      </w:r>
      <w:r w:rsidR="002D79A9">
        <w:rPr>
          <w:rFonts w:ascii="Arial" w:hAnsi="Arial" w:cs="Arial"/>
          <w:bCs/>
          <w:sz w:val="20"/>
          <w:szCs w:val="20"/>
        </w:rPr>
        <w:t xml:space="preserve"> </w:t>
      </w:r>
      <w:r w:rsidRPr="00583784">
        <w:rPr>
          <w:rFonts w:ascii="Arial" w:hAnsi="Arial" w:cs="Arial"/>
          <w:bCs/>
          <w:sz w:val="20"/>
          <w:szCs w:val="20"/>
        </w:rPr>
        <w:t>charakteru pro občany Zlínského kraje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21D2F17C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326EB9AB" w14:textId="00424D30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156CF3A0" w14:textId="77777777" w:rsidR="00566093" w:rsidRDefault="000901A5" w:rsidP="005660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Celková </w:t>
      </w:r>
      <w:r w:rsidR="00B63FD8" w:rsidRPr="002821F8">
        <w:rPr>
          <w:rFonts w:ascii="Arial" w:hAnsi="Arial" w:cs="Arial"/>
          <w:sz w:val="20"/>
        </w:rPr>
        <w:t xml:space="preserve">předpokládaná </w:t>
      </w:r>
      <w:r w:rsidRPr="002821F8">
        <w:rPr>
          <w:rFonts w:ascii="Arial" w:hAnsi="Arial" w:cs="Arial"/>
          <w:sz w:val="20"/>
        </w:rPr>
        <w:t xml:space="preserve">částka určená pro Program je </w:t>
      </w:r>
      <w:r w:rsidR="007116E2">
        <w:rPr>
          <w:rFonts w:ascii="Arial" w:hAnsi="Arial" w:cs="Arial"/>
          <w:sz w:val="20"/>
        </w:rPr>
        <w:t xml:space="preserve">10 000 000 </w:t>
      </w:r>
      <w:r w:rsidRPr="002821F8">
        <w:rPr>
          <w:rFonts w:ascii="Arial" w:hAnsi="Arial" w:cs="Arial"/>
          <w:sz w:val="20"/>
        </w:rPr>
        <w:t>Kč.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0FC56900" w14:textId="77777777" w:rsidR="00E0726F" w:rsidRDefault="00E0726F" w:rsidP="005660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86CFF14" w14:textId="4EBEF2EB" w:rsidR="00E0726F" w:rsidRDefault="00E0726F" w:rsidP="00E0726F">
      <w:pPr>
        <w:pStyle w:val="Odstavecseseznamem"/>
        <w:numPr>
          <w:ilvl w:val="0"/>
          <w:numId w:val="41"/>
        </w:numPr>
        <w:tabs>
          <w:tab w:val="clear" w:pos="644"/>
          <w:tab w:val="num" w:pos="1436"/>
        </w:tabs>
        <w:spacing w:beforeLines="60" w:before="144" w:afterLines="60" w:after="144" w:line="240" w:lineRule="auto"/>
        <w:ind w:left="21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Dotační titul 1</w:t>
      </w:r>
      <w:r>
        <w:rPr>
          <w:rFonts w:ascii="Arial" w:hAnsi="Arial" w:cs="Arial"/>
          <w:sz w:val="20"/>
          <w:szCs w:val="20"/>
        </w:rPr>
        <w:t xml:space="preserve">: 7 500 000 Kč </w:t>
      </w:r>
    </w:p>
    <w:p w14:paraId="2882549F" w14:textId="76687A79" w:rsidR="00E0726F" w:rsidRDefault="00E0726F" w:rsidP="00E0726F">
      <w:pPr>
        <w:pStyle w:val="Odstavecseseznamem"/>
        <w:numPr>
          <w:ilvl w:val="0"/>
          <w:numId w:val="41"/>
        </w:numPr>
        <w:tabs>
          <w:tab w:val="clear" w:pos="644"/>
          <w:tab w:val="num" w:pos="1436"/>
        </w:tabs>
        <w:spacing w:beforeLines="60" w:before="144" w:afterLines="60" w:after="144" w:line="240" w:lineRule="auto"/>
        <w:ind w:left="21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Dotační titul 2: 2 500 000 Kč </w:t>
      </w:r>
    </w:p>
    <w:p w14:paraId="2AF50DA3" w14:textId="2044471A" w:rsidR="00E0726F" w:rsidRDefault="00E0726F" w:rsidP="00E0726F">
      <w:pPr>
        <w:tabs>
          <w:tab w:val="num" w:pos="1436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z w:val="20"/>
        </w:rPr>
      </w:pPr>
      <w:r w:rsidRPr="00E0726F">
        <w:rPr>
          <w:rFonts w:ascii="Arial" w:hAnsi="Arial" w:cs="Arial"/>
          <w:b/>
          <w:sz w:val="20"/>
        </w:rPr>
        <w:t>V případě nedočerpání alokace jednoho dotačního titulu je možné zbývající prostředky převést do alokace druhého dotačního titulu.</w:t>
      </w:r>
      <w:r>
        <w:rPr>
          <w:rFonts w:ascii="Arial" w:hAnsi="Arial" w:cs="Arial"/>
          <w:b/>
          <w:sz w:val="20"/>
        </w:rPr>
        <w:t xml:space="preserve"> </w:t>
      </w:r>
    </w:p>
    <w:p w14:paraId="6C1E33E1" w14:textId="0FCB0F47" w:rsidR="000901A5" w:rsidRPr="00566093" w:rsidRDefault="000901A5" w:rsidP="00566093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566093">
        <w:rPr>
          <w:rFonts w:ascii="Arial" w:hAnsi="Arial" w:cs="Arial"/>
          <w:b/>
          <w:smallCaps/>
        </w:rPr>
        <w:t>Forma podpory:</w:t>
      </w:r>
    </w:p>
    <w:p w14:paraId="5DB93DD1" w14:textId="6106DD32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8FE9FA7" w14:textId="77777777" w:rsidR="0003476D" w:rsidRPr="00D3515B" w:rsidRDefault="0003476D" w:rsidP="0003476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lastRenderedPageBreak/>
        <w:t>Veřejná podpora</w:t>
      </w:r>
      <w:r w:rsidRPr="00D3515B">
        <w:rPr>
          <w:rFonts w:ascii="Arial" w:hAnsi="Arial" w:cs="Arial"/>
          <w:b/>
          <w:smallCaps/>
        </w:rPr>
        <w:t>:</w:t>
      </w:r>
    </w:p>
    <w:p w14:paraId="25449202" w14:textId="77777777" w:rsidR="00FD1E80" w:rsidRPr="00FD1E80" w:rsidRDefault="0003476D" w:rsidP="00FD1E8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E804DF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dotace příjemci poskytnuta jako p</w:t>
      </w:r>
      <w:r w:rsidRPr="00485877">
        <w:rPr>
          <w:rFonts w:ascii="Arial" w:hAnsi="Arial" w:cs="Arial"/>
          <w:b/>
          <w:sz w:val="20"/>
          <w:szCs w:val="20"/>
        </w:rPr>
        <w:t>odpora de minimis</w:t>
      </w:r>
      <w:r w:rsidRPr="00485877">
        <w:rPr>
          <w:rFonts w:ascii="Arial" w:hAnsi="Arial" w:cs="Arial"/>
          <w:sz w:val="20"/>
          <w:szCs w:val="20"/>
        </w:rPr>
        <w:t xml:space="preserve"> (dle </w:t>
      </w:r>
    </w:p>
    <w:p w14:paraId="4960E9AD" w14:textId="77777777" w:rsidR="00566093" w:rsidRDefault="00FD1E80" w:rsidP="005660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hyperlink r:id="rId8" w:tgtFrame="_blank" w:history="1">
        <w:r w:rsidRPr="00FD1E80">
          <w:rPr>
            <w:rStyle w:val="Hypertextovodkaz"/>
            <w:rFonts w:ascii="Arial" w:hAnsi="Arial" w:cs="Arial"/>
            <w:sz w:val="20"/>
            <w:szCs w:val="20"/>
          </w:rPr>
          <w:t>Nařízení Komise (EU) 2023/2831 ze dne 13. prosince 2023 o použití článků 107 a 108 Smlouvy o fungování Evropské unie na podporu de minimis</w:t>
        </w:r>
      </w:hyperlink>
      <w:r w:rsidR="00DE3A74">
        <w:rPr>
          <w:rFonts w:ascii="Arial" w:hAnsi="Arial" w:cs="Arial"/>
          <w:sz w:val="20"/>
          <w:szCs w:val="20"/>
        </w:rPr>
        <w:t>)</w:t>
      </w:r>
      <w:r w:rsidR="00617452">
        <w:rPr>
          <w:rFonts w:ascii="Arial" w:hAnsi="Arial" w:cs="Arial"/>
          <w:sz w:val="20"/>
          <w:szCs w:val="20"/>
        </w:rPr>
        <w:t xml:space="preserve">. </w:t>
      </w:r>
    </w:p>
    <w:p w14:paraId="0AD7B0B7" w14:textId="79A7D928" w:rsidR="007173EC" w:rsidRDefault="00617452" w:rsidP="0056609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566093">
        <w:rPr>
          <w:rFonts w:ascii="Arial" w:hAnsi="Arial" w:cs="Arial"/>
          <w:sz w:val="20"/>
          <w:szCs w:val="20"/>
        </w:rPr>
        <w:t xml:space="preserve">V případě, že žadatel nemá v Centrálním registru de minimis již volné finanční prostředky, nemůže mu být dotace poskytnuta, resp. dotace mu bude poskytnuta jen do výše volných </w:t>
      </w:r>
      <w:r w:rsidRPr="00617452">
        <w:rPr>
          <w:rFonts w:ascii="Arial" w:hAnsi="Arial" w:cs="Arial"/>
          <w:sz w:val="20"/>
          <w:szCs w:val="20"/>
        </w:rPr>
        <w:t>finančních prostředků v rámci Centrálního registru de minimis</w:t>
      </w:r>
      <w:r w:rsidR="0003476D">
        <w:rPr>
          <w:rFonts w:ascii="Arial" w:hAnsi="Arial" w:cs="Arial"/>
          <w:sz w:val="20"/>
          <w:szCs w:val="20"/>
        </w:rPr>
        <w:t>.</w:t>
      </w:r>
      <w:r w:rsidR="00F4677D">
        <w:rPr>
          <w:rFonts w:ascii="Arial" w:hAnsi="Arial" w:cs="Arial"/>
          <w:sz w:val="20"/>
          <w:szCs w:val="20"/>
        </w:rPr>
        <w:t xml:space="preserve"> </w:t>
      </w:r>
      <w:r w:rsidR="00F4677D" w:rsidRPr="00F4677D">
        <w:rPr>
          <w:rFonts w:ascii="Arial" w:hAnsi="Arial" w:cs="Arial"/>
          <w:sz w:val="20"/>
          <w:szCs w:val="20"/>
        </w:rPr>
        <w:t>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61B214" w14:textId="77777777" w:rsidR="00051CED" w:rsidRDefault="00051CED" w:rsidP="00051CE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401E0057" w14:textId="48BB4A5E" w:rsidR="00451A4E" w:rsidRPr="00451A4E" w:rsidRDefault="000901A5" w:rsidP="00451A4E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381709EB" w14:textId="28B6CAED" w:rsidR="000901A5" w:rsidRPr="00B719A2" w:rsidRDefault="00B719A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bookmarkStart w:id="0" w:name="_Hlk213229884"/>
      <w:r w:rsidRPr="00B719A2">
        <w:rPr>
          <w:rFonts w:ascii="Arial" w:hAnsi="Arial" w:cs="Arial"/>
          <w:sz w:val="20"/>
          <w:szCs w:val="20"/>
        </w:rPr>
        <w:t>Dotační titul 1</w:t>
      </w:r>
    </w:p>
    <w:bookmarkEnd w:id="0"/>
    <w:p w14:paraId="66E44A85" w14:textId="7A2BC9BF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2A2ED4"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19327A">
        <w:rPr>
          <w:rFonts w:ascii="Arial" w:hAnsi="Arial" w:cs="Arial"/>
          <w:sz w:val="20"/>
          <w:szCs w:val="20"/>
        </w:rPr>
        <w:t>300</w:t>
      </w:r>
      <w:r w:rsidR="00363B67">
        <w:rPr>
          <w:rFonts w:ascii="Arial" w:hAnsi="Arial" w:cs="Arial"/>
          <w:sz w:val="20"/>
          <w:szCs w:val="20"/>
        </w:rPr>
        <w:t xml:space="preserve">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60239454" w14:textId="0A942B54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2A2ED4" w:rsidRPr="00E25DAB">
        <w:rPr>
          <w:rFonts w:ascii="Arial" w:hAnsi="Arial" w:cs="Arial"/>
          <w:sz w:val="20"/>
          <w:szCs w:val="20"/>
        </w:rPr>
        <w:t>d</w:t>
      </w:r>
      <w:r w:rsidRPr="00E25DAB">
        <w:rPr>
          <w:rFonts w:ascii="Arial" w:hAnsi="Arial" w:cs="Arial"/>
          <w:sz w:val="20"/>
          <w:szCs w:val="20"/>
        </w:rPr>
        <w:t>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E0726F">
        <w:rPr>
          <w:rFonts w:ascii="Arial" w:hAnsi="Arial" w:cs="Arial"/>
          <w:sz w:val="20"/>
          <w:szCs w:val="20"/>
        </w:rPr>
        <w:t>2</w:t>
      </w:r>
      <w:r w:rsidR="00363B67">
        <w:rPr>
          <w:rFonts w:ascii="Arial" w:hAnsi="Arial" w:cs="Arial"/>
          <w:sz w:val="20"/>
          <w:szCs w:val="20"/>
        </w:rPr>
        <w:t> </w:t>
      </w:r>
      <w:r w:rsidR="00E0726F">
        <w:rPr>
          <w:rFonts w:ascii="Arial" w:hAnsi="Arial" w:cs="Arial"/>
          <w:sz w:val="20"/>
          <w:szCs w:val="20"/>
        </w:rPr>
        <w:t>000</w:t>
      </w:r>
      <w:r w:rsidR="00363B67">
        <w:rPr>
          <w:rFonts w:ascii="Arial" w:hAnsi="Arial" w:cs="Arial"/>
          <w:sz w:val="20"/>
          <w:szCs w:val="20"/>
        </w:rPr>
        <w:t xml:space="preserve">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2C8441DE" w14:textId="77777777" w:rsidR="004F2E4F" w:rsidRDefault="004F2E4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F36F3FA" w14:textId="390F453D" w:rsidR="00B719A2" w:rsidRPr="00B719A2" w:rsidRDefault="00B719A2" w:rsidP="00B719A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719A2">
        <w:rPr>
          <w:rFonts w:ascii="Arial" w:hAnsi="Arial" w:cs="Arial"/>
          <w:sz w:val="20"/>
          <w:szCs w:val="20"/>
        </w:rPr>
        <w:t xml:space="preserve">Dotační titul </w:t>
      </w:r>
      <w:r>
        <w:rPr>
          <w:rFonts w:ascii="Arial" w:hAnsi="Arial" w:cs="Arial"/>
          <w:sz w:val="20"/>
          <w:szCs w:val="20"/>
        </w:rPr>
        <w:t>2</w:t>
      </w:r>
    </w:p>
    <w:p w14:paraId="50F47ED4" w14:textId="55CE1868" w:rsidR="00451A4E" w:rsidRPr="002821F8" w:rsidRDefault="00451A4E" w:rsidP="00451A4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19327A">
        <w:rPr>
          <w:rFonts w:ascii="Arial" w:hAnsi="Arial" w:cs="Arial"/>
          <w:sz w:val="20"/>
          <w:szCs w:val="20"/>
        </w:rPr>
        <w:t>300</w:t>
      </w:r>
      <w:r w:rsidR="003D67C6">
        <w:rPr>
          <w:rFonts w:ascii="Arial" w:hAnsi="Arial" w:cs="Arial"/>
          <w:sz w:val="20"/>
          <w:szCs w:val="20"/>
        </w:rPr>
        <w:t> 000</w:t>
      </w:r>
      <w:r w:rsidR="003D67C6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Kč. </w:t>
      </w:r>
    </w:p>
    <w:p w14:paraId="4EB25FAF" w14:textId="26E3AE3C" w:rsidR="00451A4E" w:rsidRDefault="00451A4E" w:rsidP="00451A4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Pr="00E25DAB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A3754E">
        <w:rPr>
          <w:rFonts w:ascii="Arial" w:hAnsi="Arial" w:cs="Arial"/>
          <w:sz w:val="20"/>
          <w:szCs w:val="20"/>
        </w:rPr>
        <w:t>1</w:t>
      </w:r>
      <w:r w:rsidR="003D67C6">
        <w:rPr>
          <w:rFonts w:ascii="Arial" w:hAnsi="Arial" w:cs="Arial"/>
          <w:sz w:val="20"/>
          <w:szCs w:val="20"/>
        </w:rPr>
        <w:t> </w:t>
      </w:r>
      <w:r w:rsidR="00A3754E">
        <w:rPr>
          <w:rFonts w:ascii="Arial" w:hAnsi="Arial" w:cs="Arial"/>
          <w:sz w:val="20"/>
          <w:szCs w:val="20"/>
        </w:rPr>
        <w:t>500</w:t>
      </w:r>
      <w:r w:rsidR="00DB163C">
        <w:rPr>
          <w:rFonts w:ascii="Arial" w:hAnsi="Arial" w:cs="Arial"/>
          <w:sz w:val="20"/>
          <w:szCs w:val="20"/>
        </w:rPr>
        <w:t> </w:t>
      </w:r>
      <w:r w:rsidR="003D67C6">
        <w:rPr>
          <w:rFonts w:ascii="Arial" w:hAnsi="Arial" w:cs="Arial"/>
          <w:sz w:val="20"/>
          <w:szCs w:val="20"/>
        </w:rPr>
        <w:t>000</w:t>
      </w:r>
      <w:r w:rsidR="00DB163C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Kč. </w:t>
      </w:r>
    </w:p>
    <w:p w14:paraId="66FDE08D" w14:textId="77777777" w:rsidR="004F2E4F" w:rsidRPr="002821F8" w:rsidRDefault="004F2E4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02DD90C" w14:textId="6D9D759A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E72A7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9AF4E75" w14:textId="41921C62" w:rsidR="00C35932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2A2ED4" w:rsidRPr="009F3069">
        <w:rPr>
          <w:rFonts w:ascii="Arial" w:hAnsi="Arial" w:cs="Arial"/>
          <w:sz w:val="20"/>
          <w:szCs w:val="20"/>
        </w:rPr>
        <w:t>d</w:t>
      </w:r>
      <w:r w:rsidRPr="009F3069">
        <w:rPr>
          <w:rFonts w:ascii="Arial" w:hAnsi="Arial" w:cs="Arial"/>
          <w:sz w:val="20"/>
          <w:szCs w:val="20"/>
        </w:rPr>
        <w:t>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="00540F08">
        <w:rPr>
          <w:rFonts w:ascii="Arial" w:hAnsi="Arial" w:cs="Arial"/>
          <w:b/>
          <w:sz w:val="20"/>
          <w:szCs w:val="20"/>
        </w:rPr>
        <w:t>70</w:t>
      </w:r>
      <w:r w:rsidRPr="002821F8">
        <w:rPr>
          <w:rFonts w:ascii="Arial" w:hAnsi="Arial" w:cs="Arial"/>
          <w:b/>
          <w:sz w:val="20"/>
          <w:szCs w:val="20"/>
        </w:rPr>
        <w:t xml:space="preserve"> % </w:t>
      </w:r>
      <w:r w:rsidRPr="002821F8">
        <w:rPr>
          <w:rFonts w:ascii="Arial" w:hAnsi="Arial" w:cs="Arial"/>
          <w:sz w:val="20"/>
          <w:szCs w:val="20"/>
        </w:rPr>
        <w:t>z celkových způsobilých</w:t>
      </w:r>
      <w:r w:rsidR="00A36125" w:rsidRPr="002821F8">
        <w:rPr>
          <w:rFonts w:ascii="Arial" w:hAnsi="Arial" w:cs="Arial"/>
          <w:sz w:val="20"/>
          <w:szCs w:val="20"/>
        </w:rPr>
        <w:t xml:space="preserve"> výdajů projektu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3CD26FC8" w14:textId="77777777" w:rsidR="00BE792D" w:rsidRPr="002821F8" w:rsidRDefault="00BE792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5399D82" w14:textId="3A27E186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>(dále jen „Smlouva“) ve finančním vyjádření bude zaokrouhlena na celé</w:t>
      </w:r>
      <w:r w:rsidR="00A33052">
        <w:rPr>
          <w:rFonts w:ascii="Arial" w:hAnsi="Arial" w:cs="Arial"/>
          <w:sz w:val="20"/>
          <w:szCs w:val="20"/>
        </w:rPr>
        <w:t xml:space="preserve"> stokoruny</w:t>
      </w:r>
      <w:r w:rsidR="008B0BC7">
        <w:rPr>
          <w:rFonts w:ascii="Arial" w:hAnsi="Arial" w:cs="Arial"/>
          <w:sz w:val="20"/>
          <w:szCs w:val="20"/>
        </w:rPr>
        <w:t xml:space="preserve"> dolů.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09A07436" w14:textId="0ED8564A" w:rsidR="00947B98" w:rsidRDefault="00BD725B" w:rsidP="002C1DAE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D725B">
        <w:rPr>
          <w:rFonts w:ascii="Arial" w:hAnsi="Arial" w:cs="Arial"/>
          <w:sz w:val="20"/>
          <w:szCs w:val="20"/>
        </w:rPr>
        <w:t xml:space="preserve"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 xml:space="preserve">ke krácení poskytované dotace, a to o částku, o kterou veškeré zdroje tohoto projektu (dotace ZK, příjmy projektu, další zdroje financování) převýší celkové skutečné způsobilé výdaje.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 xml:space="preserve">V případě, že dotace byla již vyplacena, je příjemce povinen tuto částku poskytovateli vrátit </w:t>
      </w:r>
      <w:r w:rsidR="00702BC8">
        <w:rPr>
          <w:rFonts w:ascii="Arial" w:hAnsi="Arial" w:cs="Arial"/>
          <w:sz w:val="20"/>
          <w:szCs w:val="20"/>
        </w:rPr>
        <w:br/>
      </w:r>
      <w:r w:rsidRPr="00BD725B">
        <w:rPr>
          <w:rFonts w:ascii="Arial" w:hAnsi="Arial" w:cs="Arial"/>
          <w:sz w:val="20"/>
          <w:szCs w:val="20"/>
        </w:rPr>
        <w:t>do 15 dnů od doručení výzvy.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4A025D">
        <w:trPr>
          <w:trHeight w:val="75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51C84037" w:rsidR="00C35932" w:rsidRPr="002821F8" w:rsidRDefault="00947B98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="00C35932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="00C35932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0A914F9" w14:textId="3D06445E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bookmarkStart w:id="1" w:name="_Hlk211869455"/>
      <w:r w:rsidRPr="002821F8">
        <w:rPr>
          <w:rFonts w:ascii="Arial" w:hAnsi="Arial" w:cs="Arial"/>
          <w:b/>
          <w:smallCaps/>
        </w:rPr>
        <w:t>Okruh způsobilých žadatelů:</w:t>
      </w:r>
    </w:p>
    <w:p w14:paraId="3FB436CC" w14:textId="77777777" w:rsidR="003C2C66" w:rsidRPr="003C2C66" w:rsidRDefault="003C2C66" w:rsidP="00C93EE5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C2C66">
        <w:rPr>
          <w:rFonts w:ascii="Arial" w:hAnsi="Arial" w:cs="Arial"/>
          <w:sz w:val="20"/>
          <w:szCs w:val="20"/>
        </w:rPr>
        <w:t>Žadatelem o dotaci v Programu jsou poskytovatelé zdravotních služeb, kteří mají uděleno oprávnění k poskytování zdravotních služeb dle zákona č. 372/2011 Sb., o zdravotních službách a podmínkách jejich poskytování a paliativní péči poskytují jako:</w:t>
      </w:r>
    </w:p>
    <w:p w14:paraId="7FA70753" w14:textId="35E77237" w:rsidR="003C2C66" w:rsidRPr="003C2C66" w:rsidRDefault="003C2C66" w:rsidP="00C93EE5">
      <w:pPr>
        <w:numPr>
          <w:ilvl w:val="0"/>
          <w:numId w:val="43"/>
        </w:numPr>
        <w:tabs>
          <w:tab w:val="clear" w:pos="720"/>
          <w:tab w:val="left" w:pos="851"/>
          <w:tab w:val="num" w:pos="1428"/>
        </w:tabs>
        <w:spacing w:beforeLines="60" w:before="144" w:afterLines="60" w:after="144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3C2C66">
        <w:rPr>
          <w:rFonts w:ascii="Arial" w:hAnsi="Arial" w:cs="Arial"/>
          <w:sz w:val="20"/>
          <w:szCs w:val="20"/>
        </w:rPr>
        <w:t>zdravotní péči poskytovanou v lůžkovém zdravotnickém zařízení (</w:t>
      </w:r>
      <w:r w:rsidRPr="003C2C66">
        <w:rPr>
          <w:rFonts w:ascii="Arial" w:hAnsi="Arial" w:cs="Arial"/>
          <w:i/>
          <w:iCs/>
          <w:sz w:val="20"/>
          <w:szCs w:val="20"/>
        </w:rPr>
        <w:t>hospic</w:t>
      </w:r>
      <w:r w:rsidRPr="003C2C66">
        <w:rPr>
          <w:rFonts w:ascii="Arial" w:hAnsi="Arial" w:cs="Arial"/>
          <w:sz w:val="20"/>
          <w:szCs w:val="20"/>
        </w:rPr>
        <w:t>)</w:t>
      </w:r>
      <w:r w:rsidR="00E8351C">
        <w:rPr>
          <w:rFonts w:ascii="Arial" w:hAnsi="Arial" w:cs="Arial"/>
          <w:sz w:val="20"/>
          <w:szCs w:val="20"/>
        </w:rPr>
        <w:t>,</w:t>
      </w:r>
    </w:p>
    <w:p w14:paraId="45D0E57A" w14:textId="0B157DC7" w:rsidR="003C2C66" w:rsidRPr="003C2C66" w:rsidRDefault="003C2C66" w:rsidP="00C93EE5">
      <w:pPr>
        <w:numPr>
          <w:ilvl w:val="0"/>
          <w:numId w:val="43"/>
        </w:numPr>
        <w:tabs>
          <w:tab w:val="clear" w:pos="720"/>
          <w:tab w:val="left" w:pos="851"/>
          <w:tab w:val="num" w:pos="1428"/>
        </w:tabs>
        <w:spacing w:beforeLines="60" w:before="144" w:afterLines="60" w:after="144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3C2C66">
        <w:rPr>
          <w:rFonts w:ascii="Arial" w:hAnsi="Arial" w:cs="Arial"/>
          <w:sz w:val="20"/>
          <w:szCs w:val="20"/>
        </w:rPr>
        <w:t>zdravotní péči poskytovanou ve vlastním sociálním prostředí pacienta v rámci mobilní specializované paliativní péče</w:t>
      </w:r>
      <w:r w:rsidR="00E8351C">
        <w:rPr>
          <w:rFonts w:ascii="Arial" w:hAnsi="Arial" w:cs="Arial"/>
          <w:sz w:val="20"/>
          <w:szCs w:val="20"/>
        </w:rPr>
        <w:t>.</w:t>
      </w:r>
    </w:p>
    <w:bookmarkEnd w:id="1"/>
    <w:p w14:paraId="78812802" w14:textId="77777777" w:rsidR="00FB7056" w:rsidRPr="00CC5872" w:rsidRDefault="00FB7056" w:rsidP="00FD6CE1">
      <w:pPr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C5872">
        <w:rPr>
          <w:rFonts w:ascii="Arial" w:hAnsi="Arial" w:cs="Arial"/>
          <w:sz w:val="20"/>
          <w:szCs w:val="20"/>
        </w:rPr>
        <w:t xml:space="preserve">Současně s jedná o: </w:t>
      </w:r>
    </w:p>
    <w:p w14:paraId="0DE8C892" w14:textId="77777777" w:rsidR="00FB7056" w:rsidRPr="00CC5872" w:rsidRDefault="00FB7056" w:rsidP="00FD6CE1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C5872">
        <w:rPr>
          <w:rFonts w:ascii="Arial" w:hAnsi="Arial" w:cs="Arial"/>
          <w:bCs/>
          <w:sz w:val="20"/>
          <w:szCs w:val="20"/>
        </w:rPr>
        <w:t>Spolky a ústavy ve smyslu zákona č. 89/2012 Sb., občanský zákoník působící v sociální oblasti.</w:t>
      </w:r>
    </w:p>
    <w:p w14:paraId="3663359F" w14:textId="02A75F7C" w:rsidR="00FB7056" w:rsidRPr="00CC5872" w:rsidRDefault="00FB7056" w:rsidP="00FD6CE1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C5872">
        <w:rPr>
          <w:rFonts w:ascii="Arial" w:hAnsi="Arial" w:cs="Arial"/>
          <w:bCs/>
          <w:sz w:val="20"/>
          <w:szCs w:val="20"/>
        </w:rPr>
        <w:t>Církevní právnické osoby podle zákona č. 3/2002 Sb. o církvích</w:t>
      </w:r>
      <w:r>
        <w:rPr>
          <w:rFonts w:ascii="Arial" w:hAnsi="Arial" w:cs="Arial"/>
          <w:bCs/>
          <w:sz w:val="20"/>
          <w:szCs w:val="20"/>
        </w:rPr>
        <w:br/>
      </w:r>
      <w:r w:rsidRPr="00CC5872">
        <w:rPr>
          <w:rFonts w:ascii="Arial" w:hAnsi="Arial" w:cs="Arial"/>
          <w:bCs/>
          <w:sz w:val="20"/>
          <w:szCs w:val="20"/>
        </w:rPr>
        <w:t>a náboženských společnostech působící v sociální oblasti.</w:t>
      </w:r>
    </w:p>
    <w:p w14:paraId="170CF187" w14:textId="64E3FA52" w:rsidR="00FB7056" w:rsidRDefault="00FB7056" w:rsidP="00FD6CE1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C5872">
        <w:rPr>
          <w:rFonts w:ascii="Arial" w:hAnsi="Arial" w:cs="Arial"/>
          <w:bCs/>
          <w:sz w:val="20"/>
          <w:szCs w:val="20"/>
        </w:rPr>
        <w:t>Podnikající subjekty v oblasti zdravotnictví</w:t>
      </w:r>
      <w:r w:rsidR="00E6560C">
        <w:rPr>
          <w:rFonts w:ascii="Arial" w:hAnsi="Arial" w:cs="Arial"/>
          <w:bCs/>
          <w:sz w:val="20"/>
          <w:szCs w:val="20"/>
        </w:rPr>
        <w:t xml:space="preserve"> (</w:t>
      </w:r>
      <w:r w:rsidR="00DE4A44">
        <w:rPr>
          <w:rFonts w:ascii="Arial" w:hAnsi="Arial" w:cs="Arial"/>
          <w:bCs/>
          <w:sz w:val="20"/>
          <w:szCs w:val="20"/>
        </w:rPr>
        <w:t>fyzické</w:t>
      </w:r>
      <w:r w:rsidR="00E6560C">
        <w:rPr>
          <w:rFonts w:ascii="Arial" w:hAnsi="Arial" w:cs="Arial"/>
          <w:bCs/>
          <w:sz w:val="20"/>
          <w:szCs w:val="20"/>
        </w:rPr>
        <w:t xml:space="preserve"> i </w:t>
      </w:r>
      <w:r w:rsidR="00DE4A44">
        <w:rPr>
          <w:rFonts w:ascii="Arial" w:hAnsi="Arial" w:cs="Arial"/>
          <w:bCs/>
          <w:sz w:val="20"/>
          <w:szCs w:val="20"/>
        </w:rPr>
        <w:t>právni</w:t>
      </w:r>
      <w:r w:rsidR="00E6560C">
        <w:rPr>
          <w:rFonts w:ascii="Arial" w:hAnsi="Arial" w:cs="Arial"/>
          <w:bCs/>
          <w:sz w:val="20"/>
          <w:szCs w:val="20"/>
        </w:rPr>
        <w:t>cké osoby)</w:t>
      </w:r>
      <w:r>
        <w:rPr>
          <w:rFonts w:ascii="Arial" w:hAnsi="Arial" w:cs="Arial"/>
          <w:bCs/>
          <w:sz w:val="20"/>
          <w:szCs w:val="20"/>
        </w:rPr>
        <w:t>.</w:t>
      </w:r>
    </w:p>
    <w:p w14:paraId="08171909" w14:textId="77777777" w:rsidR="003F6547" w:rsidRPr="00CC5872" w:rsidRDefault="003F6547" w:rsidP="00FD6CE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39FA61D" w14:textId="77777777" w:rsidR="000901A5" w:rsidRPr="002821F8" w:rsidRDefault="000901A5" w:rsidP="00E8351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6FBD851E" w:rsidR="000901A5" w:rsidRPr="00F54E5B" w:rsidRDefault="000901A5" w:rsidP="00E8351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1BFBA814" w14:textId="542A96B3" w:rsidR="000901A5" w:rsidRPr="00F54E5B" w:rsidRDefault="000901A5" w:rsidP="00E8351C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beforeLines="60" w:before="144" w:afterLines="60" w:after="144" w:line="240" w:lineRule="auto"/>
        <w:ind w:left="187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</w:p>
    <w:p w14:paraId="206BC2D6" w14:textId="67FC5748" w:rsidR="000901A5" w:rsidRPr="002821F8" w:rsidRDefault="000901A5" w:rsidP="00E8351C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beforeLines="60" w:before="144" w:afterLines="60" w:after="144" w:line="240" w:lineRule="auto"/>
        <w:ind w:left="187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>zdroje financování</w:t>
      </w:r>
    </w:p>
    <w:p w14:paraId="5630406E" w14:textId="56AD5F37" w:rsidR="00B46817" w:rsidRDefault="00B63FD8" w:rsidP="00B46817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beforeLines="60" w:before="144" w:afterLines="60" w:after="144" w:line="240" w:lineRule="auto"/>
        <w:ind w:left="187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nesmí mít vystaven inkasní příkaz ve vztahu k jakékoliv podpoře, kterou obdržel</w:t>
      </w:r>
      <w:r w:rsidR="001A44A4">
        <w:rPr>
          <w:rFonts w:ascii="Arial" w:hAnsi="Arial" w:cs="Arial"/>
          <w:sz w:val="20"/>
        </w:rPr>
        <w:t>i</w:t>
      </w:r>
      <w:r w:rsidRPr="002821F8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</w:p>
    <w:p w14:paraId="7EF22F4A" w14:textId="1424A730" w:rsidR="009555D1" w:rsidRPr="00B46817" w:rsidRDefault="00B46817" w:rsidP="00B46817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beforeLines="60" w:before="144" w:afterLines="60" w:after="144" w:line="240" w:lineRule="auto"/>
        <w:ind w:left="18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555D1" w:rsidRPr="00B46817">
        <w:rPr>
          <w:rFonts w:ascii="Arial" w:hAnsi="Arial" w:cs="Arial"/>
          <w:sz w:val="20"/>
        </w:rPr>
        <w:t>otace nebude poskytnuta obchodní společnosti, ve které veřejný funkcionář dle § 2 odst.</w:t>
      </w:r>
      <w:r w:rsidR="0088793D" w:rsidRPr="00B46817">
        <w:rPr>
          <w:rFonts w:ascii="Arial" w:hAnsi="Arial" w:cs="Arial"/>
          <w:sz w:val="20"/>
        </w:rPr>
        <w:t xml:space="preserve"> </w:t>
      </w:r>
      <w:r w:rsidR="009555D1" w:rsidRPr="00B46817">
        <w:rPr>
          <w:rFonts w:ascii="Arial" w:hAnsi="Arial" w:cs="Arial"/>
          <w:sz w:val="20"/>
        </w:rPr>
        <w:t>1 písm.</w:t>
      </w:r>
      <w:r w:rsidR="0088793D" w:rsidRPr="00B46817">
        <w:rPr>
          <w:rFonts w:ascii="Arial" w:hAnsi="Arial" w:cs="Arial"/>
          <w:sz w:val="20"/>
        </w:rPr>
        <w:t xml:space="preserve"> </w:t>
      </w:r>
      <w:r w:rsidR="009555D1" w:rsidRPr="00B46817">
        <w:rPr>
          <w:rFonts w:ascii="Arial" w:hAnsi="Arial" w:cs="Arial"/>
          <w:sz w:val="20"/>
        </w:rPr>
        <w:t>c) z.</w:t>
      </w:r>
      <w:r w:rsidR="0088793D" w:rsidRPr="00B46817">
        <w:rPr>
          <w:rFonts w:ascii="Arial" w:hAnsi="Arial" w:cs="Arial"/>
          <w:sz w:val="20"/>
        </w:rPr>
        <w:t xml:space="preserve"> </w:t>
      </w:r>
      <w:r w:rsidR="009555D1" w:rsidRPr="00B46817">
        <w:rPr>
          <w:rFonts w:ascii="Arial" w:hAnsi="Arial" w:cs="Arial"/>
          <w:sz w:val="20"/>
        </w:rPr>
        <w:t>č.</w:t>
      </w:r>
      <w:r w:rsidR="0088793D" w:rsidRPr="00B46817">
        <w:rPr>
          <w:rFonts w:ascii="Arial" w:hAnsi="Arial" w:cs="Arial"/>
          <w:sz w:val="20"/>
        </w:rPr>
        <w:t xml:space="preserve"> </w:t>
      </w:r>
      <w:r w:rsidR="009555D1" w:rsidRPr="00B46817">
        <w:rPr>
          <w:rFonts w:ascii="Arial" w:hAnsi="Arial" w:cs="Arial"/>
          <w:sz w:val="20"/>
        </w:rPr>
        <w:t xml:space="preserve">159/2006 Sb. o střetu zájmů nebo jím ovládaná osoba vlastní podíl představující alespoň 25 % účasti společníka v obchodní společnosti. </w:t>
      </w:r>
    </w:p>
    <w:p w14:paraId="526D8485" w14:textId="77777777" w:rsidR="00E0726F" w:rsidRDefault="00E0726F" w:rsidP="00FD6CE1">
      <w:pPr>
        <w:pStyle w:val="Odstavecseseznamem"/>
        <w:ind w:left="1920"/>
        <w:rPr>
          <w:rFonts w:ascii="Arial" w:hAnsi="Arial" w:cs="Arial"/>
          <w:sz w:val="20"/>
        </w:rPr>
      </w:pPr>
    </w:p>
    <w:p w14:paraId="19FE49FD" w14:textId="77777777" w:rsidR="00E0726F" w:rsidRDefault="00BF73DA" w:rsidP="00FD6CE1">
      <w:pPr>
        <w:tabs>
          <w:tab w:val="num" w:pos="1560"/>
        </w:tabs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</w:rPr>
        <w:t xml:space="preserve">Žadatel v rámci </w:t>
      </w:r>
      <w:r w:rsidR="00BF7CB2" w:rsidRPr="00BF7CB2">
        <w:rPr>
          <w:rFonts w:ascii="Arial" w:hAnsi="Arial" w:cs="Arial"/>
          <w:sz w:val="20"/>
        </w:rPr>
        <w:t>Dotační</w:t>
      </w:r>
      <w:r>
        <w:rPr>
          <w:rFonts w:ascii="Arial" w:hAnsi="Arial" w:cs="Arial"/>
          <w:sz w:val="20"/>
        </w:rPr>
        <w:t>ho</w:t>
      </w:r>
      <w:r w:rsidR="00BF7CB2" w:rsidRPr="00BF7CB2">
        <w:rPr>
          <w:rFonts w:ascii="Arial" w:hAnsi="Arial" w:cs="Arial"/>
          <w:sz w:val="20"/>
        </w:rPr>
        <w:t xml:space="preserve"> titul</w:t>
      </w:r>
      <w:r>
        <w:rPr>
          <w:rFonts w:ascii="Arial" w:hAnsi="Arial" w:cs="Arial"/>
          <w:sz w:val="20"/>
        </w:rPr>
        <w:t>u</w:t>
      </w:r>
      <w:r w:rsidR="00BF7CB2" w:rsidRPr="00BF7CB2">
        <w:rPr>
          <w:rFonts w:ascii="Arial" w:hAnsi="Arial" w:cs="Arial"/>
          <w:sz w:val="20"/>
        </w:rPr>
        <w:t xml:space="preserve"> 1</w:t>
      </w:r>
      <w:r>
        <w:rPr>
          <w:rFonts w:ascii="Arial" w:hAnsi="Arial" w:cs="Arial"/>
          <w:sz w:val="20"/>
        </w:rPr>
        <w:t xml:space="preserve"> musí </w:t>
      </w:r>
      <w:r w:rsidR="00A66640">
        <w:rPr>
          <w:rFonts w:ascii="Arial" w:hAnsi="Arial" w:cs="Arial"/>
          <w:sz w:val="20"/>
        </w:rPr>
        <w:t xml:space="preserve">splňovat </w:t>
      </w:r>
      <w:r w:rsidR="00E0726F">
        <w:rPr>
          <w:rFonts w:ascii="Arial" w:hAnsi="Arial" w:cs="Arial"/>
          <w:sz w:val="20"/>
        </w:rPr>
        <w:t xml:space="preserve">pro </w:t>
      </w:r>
      <w:r w:rsidR="00C43050">
        <w:rPr>
          <w:rFonts w:ascii="Arial" w:hAnsi="Arial" w:cs="Arial"/>
          <w:sz w:val="20"/>
        </w:rPr>
        <w:t xml:space="preserve">jeden </w:t>
      </w:r>
      <w:r w:rsidR="00793F36">
        <w:rPr>
          <w:rFonts w:ascii="Arial" w:hAnsi="Arial" w:cs="Arial"/>
          <w:sz w:val="20"/>
        </w:rPr>
        <w:t>mobilní specializovan</w:t>
      </w:r>
      <w:r w:rsidR="00E0726F">
        <w:rPr>
          <w:rFonts w:ascii="Arial" w:hAnsi="Arial" w:cs="Arial"/>
          <w:sz w:val="20"/>
        </w:rPr>
        <w:t>ý</w:t>
      </w:r>
      <w:r w:rsidR="00793F36">
        <w:rPr>
          <w:rFonts w:ascii="Arial" w:hAnsi="Arial" w:cs="Arial"/>
          <w:sz w:val="20"/>
        </w:rPr>
        <w:t xml:space="preserve"> </w:t>
      </w:r>
      <w:r w:rsidR="00A66640">
        <w:rPr>
          <w:rFonts w:ascii="Arial" w:hAnsi="Arial" w:cs="Arial"/>
          <w:sz w:val="20"/>
        </w:rPr>
        <w:t>paliativní tým</w:t>
      </w:r>
      <w:r w:rsidR="00E0726F" w:rsidRPr="00E0726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0726F">
        <w:rPr>
          <w:rFonts w:ascii="Arial" w:eastAsia="Times New Roman" w:hAnsi="Arial" w:cs="Arial"/>
          <w:sz w:val="20"/>
          <w:szCs w:val="20"/>
          <w:lang w:eastAsia="cs-CZ"/>
        </w:rPr>
        <w:t xml:space="preserve">následující kritéria: </w:t>
      </w:r>
    </w:p>
    <w:p w14:paraId="187378E8" w14:textId="474DCE42" w:rsidR="003032CF" w:rsidRDefault="00355CAF" w:rsidP="00FD6CE1">
      <w:pPr>
        <w:numPr>
          <w:ilvl w:val="0"/>
          <w:numId w:val="40"/>
        </w:numPr>
        <w:tabs>
          <w:tab w:val="clear" w:pos="720"/>
          <w:tab w:val="num" w:pos="1080"/>
        </w:tabs>
        <w:spacing w:after="0" w:line="240" w:lineRule="auto"/>
        <w:ind w:left="107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26F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</w:t>
      </w:r>
      <w:r w:rsidR="003032CF" w:rsidRPr="00626F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ultidisciplinární tým</w:t>
      </w:r>
      <w:r w:rsidR="003032CF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</w:p>
    <w:p w14:paraId="532D08EB" w14:textId="1407C20A" w:rsidR="00324D76" w:rsidRPr="00355CAF" w:rsidRDefault="00474E5F" w:rsidP="00FD6CE1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after="0" w:line="240" w:lineRule="auto"/>
        <w:ind w:left="1868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324D76" w:rsidRPr="00355CAF">
        <w:rPr>
          <w:rFonts w:ascii="Arial" w:hAnsi="Arial" w:cs="Arial"/>
          <w:sz w:val="20"/>
        </w:rPr>
        <w:t>ékař – specialista</w:t>
      </w:r>
      <w:r w:rsidR="00355CAF" w:rsidRPr="00355CAF">
        <w:rPr>
          <w:rFonts w:ascii="Arial" w:hAnsi="Arial" w:cs="Arial"/>
          <w:sz w:val="20"/>
        </w:rPr>
        <w:t xml:space="preserve"> - </w:t>
      </w:r>
      <w:r w:rsidR="00324D76" w:rsidRPr="00355CAF">
        <w:rPr>
          <w:rFonts w:ascii="Arial" w:hAnsi="Arial" w:cs="Arial"/>
          <w:sz w:val="20"/>
        </w:rPr>
        <w:t xml:space="preserve">1,2 úvazku z </w:t>
      </w:r>
      <w:r w:rsidR="00355CAF" w:rsidRPr="00355CAF">
        <w:rPr>
          <w:rFonts w:ascii="Arial" w:hAnsi="Arial" w:cs="Arial"/>
          <w:sz w:val="20"/>
        </w:rPr>
        <w:t>toho</w:t>
      </w:r>
      <w:r w:rsidR="00324D76" w:rsidRPr="00355CAF">
        <w:rPr>
          <w:rFonts w:ascii="Arial" w:hAnsi="Arial" w:cs="Arial"/>
          <w:sz w:val="20"/>
        </w:rPr>
        <w:t xml:space="preserve"> 0,2 úvazku atestovaný </w:t>
      </w:r>
      <w:proofErr w:type="spellStart"/>
      <w:r w:rsidR="00324D76" w:rsidRPr="00355CAF">
        <w:rPr>
          <w:rFonts w:ascii="Arial" w:hAnsi="Arial" w:cs="Arial"/>
          <w:sz w:val="20"/>
        </w:rPr>
        <w:t>paliatr</w:t>
      </w:r>
      <w:proofErr w:type="spellEnd"/>
      <w:r w:rsidR="00355CAF" w:rsidRPr="00355CAF">
        <w:rPr>
          <w:rFonts w:ascii="Arial" w:hAnsi="Arial" w:cs="Arial"/>
          <w:sz w:val="20"/>
        </w:rPr>
        <w:t>,</w:t>
      </w:r>
    </w:p>
    <w:p w14:paraId="01BC1457" w14:textId="3BC6CC3C" w:rsidR="00324D76" w:rsidRPr="00355CAF" w:rsidRDefault="00474E5F" w:rsidP="00FD6CE1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beforeLines="60" w:before="144" w:afterLines="60" w:after="144" w:line="240" w:lineRule="auto"/>
        <w:ind w:left="18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24D76" w:rsidRPr="00355CAF">
        <w:rPr>
          <w:rFonts w:ascii="Arial" w:hAnsi="Arial" w:cs="Arial"/>
          <w:sz w:val="20"/>
        </w:rPr>
        <w:t>šeobecná sestra</w:t>
      </w:r>
      <w:r w:rsidR="00355CAF" w:rsidRPr="00355CAF">
        <w:rPr>
          <w:rFonts w:ascii="Arial" w:hAnsi="Arial" w:cs="Arial"/>
          <w:sz w:val="20"/>
        </w:rPr>
        <w:t xml:space="preserve"> </w:t>
      </w:r>
      <w:proofErr w:type="gramStart"/>
      <w:r w:rsidR="00355CAF" w:rsidRPr="00355CAF">
        <w:rPr>
          <w:rFonts w:ascii="Arial" w:hAnsi="Arial" w:cs="Arial"/>
          <w:sz w:val="20"/>
        </w:rPr>
        <w:t xml:space="preserve">-  </w:t>
      </w:r>
      <w:r w:rsidR="00324D76" w:rsidRPr="00355CAF">
        <w:rPr>
          <w:rFonts w:ascii="Arial" w:hAnsi="Arial" w:cs="Arial"/>
          <w:sz w:val="20"/>
        </w:rPr>
        <w:t>5</w:t>
      </w:r>
      <w:proofErr w:type="gramEnd"/>
      <w:r w:rsidR="00324D76" w:rsidRPr="00355CAF">
        <w:rPr>
          <w:rFonts w:ascii="Arial" w:hAnsi="Arial" w:cs="Arial"/>
          <w:sz w:val="20"/>
        </w:rPr>
        <w:t>,0 úvazků</w:t>
      </w:r>
      <w:r w:rsidR="00355CAF">
        <w:rPr>
          <w:rFonts w:ascii="Arial" w:hAnsi="Arial" w:cs="Arial"/>
          <w:sz w:val="20"/>
        </w:rPr>
        <w:t>,</w:t>
      </w:r>
      <w:r w:rsidR="00324D76" w:rsidRPr="00355CAF">
        <w:rPr>
          <w:rFonts w:ascii="Arial" w:hAnsi="Arial" w:cs="Arial"/>
          <w:sz w:val="20"/>
        </w:rPr>
        <w:tab/>
      </w:r>
    </w:p>
    <w:p w14:paraId="2764EF7A" w14:textId="16603505" w:rsidR="00324D76" w:rsidRPr="00355CAF" w:rsidRDefault="00474E5F" w:rsidP="00FD6CE1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beforeLines="60" w:before="144" w:afterLines="60" w:after="144" w:line="240" w:lineRule="auto"/>
        <w:ind w:left="18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24D76" w:rsidRPr="00355CAF">
        <w:rPr>
          <w:rFonts w:ascii="Arial" w:hAnsi="Arial" w:cs="Arial"/>
          <w:sz w:val="20"/>
        </w:rPr>
        <w:t>sycholog / duchovní / supervizor</w:t>
      </w:r>
      <w:r w:rsidR="00355CAF" w:rsidRPr="00355CAF">
        <w:rPr>
          <w:rFonts w:ascii="Arial" w:hAnsi="Arial" w:cs="Arial"/>
          <w:sz w:val="20"/>
        </w:rPr>
        <w:t xml:space="preserve"> - </w:t>
      </w:r>
      <w:r w:rsidR="00324D76" w:rsidRPr="00355CAF">
        <w:rPr>
          <w:rFonts w:ascii="Arial" w:hAnsi="Arial" w:cs="Arial"/>
          <w:sz w:val="20"/>
        </w:rPr>
        <w:t>0,2 úvazku</w:t>
      </w:r>
      <w:r w:rsidR="00355CAF">
        <w:rPr>
          <w:rFonts w:ascii="Arial" w:hAnsi="Arial" w:cs="Arial"/>
          <w:sz w:val="20"/>
        </w:rPr>
        <w:t>,</w:t>
      </w:r>
    </w:p>
    <w:p w14:paraId="4A854374" w14:textId="14EAAE10" w:rsidR="00E0726F" w:rsidRPr="00E0726F" w:rsidRDefault="00474E5F" w:rsidP="00FD6CE1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before="100" w:beforeAutospacing="1" w:after="0" w:line="240" w:lineRule="auto"/>
        <w:ind w:left="1874" w:hanging="357"/>
        <w:jc w:val="both"/>
      </w:pPr>
      <w:r>
        <w:rPr>
          <w:rFonts w:ascii="Arial" w:hAnsi="Arial" w:cs="Arial"/>
          <w:sz w:val="20"/>
        </w:rPr>
        <w:t>s</w:t>
      </w:r>
      <w:r w:rsidR="00324D76" w:rsidRPr="00355CAF">
        <w:rPr>
          <w:rFonts w:ascii="Arial" w:hAnsi="Arial" w:cs="Arial"/>
          <w:sz w:val="20"/>
        </w:rPr>
        <w:t>ociální pracovník</w:t>
      </w:r>
      <w:r w:rsidR="00355CAF" w:rsidRPr="00355CAF">
        <w:rPr>
          <w:rFonts w:ascii="Arial" w:hAnsi="Arial" w:cs="Arial"/>
          <w:sz w:val="20"/>
        </w:rPr>
        <w:t xml:space="preserve"> dle zákona č. 108/2006 Sb. - </w:t>
      </w:r>
      <w:r w:rsidR="00324D76" w:rsidRPr="00355CAF">
        <w:rPr>
          <w:rFonts w:ascii="Arial" w:hAnsi="Arial" w:cs="Arial"/>
          <w:sz w:val="20"/>
        </w:rPr>
        <w:t>0,2 úvazku</w:t>
      </w:r>
      <w:r w:rsidR="00355CAF">
        <w:rPr>
          <w:rFonts w:ascii="Arial" w:hAnsi="Arial" w:cs="Arial"/>
          <w:sz w:val="20"/>
        </w:rPr>
        <w:t>,</w:t>
      </w:r>
    </w:p>
    <w:p w14:paraId="27343EED" w14:textId="427CC9EE" w:rsidR="00E0726F" w:rsidRPr="001E02F1" w:rsidRDefault="00E0726F" w:rsidP="00FD6CE1">
      <w:pPr>
        <w:pStyle w:val="Odstavecseseznamem"/>
        <w:numPr>
          <w:ilvl w:val="0"/>
          <w:numId w:val="2"/>
        </w:numPr>
        <w:tabs>
          <w:tab w:val="clear" w:pos="644"/>
          <w:tab w:val="num" w:pos="1872"/>
        </w:tabs>
        <w:spacing w:before="100" w:beforeAutospacing="1" w:after="0" w:line="240" w:lineRule="auto"/>
        <w:ind w:left="1874" w:hanging="357"/>
        <w:jc w:val="both"/>
      </w:pPr>
      <w:r w:rsidRPr="001E02F1">
        <w:rPr>
          <w:rFonts w:ascii="Arial" w:hAnsi="Arial" w:cs="Arial"/>
          <w:sz w:val="20"/>
        </w:rPr>
        <w:t xml:space="preserve">působnost </w:t>
      </w:r>
      <w:r w:rsidRPr="001E02F1">
        <w:rPr>
          <w:rFonts w:ascii="Arial" w:eastAsia="Times New Roman" w:hAnsi="Arial" w:cs="Arial"/>
          <w:sz w:val="20"/>
          <w:szCs w:val="20"/>
          <w:lang w:eastAsia="cs-CZ"/>
        </w:rPr>
        <w:t xml:space="preserve">pouze v odbornosti 926, využití kapacity </w:t>
      </w:r>
      <w:r w:rsidR="008A225D" w:rsidRPr="001E02F1">
        <w:rPr>
          <w:rFonts w:ascii="Arial" w:eastAsia="Times New Roman" w:hAnsi="Arial" w:cs="Arial"/>
          <w:sz w:val="20"/>
          <w:szCs w:val="20"/>
          <w:lang w:eastAsia="cs-CZ"/>
        </w:rPr>
        <w:t xml:space="preserve">teamu </w:t>
      </w:r>
      <w:r w:rsidRPr="001E02F1">
        <w:rPr>
          <w:rFonts w:ascii="Arial" w:eastAsia="Times New Roman" w:hAnsi="Arial" w:cs="Arial"/>
          <w:sz w:val="20"/>
          <w:szCs w:val="20"/>
          <w:lang w:eastAsia="cs-CZ"/>
        </w:rPr>
        <w:t xml:space="preserve">pouze pro odbornost 926, která není </w:t>
      </w:r>
      <w:r w:rsidR="007C08B7">
        <w:rPr>
          <w:rFonts w:ascii="Arial" w:eastAsia="Times New Roman" w:hAnsi="Arial" w:cs="Arial"/>
          <w:sz w:val="20"/>
          <w:szCs w:val="20"/>
          <w:lang w:eastAsia="cs-CZ"/>
        </w:rPr>
        <w:t>v souběhu</w:t>
      </w:r>
      <w:r w:rsidRPr="001E02F1">
        <w:rPr>
          <w:rFonts w:ascii="Arial" w:eastAsia="Times New Roman" w:hAnsi="Arial" w:cs="Arial"/>
          <w:sz w:val="20"/>
          <w:szCs w:val="20"/>
          <w:lang w:eastAsia="cs-CZ"/>
        </w:rPr>
        <w:t xml:space="preserve"> s odborností 925,</w:t>
      </w:r>
    </w:p>
    <w:p w14:paraId="499BE368" w14:textId="5F8D5FBF" w:rsidR="003032CF" w:rsidRPr="00355CAF" w:rsidRDefault="00355CAF" w:rsidP="00FD6CE1">
      <w:pPr>
        <w:numPr>
          <w:ilvl w:val="0"/>
          <w:numId w:val="40"/>
        </w:numPr>
        <w:tabs>
          <w:tab w:val="clear" w:pos="720"/>
          <w:tab w:val="num" w:pos="1080"/>
        </w:tabs>
        <w:spacing w:after="100" w:afterAutospacing="1" w:line="240" w:lineRule="auto"/>
        <w:ind w:left="1080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3032CF" w:rsidRPr="00355CAF">
        <w:rPr>
          <w:rFonts w:ascii="Arial" w:eastAsia="Times New Roman" w:hAnsi="Arial" w:cs="Arial"/>
          <w:sz w:val="20"/>
          <w:szCs w:val="20"/>
          <w:lang w:eastAsia="cs-CZ"/>
        </w:rPr>
        <w:t xml:space="preserve">ajištěna dostupnost </w:t>
      </w:r>
      <w:r w:rsidR="003032CF" w:rsidRPr="00355C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lékaře a sestry 24/7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7C6FF9CC" w14:textId="072C537A" w:rsidR="003032CF" w:rsidRPr="00974DD5" w:rsidRDefault="00355CAF" w:rsidP="00FD6CE1">
      <w:pPr>
        <w:numPr>
          <w:ilvl w:val="0"/>
          <w:numId w:val="4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3032CF" w:rsidRPr="00974DD5">
        <w:rPr>
          <w:rFonts w:ascii="Arial" w:eastAsia="Times New Roman" w:hAnsi="Arial" w:cs="Arial"/>
          <w:sz w:val="20"/>
          <w:szCs w:val="20"/>
          <w:lang w:eastAsia="cs-CZ"/>
        </w:rPr>
        <w:t xml:space="preserve">aždý pacient má </w:t>
      </w:r>
      <w:r w:rsidR="003032CF" w:rsidRPr="00974DD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individuální plán péče</w:t>
      </w:r>
      <w:r w:rsidR="003032CF" w:rsidRPr="00974DD5">
        <w:rPr>
          <w:rFonts w:ascii="Arial" w:eastAsia="Times New Roman" w:hAnsi="Arial" w:cs="Arial"/>
          <w:sz w:val="20"/>
          <w:szCs w:val="20"/>
          <w:lang w:eastAsia="cs-CZ"/>
        </w:rPr>
        <w:t>, revidovaný minimálně 1× týdně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6ECF1253" w14:textId="687A5424" w:rsidR="003032CF" w:rsidRPr="00974DD5" w:rsidRDefault="00355CAF" w:rsidP="00FD6CE1">
      <w:pPr>
        <w:numPr>
          <w:ilvl w:val="0"/>
          <w:numId w:val="4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</w:t>
      </w:r>
      <w:r w:rsidR="003032CF" w:rsidRPr="00974DD5">
        <w:rPr>
          <w:rFonts w:ascii="Arial" w:eastAsia="Times New Roman" w:hAnsi="Arial" w:cs="Arial"/>
          <w:sz w:val="20"/>
          <w:szCs w:val="20"/>
          <w:lang w:eastAsia="cs-CZ"/>
        </w:rPr>
        <w:t>odnocení symptomů dle standardizované škály (např. ESAS</w:t>
      </w:r>
      <w:r w:rsidR="003032CF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032CF">
        <w:rPr>
          <w:rFonts w:ascii="Arial" w:eastAsia="Times New Roman" w:hAnsi="Arial" w:cs="Arial"/>
          <w:sz w:val="20"/>
          <w:szCs w:val="20"/>
          <w:lang w:eastAsia="cs-CZ"/>
        </w:rPr>
        <w:t>MSSE</w:t>
      </w:r>
      <w:r w:rsidR="003032CF" w:rsidRPr="00974DD5">
        <w:rPr>
          <w:rFonts w:ascii="Arial" w:eastAsia="Times New Roman" w:hAnsi="Arial" w:cs="Arial"/>
          <w:sz w:val="20"/>
          <w:szCs w:val="20"/>
          <w:lang w:eastAsia="cs-CZ"/>
        </w:rPr>
        <w:t>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18FEE6E0" w14:textId="06986236" w:rsidR="003032CF" w:rsidRPr="00974DD5" w:rsidRDefault="00355CAF" w:rsidP="00FD6CE1">
      <w:pPr>
        <w:numPr>
          <w:ilvl w:val="0"/>
          <w:numId w:val="4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3032CF" w:rsidRPr="00974DD5">
        <w:rPr>
          <w:rFonts w:ascii="Arial" w:eastAsia="Times New Roman" w:hAnsi="Arial" w:cs="Arial"/>
          <w:sz w:val="20"/>
          <w:szCs w:val="20"/>
          <w:lang w:eastAsia="cs-CZ"/>
        </w:rPr>
        <w:t xml:space="preserve">ýmová porada MSPP </w:t>
      </w:r>
      <w:r w:rsidR="003032CF" w:rsidRPr="00974DD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nejméně 1× týdně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0687711D" w14:textId="3027A2DB" w:rsidR="00BF7CB2" w:rsidRPr="0052538C" w:rsidRDefault="00474E5F" w:rsidP="00FD6CE1">
      <w:pPr>
        <w:numPr>
          <w:ilvl w:val="0"/>
          <w:numId w:val="4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8A225D" w:rsidRPr="001E02F1">
        <w:rPr>
          <w:rFonts w:ascii="Arial" w:eastAsia="Times New Roman" w:hAnsi="Arial" w:cs="Arial"/>
          <w:sz w:val="20"/>
          <w:szCs w:val="20"/>
          <w:lang w:eastAsia="cs-CZ"/>
        </w:rPr>
        <w:t>aždodenní písemný záznam vyhodnocující stav pacienta (kontakt s pacientem nebo pečujícím)</w:t>
      </w:r>
      <w:r w:rsidR="003032CF" w:rsidRPr="001E02F1">
        <w:rPr>
          <w:rFonts w:ascii="Arial" w:eastAsia="Times New Roman" w:hAnsi="Arial" w:cs="Arial"/>
          <w:sz w:val="20"/>
          <w:szCs w:val="20"/>
          <w:lang w:eastAsia="cs-CZ"/>
        </w:rPr>
        <w:t xml:space="preserve"> musí být součástí </w:t>
      </w:r>
      <w:proofErr w:type="spellStart"/>
      <w:r w:rsidR="003032CF" w:rsidRPr="001E02F1">
        <w:rPr>
          <w:rFonts w:ascii="Arial" w:eastAsia="Times New Roman" w:hAnsi="Arial" w:cs="Arial"/>
          <w:sz w:val="20"/>
          <w:szCs w:val="20"/>
          <w:lang w:eastAsia="cs-CZ"/>
        </w:rPr>
        <w:t>auditovatelné</w:t>
      </w:r>
      <w:proofErr w:type="spellEnd"/>
      <w:r w:rsidR="003032CF" w:rsidRPr="001E02F1">
        <w:rPr>
          <w:rFonts w:ascii="Arial" w:eastAsia="Times New Roman" w:hAnsi="Arial" w:cs="Arial"/>
          <w:sz w:val="20"/>
          <w:szCs w:val="20"/>
          <w:lang w:eastAsia="cs-CZ"/>
        </w:rPr>
        <w:t xml:space="preserve"> zdravotnické dokumentace.</w:t>
      </w:r>
      <w:r w:rsidR="0061333E" w:rsidRPr="001E02F1">
        <w:rPr>
          <w:rFonts w:ascii="Arial" w:hAnsi="Arial" w:cs="Arial"/>
          <w:sz w:val="20"/>
        </w:rPr>
        <w:t xml:space="preserve"> </w:t>
      </w:r>
    </w:p>
    <w:p w14:paraId="52B2511C" w14:textId="77777777" w:rsidR="0052538C" w:rsidRPr="001E02F1" w:rsidRDefault="0052538C" w:rsidP="00B46817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89B57C" w14:textId="4AA2D1AA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6C9A781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CFD96C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278EC995" w14:textId="713B4A0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BB55CC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2BD818E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C3FD2C6" w14:textId="04558BB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6210092" w14:textId="5DD6E6F5" w:rsidR="00A07918" w:rsidRPr="002821F8" w:rsidRDefault="00A07918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</w:t>
      </w:r>
      <w:r w:rsidR="00362F16" w:rsidRPr="00F54E5B">
        <w:rPr>
          <w:rFonts w:ascii="Arial" w:hAnsi="Arial" w:cs="Arial"/>
          <w:sz w:val="20"/>
          <w:szCs w:val="20"/>
        </w:rPr>
        <w:t>předložit</w:t>
      </w:r>
      <w:r w:rsidR="000A7A57">
        <w:rPr>
          <w:rFonts w:ascii="Arial" w:hAnsi="Arial" w:cs="Arial"/>
          <w:sz w:val="20"/>
          <w:szCs w:val="20"/>
        </w:rPr>
        <w:t xml:space="preserve"> v rámci Programu</w:t>
      </w:r>
      <w:r w:rsidR="00362F16" w:rsidRPr="00F54E5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maximálně </w:t>
      </w:r>
      <w:r w:rsidR="00E4172B">
        <w:rPr>
          <w:rFonts w:ascii="Arial" w:hAnsi="Arial" w:cs="Arial"/>
          <w:sz w:val="20"/>
          <w:szCs w:val="20"/>
        </w:rPr>
        <w:t>1</w:t>
      </w:r>
      <w:r w:rsidRPr="002821F8">
        <w:rPr>
          <w:rFonts w:ascii="Arial" w:hAnsi="Arial" w:cs="Arial"/>
          <w:sz w:val="20"/>
          <w:szCs w:val="20"/>
        </w:rPr>
        <w:t xml:space="preserve"> Žádost</w:t>
      </w:r>
      <w:r w:rsidR="00E4172B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1916AE14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0B2EEC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29303112" w14:textId="099AD144" w:rsidR="007E2FBB" w:rsidRPr="00167BDD" w:rsidRDefault="0072556F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167BDD">
        <w:rPr>
          <w:rFonts w:ascii="Arial" w:hAnsi="Arial" w:cs="Arial"/>
          <w:sz w:val="20"/>
        </w:rPr>
        <w:t xml:space="preserve">V rámci projektů musí být poskytována paliativní péče klientům </w:t>
      </w:r>
      <w:r w:rsidR="00792DF1" w:rsidRPr="00167BDD">
        <w:rPr>
          <w:rFonts w:ascii="Arial" w:hAnsi="Arial" w:cs="Arial"/>
          <w:sz w:val="20"/>
        </w:rPr>
        <w:t>s trvalým bydlištěm ve</w:t>
      </w:r>
      <w:r w:rsidRPr="00167BDD">
        <w:rPr>
          <w:rFonts w:ascii="Arial" w:hAnsi="Arial" w:cs="Arial"/>
          <w:sz w:val="20"/>
        </w:rPr>
        <w:t xml:space="preserve"> Zlínské</w:t>
      </w:r>
      <w:r w:rsidR="00792DF1" w:rsidRPr="00167BDD">
        <w:rPr>
          <w:rFonts w:ascii="Arial" w:hAnsi="Arial" w:cs="Arial"/>
          <w:sz w:val="20"/>
        </w:rPr>
        <w:t>m</w:t>
      </w:r>
      <w:r w:rsidRPr="00167BDD">
        <w:rPr>
          <w:rFonts w:ascii="Arial" w:hAnsi="Arial" w:cs="Arial"/>
          <w:sz w:val="20"/>
        </w:rPr>
        <w:t xml:space="preserve"> kraj</w:t>
      </w:r>
      <w:r w:rsidR="00792DF1" w:rsidRPr="00167BDD">
        <w:rPr>
          <w:rFonts w:ascii="Arial" w:hAnsi="Arial" w:cs="Arial"/>
          <w:sz w:val="20"/>
        </w:rPr>
        <w:t xml:space="preserve">i, </w:t>
      </w:r>
      <w:r w:rsidR="00E265B1" w:rsidRPr="00167BDD">
        <w:rPr>
          <w:rFonts w:ascii="Arial" w:hAnsi="Arial" w:cs="Arial"/>
          <w:sz w:val="20"/>
        </w:rPr>
        <w:t xml:space="preserve">služba musí být poskytována na území Zlínského kraje. </w:t>
      </w:r>
    </w:p>
    <w:p w14:paraId="2DC9194E" w14:textId="77777777" w:rsidR="00E265B1" w:rsidRDefault="00E265B1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B507D08" w14:textId="563AD708" w:rsidR="00587DE5" w:rsidRDefault="006F4690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096AC7E7" w14:textId="77777777" w:rsidR="00587DE5" w:rsidRDefault="00587DE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FB13CB5" w14:textId="60CEED7F" w:rsidR="000901A5" w:rsidRPr="002821F8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</w:t>
      </w:r>
      <w:r w:rsidR="000901A5" w:rsidRPr="002821F8">
        <w:rPr>
          <w:rFonts w:ascii="Arial" w:hAnsi="Arial" w:cs="Arial"/>
          <w:sz w:val="20"/>
          <w:szCs w:val="20"/>
        </w:rPr>
        <w:t xml:space="preserve"> projektu </w:t>
      </w:r>
      <w:r w:rsidRPr="002821F8">
        <w:rPr>
          <w:rFonts w:ascii="Arial" w:hAnsi="Arial" w:cs="Arial"/>
          <w:sz w:val="20"/>
          <w:szCs w:val="20"/>
        </w:rPr>
        <w:t>může být zahájena</w:t>
      </w:r>
      <w:r w:rsidR="00CA3C41">
        <w:rPr>
          <w:rFonts w:ascii="Arial" w:hAnsi="Arial" w:cs="Arial"/>
          <w:sz w:val="20"/>
          <w:szCs w:val="20"/>
        </w:rPr>
        <w:t xml:space="preserve"> nejdříve dne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  <w:r w:rsidR="00571711">
        <w:rPr>
          <w:rFonts w:ascii="Arial" w:hAnsi="Arial" w:cs="Arial"/>
          <w:sz w:val="20"/>
          <w:szCs w:val="20"/>
        </w:rPr>
        <w:t>1. 1. 2026.</w:t>
      </w:r>
    </w:p>
    <w:p w14:paraId="1D729F6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5D1CC97" w14:textId="39EF85AD" w:rsidR="00571711" w:rsidRPr="002821F8" w:rsidRDefault="000901A5" w:rsidP="0057171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571711">
        <w:rPr>
          <w:rFonts w:ascii="Arial" w:hAnsi="Arial" w:cs="Arial"/>
          <w:sz w:val="20"/>
          <w:szCs w:val="20"/>
        </w:rPr>
        <w:t xml:space="preserve">31. 12. 2026. </w:t>
      </w:r>
    </w:p>
    <w:p w14:paraId="27F48A86" w14:textId="77777777" w:rsidR="0056595D" w:rsidRDefault="000901A5" w:rsidP="0056595D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6595D">
        <w:rPr>
          <w:rFonts w:ascii="Arial" w:hAnsi="Arial" w:cs="Arial"/>
          <w:sz w:val="20"/>
          <w:szCs w:val="20"/>
        </w:rPr>
        <w:t xml:space="preserve">Po ukončení realizace projektu příjemce předkládá poskytovateli </w:t>
      </w:r>
      <w:r w:rsidR="007F6C22" w:rsidRPr="0056595D">
        <w:rPr>
          <w:rFonts w:ascii="Arial" w:hAnsi="Arial" w:cs="Arial"/>
          <w:sz w:val="20"/>
          <w:szCs w:val="20"/>
        </w:rPr>
        <w:t xml:space="preserve">dotace </w:t>
      </w:r>
      <w:r w:rsidR="004819E7" w:rsidRPr="0056595D">
        <w:rPr>
          <w:rFonts w:ascii="Arial" w:hAnsi="Arial" w:cs="Arial"/>
          <w:sz w:val="20"/>
          <w:szCs w:val="20"/>
        </w:rPr>
        <w:t>(dále jen „</w:t>
      </w:r>
      <w:r w:rsidR="009A51F4" w:rsidRPr="0056595D">
        <w:rPr>
          <w:rFonts w:ascii="Arial" w:hAnsi="Arial" w:cs="Arial"/>
          <w:sz w:val="20"/>
          <w:szCs w:val="20"/>
        </w:rPr>
        <w:t>p</w:t>
      </w:r>
      <w:r w:rsidR="004819E7" w:rsidRPr="0056595D">
        <w:rPr>
          <w:rFonts w:ascii="Arial" w:hAnsi="Arial" w:cs="Arial"/>
          <w:sz w:val="20"/>
          <w:szCs w:val="20"/>
        </w:rPr>
        <w:t xml:space="preserve">oskytovatel“) </w:t>
      </w:r>
      <w:r w:rsidRPr="0056595D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56595D">
        <w:rPr>
          <w:rFonts w:ascii="Arial" w:hAnsi="Arial" w:cs="Arial"/>
          <w:sz w:val="20"/>
          <w:szCs w:val="20"/>
        </w:rPr>
        <w:t>dotace</w:t>
      </w:r>
      <w:r w:rsidRPr="0056595D">
        <w:rPr>
          <w:rFonts w:ascii="Arial" w:hAnsi="Arial" w:cs="Arial"/>
          <w:sz w:val="20"/>
          <w:szCs w:val="20"/>
        </w:rPr>
        <w:t xml:space="preserve">. </w:t>
      </w:r>
    </w:p>
    <w:p w14:paraId="495FDA6D" w14:textId="692CA1DF" w:rsidR="00DD4DA6" w:rsidRPr="0056595D" w:rsidRDefault="00947FBD" w:rsidP="00B260ED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</w:t>
      </w:r>
    </w:p>
    <w:p w14:paraId="5E03CC54" w14:textId="6B730A99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176B5D1A" w14:textId="77777777" w:rsidR="00B46817" w:rsidRDefault="00B4681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0D5E488" w14:textId="77777777" w:rsidR="00B260ED" w:rsidRPr="002821F8" w:rsidRDefault="00B260E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164CFCE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lastRenderedPageBreak/>
        <w:t xml:space="preserve">Podmínky způsobilosti výdajů projektu: </w:t>
      </w:r>
    </w:p>
    <w:p w14:paraId="786BF297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5602F1F8" w14:textId="77777777" w:rsidR="00E265B1" w:rsidRDefault="00E265B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E9343F" w14:textId="77777777" w:rsidR="00E265B1" w:rsidRPr="002821F8" w:rsidRDefault="00E265B1" w:rsidP="00E265B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4D862E6D" w14:textId="02287281" w:rsidR="00E265B1" w:rsidRPr="006F733B" w:rsidRDefault="00E265B1" w:rsidP="00E265B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6F733B">
        <w:rPr>
          <w:rFonts w:ascii="Arial" w:hAnsi="Arial" w:cs="Arial"/>
          <w:sz w:val="20"/>
        </w:rPr>
        <w:t>být reálné</w:t>
      </w:r>
    </w:p>
    <w:p w14:paraId="2FAFE7C3" w14:textId="77777777" w:rsidR="00E265B1" w:rsidRPr="002821F8" w:rsidRDefault="00E265B1" w:rsidP="00E265B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0A5AE75B" w14:textId="1F799A27" w:rsidR="00E265B1" w:rsidRDefault="00E265B1" w:rsidP="00E265B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>být vynaloženy</w:t>
      </w:r>
      <w:r>
        <w:rPr>
          <w:rFonts w:ascii="Arial" w:hAnsi="Arial" w:cs="Arial"/>
          <w:sz w:val="20"/>
        </w:rPr>
        <w:t xml:space="preserve">, </w:t>
      </w:r>
      <w:r w:rsidRPr="004212C9">
        <w:rPr>
          <w:rFonts w:ascii="Arial" w:hAnsi="Arial" w:cs="Arial"/>
          <w:sz w:val="20"/>
        </w:rPr>
        <w:t>tj. musí vzniknout</w:t>
      </w:r>
      <w:r w:rsidRPr="004212C9">
        <w:rPr>
          <w:rFonts w:ascii="Arial" w:hAnsi="Arial" w:cs="Arial"/>
          <w:i/>
          <w:sz w:val="16"/>
          <w:szCs w:val="16"/>
        </w:rPr>
        <w:t xml:space="preserve"> </w:t>
      </w:r>
      <w:r w:rsidRPr="004212C9">
        <w:rPr>
          <w:rFonts w:ascii="Arial" w:hAnsi="Arial" w:cs="Arial"/>
          <w:sz w:val="20"/>
        </w:rPr>
        <w:t xml:space="preserve">během </w:t>
      </w:r>
      <w:r w:rsidRPr="00E85266">
        <w:rPr>
          <w:rFonts w:ascii="Arial" w:hAnsi="Arial" w:cs="Arial"/>
          <w:sz w:val="20"/>
        </w:rPr>
        <w:t xml:space="preserve">doby realizace projektu </w:t>
      </w:r>
      <w:r w:rsidRPr="00277420">
        <w:rPr>
          <w:rFonts w:ascii="Arial" w:hAnsi="Arial" w:cs="Arial"/>
          <w:sz w:val="20"/>
        </w:rPr>
        <w:t>a budou uhrazeny do 30 dnů po ukončení doby realizace</w:t>
      </w:r>
    </w:p>
    <w:p w14:paraId="5C6A346C" w14:textId="3258EDA0" w:rsidR="00E265B1" w:rsidRPr="00E265B1" w:rsidRDefault="00E265B1" w:rsidP="00E265B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265B1">
        <w:rPr>
          <w:rFonts w:ascii="Arial" w:hAnsi="Arial" w:cs="Arial"/>
          <w:sz w:val="20"/>
        </w:rPr>
        <w:t>být skutečně vynaloženy, být zachyceny v účetnictví příjemce dotace, být prokazatelné a podložené účetními doklady</w:t>
      </w:r>
      <w:r w:rsidR="004119C1">
        <w:rPr>
          <w:rFonts w:ascii="Arial" w:hAnsi="Arial" w:cs="Arial"/>
          <w:sz w:val="20"/>
        </w:rPr>
        <w:t xml:space="preserve">. </w:t>
      </w:r>
    </w:p>
    <w:p w14:paraId="6C602E9D" w14:textId="77777777" w:rsidR="00E265B1" w:rsidRPr="002821F8" w:rsidRDefault="00E265B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104B961B" w14:textId="36EC94FD" w:rsidR="000901A5" w:rsidRPr="002821F8" w:rsidRDefault="000901A5" w:rsidP="000874B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</w:p>
    <w:p w14:paraId="7A9AA2B7" w14:textId="0E7D5524" w:rsidR="00DD0E0F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2821F8">
        <w:rPr>
          <w:rFonts w:ascii="Arial" w:hAnsi="Arial" w:cs="Arial"/>
          <w:sz w:val="20"/>
        </w:rPr>
        <w:t xml:space="preserve">Způsobilými výdaji se rozumí </w:t>
      </w:r>
      <w:r w:rsidR="00A42B03">
        <w:rPr>
          <w:rFonts w:ascii="Arial" w:hAnsi="Arial" w:cs="Arial"/>
          <w:sz w:val="20"/>
        </w:rPr>
        <w:t xml:space="preserve">výhradně </w:t>
      </w:r>
      <w:r w:rsidR="00A42B03" w:rsidRPr="00F27F96">
        <w:rPr>
          <w:rFonts w:ascii="Arial" w:hAnsi="Arial" w:cs="Arial"/>
          <w:b/>
          <w:bCs/>
          <w:sz w:val="20"/>
        </w:rPr>
        <w:t>neinvestiční výdaje</w:t>
      </w:r>
      <w:r w:rsidR="00590C87">
        <w:rPr>
          <w:rFonts w:ascii="Arial" w:hAnsi="Arial" w:cs="Arial"/>
          <w:sz w:val="20"/>
        </w:rPr>
        <w:t>, které mají přímou vazbu na realizaci projektu</w:t>
      </w:r>
      <w:r w:rsidR="004A6E71">
        <w:rPr>
          <w:rFonts w:ascii="Arial" w:hAnsi="Arial" w:cs="Arial"/>
          <w:sz w:val="20"/>
        </w:rPr>
        <w:t xml:space="preserve"> a přímo souvisí s účelem projektu</w:t>
      </w:r>
      <w:r w:rsidR="00637549">
        <w:rPr>
          <w:rFonts w:ascii="Arial" w:hAnsi="Arial" w:cs="Arial"/>
          <w:sz w:val="20"/>
        </w:rPr>
        <w:t xml:space="preserve">. </w:t>
      </w:r>
      <w:r w:rsidR="001F5122">
        <w:rPr>
          <w:rFonts w:ascii="Arial" w:hAnsi="Arial" w:cs="Arial"/>
          <w:sz w:val="20"/>
        </w:rPr>
        <w:t xml:space="preserve">Způsobilými výdaji projektu jsou takové výdaje, které </w:t>
      </w:r>
      <w:r w:rsidR="00814DB8" w:rsidRPr="00583784">
        <w:rPr>
          <w:rFonts w:ascii="Arial" w:hAnsi="Arial" w:cs="Arial"/>
          <w:bCs/>
          <w:sz w:val="20"/>
          <w:szCs w:val="20"/>
        </w:rPr>
        <w:t>ne</w:t>
      </w:r>
      <w:r w:rsidR="00814DB8">
        <w:rPr>
          <w:rFonts w:ascii="Arial" w:hAnsi="Arial" w:cs="Arial"/>
          <w:bCs/>
          <w:sz w:val="20"/>
          <w:szCs w:val="20"/>
        </w:rPr>
        <w:t>jsou</w:t>
      </w:r>
      <w:r w:rsidR="00814DB8" w:rsidRPr="00583784">
        <w:rPr>
          <w:rFonts w:ascii="Arial" w:hAnsi="Arial" w:cs="Arial"/>
          <w:bCs/>
          <w:sz w:val="20"/>
          <w:szCs w:val="20"/>
        </w:rPr>
        <w:t xml:space="preserve"> hrazen</w:t>
      </w:r>
      <w:r w:rsidR="00814DB8">
        <w:rPr>
          <w:rFonts w:ascii="Arial" w:hAnsi="Arial" w:cs="Arial"/>
          <w:bCs/>
          <w:sz w:val="20"/>
          <w:szCs w:val="20"/>
        </w:rPr>
        <w:t>y</w:t>
      </w:r>
      <w:r w:rsidR="00814DB8" w:rsidRPr="00583784">
        <w:rPr>
          <w:rFonts w:ascii="Arial" w:hAnsi="Arial" w:cs="Arial"/>
          <w:bCs/>
          <w:sz w:val="20"/>
          <w:szCs w:val="20"/>
        </w:rPr>
        <w:t xml:space="preserve"> z veřejného zdravotního pojištění, </w:t>
      </w:r>
      <w:r w:rsidR="00814DB8" w:rsidRPr="00E0726F">
        <w:rPr>
          <w:rFonts w:ascii="Arial" w:hAnsi="Arial" w:cs="Arial"/>
          <w:bCs/>
          <w:sz w:val="20"/>
          <w:szCs w:val="20"/>
        </w:rPr>
        <w:t>nejsou hrazeny jako sociální služba nebo z jiných veřejných zdrojů</w:t>
      </w:r>
      <w:r w:rsidR="002459A3" w:rsidRPr="00E0726F">
        <w:rPr>
          <w:rFonts w:ascii="Arial" w:hAnsi="Arial" w:cs="Arial"/>
          <w:bCs/>
          <w:sz w:val="20"/>
          <w:szCs w:val="20"/>
        </w:rPr>
        <w:t xml:space="preserve">. </w:t>
      </w:r>
    </w:p>
    <w:p w14:paraId="50C77038" w14:textId="77777777" w:rsidR="00053B82" w:rsidRDefault="00053B82" w:rsidP="00053B8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</w:rPr>
      </w:pPr>
    </w:p>
    <w:p w14:paraId="57C456F1" w14:textId="7748F7C1" w:rsidR="00053B82" w:rsidRPr="00053B82" w:rsidRDefault="00053B82" w:rsidP="00053B8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b/>
          <w:bCs/>
          <w:sz w:val="20"/>
        </w:rPr>
      </w:pPr>
      <w:r w:rsidRPr="00053B82">
        <w:rPr>
          <w:rFonts w:ascii="Arial" w:hAnsi="Arial" w:cs="Arial"/>
          <w:b/>
          <w:bCs/>
          <w:sz w:val="20"/>
        </w:rPr>
        <w:t xml:space="preserve">Způsobilé výdaje projektu pro </w:t>
      </w:r>
      <w:r w:rsidR="00F27F96">
        <w:rPr>
          <w:rFonts w:ascii="Arial" w:hAnsi="Arial" w:cs="Arial"/>
          <w:b/>
          <w:bCs/>
          <w:sz w:val="20"/>
        </w:rPr>
        <w:t xml:space="preserve">dotační titul 1 - </w:t>
      </w:r>
      <w:r w:rsidR="00FC4D82">
        <w:rPr>
          <w:rFonts w:ascii="Arial" w:hAnsi="Arial" w:cs="Arial"/>
          <w:b/>
          <w:bCs/>
          <w:sz w:val="20"/>
        </w:rPr>
        <w:t>M</w:t>
      </w:r>
      <w:r w:rsidRPr="00053B82">
        <w:rPr>
          <w:rFonts w:ascii="Arial" w:hAnsi="Arial" w:cs="Arial"/>
          <w:b/>
          <w:bCs/>
          <w:sz w:val="20"/>
        </w:rPr>
        <w:t>obilní paliativní péč</w:t>
      </w:r>
      <w:r w:rsidR="00FC4D82">
        <w:rPr>
          <w:rFonts w:ascii="Arial" w:hAnsi="Arial" w:cs="Arial"/>
          <w:b/>
          <w:bCs/>
          <w:sz w:val="20"/>
        </w:rPr>
        <w:t>e</w:t>
      </w:r>
      <w:r w:rsidRPr="00053B82">
        <w:rPr>
          <w:rFonts w:ascii="Arial" w:hAnsi="Arial" w:cs="Arial"/>
          <w:b/>
          <w:bCs/>
          <w:sz w:val="20"/>
        </w:rPr>
        <w:t xml:space="preserve">: </w:t>
      </w:r>
    </w:p>
    <w:p w14:paraId="51F2A891" w14:textId="7771B530" w:rsidR="00A91BA2" w:rsidRPr="002821F8" w:rsidRDefault="00A91BA2" w:rsidP="00A91BA2">
      <w:pPr>
        <w:pStyle w:val="Odstavecseseznamem"/>
        <w:numPr>
          <w:ilvl w:val="0"/>
          <w:numId w:val="2"/>
        </w:numPr>
        <w:tabs>
          <w:tab w:val="clear" w:pos="644"/>
          <w:tab w:val="left" w:pos="851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osobní výdaje členů paliativního a organizačního týmu, kte</w:t>
      </w:r>
      <w:r w:rsidR="00EE1782">
        <w:rPr>
          <w:rFonts w:ascii="Arial" w:hAnsi="Arial" w:cs="Arial"/>
          <w:sz w:val="20"/>
        </w:rPr>
        <w:t>ré</w:t>
      </w:r>
      <w:r>
        <w:rPr>
          <w:rFonts w:ascii="Arial" w:hAnsi="Arial" w:cs="Arial"/>
          <w:sz w:val="20"/>
        </w:rPr>
        <w:t xml:space="preserve"> nejsou hrazen</w:t>
      </w:r>
      <w:r w:rsidR="00EE1782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z veřejného zdravotního pojištění – např. sociální konzultant, psycholog, psychoterapeut, duchovní, poradce pro pozůstalé, supervizor, koordinátor služby, vedení služby, účetní, fundraiser, personalista, IT pracovník, úklid atd.: </w:t>
      </w:r>
    </w:p>
    <w:p w14:paraId="65399372" w14:textId="77777777" w:rsidR="00A91BA2" w:rsidRPr="004244B2" w:rsidRDefault="00A91BA2" w:rsidP="00A91BA2">
      <w:pPr>
        <w:pStyle w:val="Odstavecseseznamem"/>
        <w:numPr>
          <w:ilvl w:val="1"/>
          <w:numId w:val="2"/>
        </w:numPr>
        <w:tabs>
          <w:tab w:val="clear" w:pos="1353"/>
          <w:tab w:val="num" w:pos="2079"/>
        </w:tabs>
        <w:spacing w:beforeLines="60" w:before="144" w:afterLines="60" w:after="144" w:line="259" w:lineRule="auto"/>
        <w:ind w:left="2079"/>
        <w:jc w:val="both"/>
        <w:rPr>
          <w:rFonts w:ascii="Arial" w:hAnsi="Arial" w:cs="Arial"/>
          <w:sz w:val="20"/>
          <w:szCs w:val="20"/>
        </w:rPr>
      </w:pPr>
      <w:r w:rsidRPr="004244B2">
        <w:rPr>
          <w:rFonts w:ascii="Arial" w:hAnsi="Arial" w:cs="Arial"/>
          <w:sz w:val="20"/>
          <w:szCs w:val="20"/>
        </w:rPr>
        <w:t xml:space="preserve">mzdy a platy, </w:t>
      </w:r>
    </w:p>
    <w:p w14:paraId="6CDA7545" w14:textId="77777777" w:rsidR="00A91BA2" w:rsidRDefault="00A91BA2" w:rsidP="00A91BA2">
      <w:pPr>
        <w:pStyle w:val="Odstavecseseznamem"/>
        <w:numPr>
          <w:ilvl w:val="1"/>
          <w:numId w:val="2"/>
        </w:numPr>
        <w:tabs>
          <w:tab w:val="clear" w:pos="1353"/>
          <w:tab w:val="num" w:pos="2079"/>
        </w:tabs>
        <w:spacing w:beforeLines="60" w:before="144" w:afterLines="60" w:after="144" w:line="259" w:lineRule="auto"/>
        <w:ind w:left="2079"/>
        <w:jc w:val="both"/>
        <w:rPr>
          <w:rFonts w:ascii="Arial" w:hAnsi="Arial" w:cs="Arial"/>
          <w:sz w:val="20"/>
          <w:szCs w:val="20"/>
        </w:rPr>
      </w:pPr>
      <w:r w:rsidRPr="004244B2">
        <w:rPr>
          <w:rFonts w:ascii="Arial" w:hAnsi="Arial" w:cs="Arial"/>
          <w:sz w:val="20"/>
          <w:szCs w:val="20"/>
        </w:rPr>
        <w:t xml:space="preserve">odvody na sociální a zdravotní pojištění zaměstnanců příjemce, </w:t>
      </w:r>
    </w:p>
    <w:p w14:paraId="5DDBC093" w14:textId="77777777" w:rsidR="007575C8" w:rsidRDefault="007575C8" w:rsidP="007575C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 služeb odborníků – psycholog, psychoterapeut, supervizor, </w:t>
      </w:r>
    </w:p>
    <w:p w14:paraId="5277A4EA" w14:textId="77777777" w:rsidR="007575C8" w:rsidRDefault="007575C8" w:rsidP="007575C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školení a kurzy</w:t>
      </w:r>
      <w:r>
        <w:rPr>
          <w:rFonts w:ascii="Arial" w:hAnsi="Arial" w:cs="Arial"/>
          <w:sz w:val="20"/>
          <w:szCs w:val="20"/>
        </w:rPr>
        <w:t xml:space="preserve"> pracovníků hospiců</w:t>
      </w:r>
      <w:r w:rsidRPr="002821F8">
        <w:rPr>
          <w:rFonts w:ascii="Arial" w:hAnsi="Arial" w:cs="Arial"/>
          <w:sz w:val="20"/>
          <w:szCs w:val="20"/>
        </w:rPr>
        <w:t xml:space="preserve">, </w:t>
      </w:r>
    </w:p>
    <w:p w14:paraId="52FE813E" w14:textId="77777777" w:rsidR="007575C8" w:rsidRDefault="007575C8" w:rsidP="007575C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služby,</w:t>
      </w:r>
    </w:p>
    <w:p w14:paraId="08B1185F" w14:textId="77777777" w:rsidR="007575C8" w:rsidRDefault="007575C8" w:rsidP="007575C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9D19AD">
        <w:rPr>
          <w:rFonts w:ascii="Arial" w:hAnsi="Arial" w:cs="Arial"/>
          <w:sz w:val="20"/>
          <w:szCs w:val="20"/>
        </w:rPr>
        <w:t>nákup, údržba a revize přístrojů a pomůcek</w:t>
      </w:r>
      <w:r>
        <w:rPr>
          <w:rFonts w:ascii="Arial" w:hAnsi="Arial" w:cs="Arial"/>
          <w:sz w:val="20"/>
          <w:szCs w:val="20"/>
        </w:rPr>
        <w:t>,</w:t>
      </w:r>
    </w:p>
    <w:p w14:paraId="4115B005" w14:textId="74BB8104" w:rsidR="00602761" w:rsidRDefault="00602761" w:rsidP="007575C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C18B8">
        <w:rPr>
          <w:rFonts w:ascii="Arial" w:hAnsi="Arial" w:cs="Arial"/>
          <w:sz w:val="20"/>
          <w:szCs w:val="20"/>
        </w:rPr>
        <w:t>pronájem auta, operativní leasing</w:t>
      </w:r>
      <w:r w:rsidR="00690CA2">
        <w:rPr>
          <w:rFonts w:ascii="Arial" w:hAnsi="Arial" w:cs="Arial"/>
          <w:sz w:val="20"/>
          <w:szCs w:val="20"/>
        </w:rPr>
        <w:t>,</w:t>
      </w:r>
    </w:p>
    <w:p w14:paraId="46C0AE1C" w14:textId="44FE229F" w:rsidR="00690CA2" w:rsidRDefault="00690CA2" w:rsidP="007575C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C18B8">
        <w:rPr>
          <w:rFonts w:ascii="Arial" w:hAnsi="Arial" w:cs="Arial"/>
          <w:sz w:val="20"/>
          <w:szCs w:val="20"/>
        </w:rPr>
        <w:t>pronájem prostor</w:t>
      </w:r>
      <w:r w:rsidR="000A274B">
        <w:rPr>
          <w:rFonts w:ascii="Arial" w:hAnsi="Arial" w:cs="Arial"/>
          <w:sz w:val="20"/>
          <w:szCs w:val="20"/>
        </w:rPr>
        <w:t xml:space="preserve"> souviseních s poskytováním paliativní péče</w:t>
      </w:r>
      <w:r w:rsidR="008F4C6B">
        <w:rPr>
          <w:rFonts w:ascii="Arial" w:hAnsi="Arial" w:cs="Arial"/>
          <w:sz w:val="20"/>
          <w:szCs w:val="20"/>
        </w:rPr>
        <w:t xml:space="preserve">, </w:t>
      </w:r>
    </w:p>
    <w:p w14:paraId="0D0096C2" w14:textId="77777777" w:rsidR="007575C8" w:rsidRDefault="007575C8" w:rsidP="007575C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9D19AD">
        <w:rPr>
          <w:rFonts w:ascii="Arial" w:hAnsi="Arial" w:cs="Arial"/>
          <w:sz w:val="20"/>
          <w:szCs w:val="20"/>
        </w:rPr>
        <w:t>materiál a vybavení pro nezdravotnický personál</w:t>
      </w:r>
      <w:r>
        <w:rPr>
          <w:rFonts w:ascii="Arial" w:hAnsi="Arial" w:cs="Arial"/>
          <w:sz w:val="20"/>
          <w:szCs w:val="20"/>
        </w:rPr>
        <w:t>,</w:t>
      </w:r>
    </w:p>
    <w:p w14:paraId="149219DB" w14:textId="77777777" w:rsidR="00C307E4" w:rsidRDefault="00E14F43" w:rsidP="00C307E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C18B8">
        <w:rPr>
          <w:rFonts w:ascii="Arial" w:hAnsi="Arial" w:cs="Arial"/>
          <w:sz w:val="20"/>
          <w:szCs w:val="20"/>
        </w:rPr>
        <w:t>výdaje spojené s drobným spotřebním materiálem</w:t>
      </w:r>
      <w:r>
        <w:rPr>
          <w:rFonts w:ascii="Arial" w:hAnsi="Arial" w:cs="Arial"/>
          <w:sz w:val="20"/>
          <w:szCs w:val="20"/>
        </w:rPr>
        <w:t>,</w:t>
      </w:r>
    </w:p>
    <w:p w14:paraId="3ADE18AB" w14:textId="49258797" w:rsidR="007575C8" w:rsidRPr="00C307E4" w:rsidRDefault="00F81282" w:rsidP="00C307E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307E4">
        <w:rPr>
          <w:rFonts w:ascii="Arial" w:hAnsi="Arial" w:cs="Arial"/>
          <w:sz w:val="20"/>
          <w:szCs w:val="20"/>
        </w:rPr>
        <w:t xml:space="preserve">výdaje na </w:t>
      </w:r>
      <w:r w:rsidR="007575C8" w:rsidRPr="00C307E4">
        <w:rPr>
          <w:rFonts w:ascii="Arial" w:hAnsi="Arial" w:cs="Arial"/>
          <w:sz w:val="20"/>
          <w:szCs w:val="20"/>
        </w:rPr>
        <w:t>spotřebu energií</w:t>
      </w:r>
      <w:r w:rsidRPr="00C307E4">
        <w:rPr>
          <w:rFonts w:ascii="Arial" w:hAnsi="Arial" w:cs="Arial"/>
          <w:sz w:val="20"/>
          <w:szCs w:val="20"/>
        </w:rPr>
        <w:t>, v</w:t>
      </w:r>
      <w:r w:rsidR="00C307E4" w:rsidRPr="00C307E4">
        <w:rPr>
          <w:rFonts w:ascii="Arial" w:hAnsi="Arial" w:cs="Arial"/>
          <w:sz w:val="20"/>
          <w:szCs w:val="20"/>
        </w:rPr>
        <w:t> </w:t>
      </w:r>
      <w:r w:rsidRPr="00C307E4">
        <w:rPr>
          <w:rFonts w:ascii="Arial" w:hAnsi="Arial" w:cs="Arial"/>
          <w:sz w:val="20"/>
          <w:szCs w:val="20"/>
        </w:rPr>
        <w:t>případě</w:t>
      </w:r>
      <w:r w:rsidR="00C307E4" w:rsidRPr="00C307E4">
        <w:rPr>
          <w:rFonts w:ascii="Arial" w:hAnsi="Arial" w:cs="Arial"/>
          <w:sz w:val="20"/>
          <w:szCs w:val="20"/>
        </w:rPr>
        <w:t xml:space="preserve"> uplatnění</w:t>
      </w:r>
      <w:r w:rsidR="00B43A99">
        <w:rPr>
          <w:rFonts w:ascii="Arial" w:hAnsi="Arial" w:cs="Arial"/>
          <w:sz w:val="20"/>
          <w:szCs w:val="20"/>
        </w:rPr>
        <w:t xml:space="preserve"> výdaje</w:t>
      </w:r>
      <w:r w:rsidR="00C307E4" w:rsidRPr="00C307E4">
        <w:rPr>
          <w:rFonts w:ascii="Arial" w:hAnsi="Arial" w:cs="Arial"/>
          <w:sz w:val="20"/>
          <w:szCs w:val="20"/>
        </w:rPr>
        <w:t xml:space="preserve"> jako paušálu</w:t>
      </w:r>
      <w:r w:rsidR="007575C8" w:rsidRPr="00C307E4">
        <w:rPr>
          <w:rFonts w:ascii="Arial" w:hAnsi="Arial" w:cs="Arial"/>
          <w:sz w:val="20"/>
          <w:szCs w:val="20"/>
        </w:rPr>
        <w:t xml:space="preserve"> </w:t>
      </w:r>
      <w:r w:rsidR="00C307E4" w:rsidRPr="00C307E4">
        <w:rPr>
          <w:rFonts w:ascii="Arial" w:hAnsi="Arial" w:cs="Arial"/>
          <w:sz w:val="20"/>
          <w:szCs w:val="20"/>
        </w:rPr>
        <w:t>max.</w:t>
      </w:r>
      <w:r w:rsidR="00B43A99">
        <w:rPr>
          <w:rFonts w:ascii="Arial" w:hAnsi="Arial" w:cs="Arial"/>
          <w:sz w:val="20"/>
          <w:szCs w:val="20"/>
        </w:rPr>
        <w:t xml:space="preserve"> </w:t>
      </w:r>
      <w:r w:rsidR="007575C8" w:rsidRPr="00C307E4">
        <w:rPr>
          <w:rFonts w:ascii="Arial" w:hAnsi="Arial" w:cs="Arial"/>
          <w:sz w:val="20"/>
          <w:szCs w:val="20"/>
        </w:rPr>
        <w:t>ve výši</w:t>
      </w:r>
      <w:r w:rsidR="00B43A99">
        <w:rPr>
          <w:rFonts w:ascii="Arial" w:hAnsi="Arial" w:cs="Arial"/>
          <w:sz w:val="20"/>
          <w:szCs w:val="20"/>
        </w:rPr>
        <w:t xml:space="preserve"> </w:t>
      </w:r>
      <w:r w:rsidR="00B43A99">
        <w:rPr>
          <w:rFonts w:ascii="Arial" w:hAnsi="Arial" w:cs="Arial"/>
          <w:sz w:val="20"/>
          <w:szCs w:val="20"/>
        </w:rPr>
        <w:br/>
      </w:r>
      <w:r w:rsidR="00E0726F" w:rsidRPr="00C307E4">
        <w:rPr>
          <w:rFonts w:ascii="Arial" w:hAnsi="Arial" w:cs="Arial"/>
          <w:sz w:val="20"/>
          <w:szCs w:val="20"/>
        </w:rPr>
        <w:t xml:space="preserve">300 </w:t>
      </w:r>
      <w:r w:rsidR="00B43A99">
        <w:rPr>
          <w:rFonts w:ascii="Arial" w:hAnsi="Arial" w:cs="Arial"/>
          <w:sz w:val="20"/>
          <w:szCs w:val="20"/>
        </w:rPr>
        <w:t>00</w:t>
      </w:r>
      <w:r w:rsidR="00E0726F" w:rsidRPr="00C307E4">
        <w:rPr>
          <w:rFonts w:ascii="Arial" w:hAnsi="Arial" w:cs="Arial"/>
          <w:sz w:val="20"/>
          <w:szCs w:val="20"/>
        </w:rPr>
        <w:t>0</w:t>
      </w:r>
      <w:r w:rsidR="007575C8" w:rsidRPr="00C307E4">
        <w:rPr>
          <w:rFonts w:ascii="Arial" w:hAnsi="Arial" w:cs="Arial"/>
          <w:sz w:val="20"/>
          <w:szCs w:val="20"/>
        </w:rPr>
        <w:t xml:space="preserve"> Kč,</w:t>
      </w:r>
    </w:p>
    <w:p w14:paraId="416B29D2" w14:textId="6E5A8776" w:rsidR="007575C8" w:rsidRPr="00BC18B8" w:rsidRDefault="00B43A99" w:rsidP="00C307E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307E4">
        <w:rPr>
          <w:rFonts w:ascii="Arial" w:hAnsi="Arial" w:cs="Arial"/>
          <w:sz w:val="20"/>
          <w:szCs w:val="20"/>
        </w:rPr>
        <w:t xml:space="preserve">výdaje na </w:t>
      </w:r>
      <w:r w:rsidR="007575C8" w:rsidRPr="00BC18B8">
        <w:rPr>
          <w:rFonts w:ascii="Arial" w:hAnsi="Arial" w:cs="Arial"/>
          <w:sz w:val="20"/>
          <w:szCs w:val="20"/>
        </w:rPr>
        <w:t>praní a oprava prádla</w:t>
      </w:r>
      <w:r>
        <w:rPr>
          <w:rFonts w:ascii="Arial" w:hAnsi="Arial" w:cs="Arial"/>
          <w:sz w:val="20"/>
          <w:szCs w:val="20"/>
        </w:rPr>
        <w:t xml:space="preserve">, </w:t>
      </w:r>
      <w:r w:rsidRPr="00C307E4">
        <w:rPr>
          <w:rFonts w:ascii="Arial" w:hAnsi="Arial" w:cs="Arial"/>
          <w:sz w:val="20"/>
          <w:szCs w:val="20"/>
        </w:rPr>
        <w:t>v případě uplatnění</w:t>
      </w:r>
      <w:r>
        <w:rPr>
          <w:rFonts w:ascii="Arial" w:hAnsi="Arial" w:cs="Arial"/>
          <w:sz w:val="20"/>
          <w:szCs w:val="20"/>
        </w:rPr>
        <w:t xml:space="preserve"> výdaje</w:t>
      </w:r>
      <w:r w:rsidRPr="00C307E4">
        <w:rPr>
          <w:rFonts w:ascii="Arial" w:hAnsi="Arial" w:cs="Arial"/>
          <w:sz w:val="20"/>
          <w:szCs w:val="20"/>
        </w:rPr>
        <w:t xml:space="preserve"> jako paušálu max.</w:t>
      </w:r>
      <w:r>
        <w:rPr>
          <w:rFonts w:ascii="Arial" w:hAnsi="Arial" w:cs="Arial"/>
          <w:sz w:val="20"/>
          <w:szCs w:val="20"/>
        </w:rPr>
        <w:t xml:space="preserve"> </w:t>
      </w:r>
      <w:r w:rsidRPr="00C307E4">
        <w:rPr>
          <w:rFonts w:ascii="Arial" w:hAnsi="Arial" w:cs="Arial"/>
          <w:sz w:val="20"/>
          <w:szCs w:val="20"/>
        </w:rPr>
        <w:t>ve výši</w:t>
      </w:r>
      <w:r>
        <w:rPr>
          <w:rFonts w:ascii="Arial" w:hAnsi="Arial" w:cs="Arial"/>
          <w:sz w:val="20"/>
          <w:szCs w:val="20"/>
        </w:rPr>
        <w:t xml:space="preserve"> </w:t>
      </w:r>
      <w:r w:rsidR="00E0726F">
        <w:rPr>
          <w:rFonts w:ascii="Arial" w:hAnsi="Arial" w:cs="Arial"/>
          <w:sz w:val="20"/>
          <w:szCs w:val="20"/>
        </w:rPr>
        <w:t xml:space="preserve">100 000 </w:t>
      </w:r>
      <w:r w:rsidR="007575C8">
        <w:rPr>
          <w:rFonts w:ascii="Arial" w:hAnsi="Arial" w:cs="Arial"/>
          <w:sz w:val="20"/>
          <w:szCs w:val="20"/>
        </w:rPr>
        <w:t>Kč,</w:t>
      </w:r>
    </w:p>
    <w:p w14:paraId="47303C4C" w14:textId="31D6166E" w:rsidR="007575C8" w:rsidRPr="00BC18B8" w:rsidRDefault="00B43A99" w:rsidP="00C307E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307E4">
        <w:rPr>
          <w:rFonts w:ascii="Arial" w:hAnsi="Arial" w:cs="Arial"/>
          <w:sz w:val="20"/>
          <w:szCs w:val="20"/>
        </w:rPr>
        <w:t xml:space="preserve">výdaje na </w:t>
      </w:r>
      <w:r w:rsidR="007575C8" w:rsidRPr="00BC18B8">
        <w:rPr>
          <w:rFonts w:ascii="Arial" w:hAnsi="Arial" w:cs="Arial"/>
          <w:sz w:val="20"/>
          <w:szCs w:val="20"/>
        </w:rPr>
        <w:t>svoz a likvidace odpadů</w:t>
      </w:r>
      <w:r>
        <w:rPr>
          <w:rFonts w:ascii="Arial" w:hAnsi="Arial" w:cs="Arial"/>
          <w:sz w:val="20"/>
          <w:szCs w:val="20"/>
        </w:rPr>
        <w:t xml:space="preserve">, </w:t>
      </w:r>
      <w:r w:rsidRPr="00C307E4">
        <w:rPr>
          <w:rFonts w:ascii="Arial" w:hAnsi="Arial" w:cs="Arial"/>
          <w:sz w:val="20"/>
          <w:szCs w:val="20"/>
        </w:rPr>
        <w:t>v případě uplatnění</w:t>
      </w:r>
      <w:r>
        <w:rPr>
          <w:rFonts w:ascii="Arial" w:hAnsi="Arial" w:cs="Arial"/>
          <w:sz w:val="20"/>
          <w:szCs w:val="20"/>
        </w:rPr>
        <w:t xml:space="preserve"> výdaje</w:t>
      </w:r>
      <w:r w:rsidRPr="00C307E4">
        <w:rPr>
          <w:rFonts w:ascii="Arial" w:hAnsi="Arial" w:cs="Arial"/>
          <w:sz w:val="20"/>
          <w:szCs w:val="20"/>
        </w:rPr>
        <w:t xml:space="preserve"> jako paušálu max.</w:t>
      </w:r>
      <w:r>
        <w:rPr>
          <w:rFonts w:ascii="Arial" w:hAnsi="Arial" w:cs="Arial"/>
          <w:sz w:val="20"/>
          <w:szCs w:val="20"/>
        </w:rPr>
        <w:t xml:space="preserve"> </w:t>
      </w:r>
      <w:r w:rsidRPr="00C307E4">
        <w:rPr>
          <w:rFonts w:ascii="Arial" w:hAnsi="Arial" w:cs="Arial"/>
          <w:sz w:val="20"/>
          <w:szCs w:val="20"/>
        </w:rPr>
        <w:t>ve výši</w:t>
      </w:r>
      <w:r w:rsidR="007575C8" w:rsidRPr="00BC18B8">
        <w:rPr>
          <w:rFonts w:ascii="Arial" w:hAnsi="Arial" w:cs="Arial"/>
          <w:sz w:val="20"/>
          <w:szCs w:val="20"/>
        </w:rPr>
        <w:t xml:space="preserve"> </w:t>
      </w:r>
      <w:r w:rsidR="00E0726F">
        <w:rPr>
          <w:rFonts w:ascii="Arial" w:hAnsi="Arial" w:cs="Arial"/>
          <w:sz w:val="20"/>
          <w:szCs w:val="20"/>
        </w:rPr>
        <w:t xml:space="preserve">100 000 </w:t>
      </w:r>
      <w:r w:rsidR="007575C8">
        <w:rPr>
          <w:rFonts w:ascii="Arial" w:hAnsi="Arial" w:cs="Arial"/>
          <w:sz w:val="20"/>
          <w:szCs w:val="20"/>
        </w:rPr>
        <w:t>Kč</w:t>
      </w:r>
    </w:p>
    <w:p w14:paraId="208615BD" w14:textId="20434259" w:rsidR="007575C8" w:rsidRPr="00BC18B8" w:rsidRDefault="007575C8" w:rsidP="00C307E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C18B8">
        <w:rPr>
          <w:rFonts w:ascii="Arial" w:hAnsi="Arial" w:cs="Arial"/>
          <w:sz w:val="20"/>
          <w:szCs w:val="20"/>
        </w:rPr>
        <w:t>výdaje na pohonné hmoty</w:t>
      </w:r>
      <w:r w:rsidR="00B43A99">
        <w:rPr>
          <w:rFonts w:ascii="Arial" w:hAnsi="Arial" w:cs="Arial"/>
          <w:sz w:val="20"/>
          <w:szCs w:val="20"/>
        </w:rPr>
        <w:t xml:space="preserve">, </w:t>
      </w:r>
      <w:r w:rsidR="00B43A99" w:rsidRPr="00C307E4">
        <w:rPr>
          <w:rFonts w:ascii="Arial" w:hAnsi="Arial" w:cs="Arial"/>
          <w:sz w:val="20"/>
          <w:szCs w:val="20"/>
        </w:rPr>
        <w:t>v případě uplatnění</w:t>
      </w:r>
      <w:r w:rsidR="00B43A99">
        <w:rPr>
          <w:rFonts w:ascii="Arial" w:hAnsi="Arial" w:cs="Arial"/>
          <w:sz w:val="20"/>
          <w:szCs w:val="20"/>
        </w:rPr>
        <w:t xml:space="preserve"> výdaje</w:t>
      </w:r>
      <w:r w:rsidR="00B43A99" w:rsidRPr="00C307E4">
        <w:rPr>
          <w:rFonts w:ascii="Arial" w:hAnsi="Arial" w:cs="Arial"/>
          <w:sz w:val="20"/>
          <w:szCs w:val="20"/>
        </w:rPr>
        <w:t xml:space="preserve"> jako paušálu max.</w:t>
      </w:r>
      <w:r w:rsidR="00B43A99">
        <w:rPr>
          <w:rFonts w:ascii="Arial" w:hAnsi="Arial" w:cs="Arial"/>
          <w:sz w:val="20"/>
          <w:szCs w:val="20"/>
        </w:rPr>
        <w:t xml:space="preserve"> </w:t>
      </w:r>
      <w:r w:rsidR="00B43A99" w:rsidRPr="00C307E4">
        <w:rPr>
          <w:rFonts w:ascii="Arial" w:hAnsi="Arial" w:cs="Arial"/>
          <w:sz w:val="20"/>
          <w:szCs w:val="20"/>
        </w:rPr>
        <w:t xml:space="preserve">ve </w:t>
      </w:r>
      <w:r w:rsidR="00E54E54" w:rsidRPr="00C307E4">
        <w:rPr>
          <w:rFonts w:ascii="Arial" w:hAnsi="Arial" w:cs="Arial"/>
          <w:sz w:val="20"/>
          <w:szCs w:val="20"/>
        </w:rPr>
        <w:t>výši</w:t>
      </w:r>
      <w:r w:rsidR="00E54E54">
        <w:rPr>
          <w:rFonts w:ascii="Arial" w:hAnsi="Arial" w:cs="Arial"/>
          <w:sz w:val="20"/>
          <w:szCs w:val="20"/>
        </w:rPr>
        <w:t xml:space="preserve"> </w:t>
      </w:r>
      <w:r w:rsidR="00E54E54" w:rsidRPr="00BC18B8">
        <w:rPr>
          <w:rFonts w:ascii="Arial" w:hAnsi="Arial" w:cs="Arial"/>
          <w:sz w:val="20"/>
          <w:szCs w:val="20"/>
        </w:rPr>
        <w:t>500</w:t>
      </w:r>
      <w:r w:rsidR="00E0726F">
        <w:rPr>
          <w:rFonts w:ascii="Arial" w:hAnsi="Arial" w:cs="Arial"/>
          <w:sz w:val="20"/>
          <w:szCs w:val="20"/>
        </w:rPr>
        <w:t xml:space="preserve"> 000 </w:t>
      </w:r>
      <w:r>
        <w:rPr>
          <w:rFonts w:ascii="Arial" w:hAnsi="Arial" w:cs="Arial"/>
          <w:sz w:val="20"/>
          <w:szCs w:val="20"/>
        </w:rPr>
        <w:t>Kč,</w:t>
      </w:r>
    </w:p>
    <w:p w14:paraId="52FCBD3D" w14:textId="73AB6CD4" w:rsidR="007575C8" w:rsidRPr="00BC18B8" w:rsidRDefault="007575C8" w:rsidP="00C307E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C18B8">
        <w:rPr>
          <w:rFonts w:ascii="Arial" w:hAnsi="Arial" w:cs="Arial"/>
          <w:sz w:val="20"/>
          <w:szCs w:val="20"/>
        </w:rPr>
        <w:t>výdaje spojené s komunikačními službami (telefon, internet, poštovné)</w:t>
      </w:r>
      <w:r w:rsidR="00B43A99">
        <w:rPr>
          <w:rFonts w:ascii="Arial" w:hAnsi="Arial" w:cs="Arial"/>
          <w:sz w:val="20"/>
          <w:szCs w:val="20"/>
        </w:rPr>
        <w:t xml:space="preserve">, </w:t>
      </w:r>
      <w:r w:rsidR="00B43A99" w:rsidRPr="00C307E4">
        <w:rPr>
          <w:rFonts w:ascii="Arial" w:hAnsi="Arial" w:cs="Arial"/>
          <w:sz w:val="20"/>
          <w:szCs w:val="20"/>
        </w:rPr>
        <w:t>v případě uplatnění</w:t>
      </w:r>
      <w:r w:rsidR="00B43A99">
        <w:rPr>
          <w:rFonts w:ascii="Arial" w:hAnsi="Arial" w:cs="Arial"/>
          <w:sz w:val="20"/>
          <w:szCs w:val="20"/>
        </w:rPr>
        <w:t xml:space="preserve"> výdaje</w:t>
      </w:r>
      <w:r w:rsidR="00B43A99" w:rsidRPr="00C307E4">
        <w:rPr>
          <w:rFonts w:ascii="Arial" w:hAnsi="Arial" w:cs="Arial"/>
          <w:sz w:val="20"/>
          <w:szCs w:val="20"/>
        </w:rPr>
        <w:t xml:space="preserve"> jako paušálu max.</w:t>
      </w:r>
      <w:r w:rsidR="00B43A99">
        <w:rPr>
          <w:rFonts w:ascii="Arial" w:hAnsi="Arial" w:cs="Arial"/>
          <w:sz w:val="20"/>
          <w:szCs w:val="20"/>
        </w:rPr>
        <w:t xml:space="preserve"> </w:t>
      </w:r>
      <w:r w:rsidR="00B43A99" w:rsidRPr="00C307E4">
        <w:rPr>
          <w:rFonts w:ascii="Arial" w:hAnsi="Arial" w:cs="Arial"/>
          <w:sz w:val="20"/>
          <w:szCs w:val="20"/>
        </w:rPr>
        <w:t>ve výši</w:t>
      </w:r>
      <w:r w:rsidRPr="00BC18B8">
        <w:rPr>
          <w:rFonts w:ascii="Arial" w:hAnsi="Arial" w:cs="Arial"/>
          <w:sz w:val="20"/>
          <w:szCs w:val="20"/>
        </w:rPr>
        <w:t xml:space="preserve"> </w:t>
      </w:r>
      <w:r w:rsidR="00E0726F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> </w:t>
      </w:r>
      <w:r w:rsidRPr="00BC18B8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Kč,</w:t>
      </w:r>
    </w:p>
    <w:p w14:paraId="7AD9A419" w14:textId="77777777" w:rsidR="007575C8" w:rsidRDefault="007575C8" w:rsidP="007575C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zajištění podmínek pro práci s osobami blízkými,</w:t>
      </w:r>
    </w:p>
    <w:p w14:paraId="3602372B" w14:textId="11F65A73" w:rsidR="006A1406" w:rsidRPr="004B2B12" w:rsidRDefault="007575C8" w:rsidP="0090407B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4B2B12">
        <w:rPr>
          <w:rFonts w:ascii="Arial" w:hAnsi="Arial" w:cs="Arial"/>
          <w:sz w:val="20"/>
          <w:szCs w:val="20"/>
        </w:rPr>
        <w:t>náklady na edukaci veřejnosti.</w:t>
      </w:r>
    </w:p>
    <w:p w14:paraId="4ED61EC2" w14:textId="77777777" w:rsidR="008330C9" w:rsidRDefault="008330C9" w:rsidP="00B1002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bCs/>
          <w:sz w:val="20"/>
        </w:rPr>
      </w:pPr>
    </w:p>
    <w:p w14:paraId="42CA6C3C" w14:textId="2705D20B" w:rsidR="00B10024" w:rsidRPr="00053B82" w:rsidRDefault="00B10024" w:rsidP="00B1002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bCs/>
          <w:sz w:val="20"/>
        </w:rPr>
      </w:pPr>
      <w:r w:rsidRPr="00053B82">
        <w:rPr>
          <w:rFonts w:ascii="Arial" w:hAnsi="Arial" w:cs="Arial"/>
          <w:b/>
          <w:bCs/>
          <w:sz w:val="20"/>
        </w:rPr>
        <w:t xml:space="preserve">Způsobilé výdaje projektu pro </w:t>
      </w:r>
      <w:r w:rsidR="00FC4D82">
        <w:rPr>
          <w:rFonts w:ascii="Arial" w:hAnsi="Arial" w:cs="Arial"/>
          <w:b/>
          <w:bCs/>
          <w:sz w:val="20"/>
        </w:rPr>
        <w:t>dotační titul 2</w:t>
      </w:r>
      <w:r w:rsidR="005D1C63">
        <w:rPr>
          <w:rFonts w:ascii="Arial" w:hAnsi="Arial" w:cs="Arial"/>
          <w:b/>
          <w:bCs/>
          <w:sz w:val="20"/>
        </w:rPr>
        <w:t xml:space="preserve"> - </w:t>
      </w:r>
      <w:r w:rsidR="00FC4D82">
        <w:rPr>
          <w:rFonts w:ascii="Arial" w:hAnsi="Arial" w:cs="Arial"/>
          <w:b/>
          <w:bCs/>
          <w:sz w:val="20"/>
        </w:rPr>
        <w:t>Lůžková</w:t>
      </w:r>
      <w:r w:rsidR="00FC4D82" w:rsidRPr="00053B82">
        <w:rPr>
          <w:rFonts w:ascii="Arial" w:hAnsi="Arial" w:cs="Arial"/>
          <w:b/>
          <w:bCs/>
          <w:sz w:val="20"/>
        </w:rPr>
        <w:t xml:space="preserve"> </w:t>
      </w:r>
      <w:r w:rsidRPr="00053B82">
        <w:rPr>
          <w:rFonts w:ascii="Arial" w:hAnsi="Arial" w:cs="Arial"/>
          <w:b/>
          <w:bCs/>
          <w:sz w:val="20"/>
        </w:rPr>
        <w:t>paliativní péč</w:t>
      </w:r>
      <w:r w:rsidR="00FC4D82">
        <w:rPr>
          <w:rFonts w:ascii="Arial" w:hAnsi="Arial" w:cs="Arial"/>
          <w:b/>
          <w:bCs/>
          <w:sz w:val="20"/>
        </w:rPr>
        <w:t>e</w:t>
      </w:r>
      <w:r w:rsidRPr="00053B82">
        <w:rPr>
          <w:rFonts w:ascii="Arial" w:hAnsi="Arial" w:cs="Arial"/>
          <w:b/>
          <w:bCs/>
          <w:sz w:val="20"/>
        </w:rPr>
        <w:t xml:space="preserve">: </w:t>
      </w:r>
    </w:p>
    <w:p w14:paraId="6AA7065F" w14:textId="75F57337" w:rsidR="00B10024" w:rsidRPr="002821F8" w:rsidRDefault="00B10024" w:rsidP="00B10024">
      <w:pPr>
        <w:pStyle w:val="Odstavecseseznamem"/>
        <w:numPr>
          <w:ilvl w:val="0"/>
          <w:numId w:val="2"/>
        </w:numPr>
        <w:tabs>
          <w:tab w:val="clear" w:pos="644"/>
          <w:tab w:val="left" w:pos="851"/>
          <w:tab w:val="num" w:pos="1370"/>
        </w:tabs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osobní výdaje </w:t>
      </w:r>
      <w:r w:rsidR="00E90594">
        <w:rPr>
          <w:rFonts w:ascii="Arial" w:hAnsi="Arial" w:cs="Arial"/>
          <w:sz w:val="20"/>
        </w:rPr>
        <w:t xml:space="preserve">členů paliativního </w:t>
      </w:r>
      <w:r w:rsidR="00023756">
        <w:rPr>
          <w:rFonts w:ascii="Arial" w:hAnsi="Arial" w:cs="Arial"/>
          <w:sz w:val="20"/>
        </w:rPr>
        <w:t xml:space="preserve">a organizačního </w:t>
      </w:r>
      <w:r w:rsidR="00E90594">
        <w:rPr>
          <w:rFonts w:ascii="Arial" w:hAnsi="Arial" w:cs="Arial"/>
          <w:sz w:val="20"/>
        </w:rPr>
        <w:t xml:space="preserve">týmu, </w:t>
      </w:r>
      <w:r w:rsidR="00C70322">
        <w:rPr>
          <w:rFonts w:ascii="Arial" w:hAnsi="Arial" w:cs="Arial"/>
          <w:sz w:val="20"/>
        </w:rPr>
        <w:t xml:space="preserve">které nejsou hrazeny </w:t>
      </w:r>
      <w:r w:rsidR="00023756">
        <w:rPr>
          <w:rFonts w:ascii="Arial" w:hAnsi="Arial" w:cs="Arial"/>
          <w:sz w:val="20"/>
        </w:rPr>
        <w:t>z veřejného zdravotního pojištění</w:t>
      </w:r>
      <w:r w:rsidR="00A91BA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– např., psycholog, psychoterapeut, supervizor, </w:t>
      </w:r>
      <w:r w:rsidR="00936DE3">
        <w:rPr>
          <w:rFonts w:ascii="Arial" w:hAnsi="Arial" w:cs="Arial"/>
          <w:sz w:val="20"/>
        </w:rPr>
        <w:t xml:space="preserve">duchovní, </w:t>
      </w:r>
      <w:r>
        <w:rPr>
          <w:rFonts w:ascii="Arial" w:hAnsi="Arial" w:cs="Arial"/>
          <w:sz w:val="20"/>
        </w:rPr>
        <w:t>účetní, fundraiser, personalista, IT pracovník, úklid</w:t>
      </w:r>
      <w:r w:rsidR="00D43BF3">
        <w:rPr>
          <w:rFonts w:ascii="Arial" w:hAnsi="Arial" w:cs="Arial"/>
          <w:sz w:val="20"/>
        </w:rPr>
        <w:t>, praní prádla</w:t>
      </w:r>
      <w:r>
        <w:rPr>
          <w:rFonts w:ascii="Arial" w:hAnsi="Arial" w:cs="Arial"/>
          <w:sz w:val="20"/>
        </w:rPr>
        <w:t xml:space="preserve"> atd.: </w:t>
      </w:r>
    </w:p>
    <w:p w14:paraId="24AC5CC8" w14:textId="77777777" w:rsidR="00B10024" w:rsidRPr="004244B2" w:rsidRDefault="00B10024" w:rsidP="00B10024">
      <w:pPr>
        <w:pStyle w:val="Odstavecseseznamem"/>
        <w:numPr>
          <w:ilvl w:val="1"/>
          <w:numId w:val="2"/>
        </w:numPr>
        <w:tabs>
          <w:tab w:val="clear" w:pos="1353"/>
          <w:tab w:val="num" w:pos="2079"/>
        </w:tabs>
        <w:spacing w:beforeLines="60" w:before="144" w:afterLines="60" w:after="144" w:line="259" w:lineRule="auto"/>
        <w:ind w:left="2079"/>
        <w:jc w:val="both"/>
        <w:rPr>
          <w:rFonts w:ascii="Arial" w:hAnsi="Arial" w:cs="Arial"/>
          <w:sz w:val="20"/>
          <w:szCs w:val="20"/>
        </w:rPr>
      </w:pPr>
      <w:r w:rsidRPr="004244B2">
        <w:rPr>
          <w:rFonts w:ascii="Arial" w:hAnsi="Arial" w:cs="Arial"/>
          <w:sz w:val="20"/>
          <w:szCs w:val="20"/>
        </w:rPr>
        <w:t xml:space="preserve">mzdy a platy, </w:t>
      </w:r>
    </w:p>
    <w:p w14:paraId="03701836" w14:textId="77777777" w:rsidR="00B10024" w:rsidRDefault="00B10024" w:rsidP="00B10024">
      <w:pPr>
        <w:pStyle w:val="Odstavecseseznamem"/>
        <w:numPr>
          <w:ilvl w:val="1"/>
          <w:numId w:val="2"/>
        </w:numPr>
        <w:tabs>
          <w:tab w:val="clear" w:pos="1353"/>
          <w:tab w:val="num" w:pos="2079"/>
        </w:tabs>
        <w:spacing w:beforeLines="60" w:before="144" w:afterLines="60" w:after="144" w:line="259" w:lineRule="auto"/>
        <w:ind w:left="2079"/>
        <w:jc w:val="both"/>
        <w:rPr>
          <w:rFonts w:ascii="Arial" w:hAnsi="Arial" w:cs="Arial"/>
          <w:sz w:val="20"/>
          <w:szCs w:val="20"/>
        </w:rPr>
      </w:pPr>
      <w:r w:rsidRPr="004244B2">
        <w:rPr>
          <w:rFonts w:ascii="Arial" w:hAnsi="Arial" w:cs="Arial"/>
          <w:sz w:val="20"/>
          <w:szCs w:val="20"/>
        </w:rPr>
        <w:t xml:space="preserve">odvody na sociální a zdravotní pojištění zaměstnanců příjemce, </w:t>
      </w:r>
    </w:p>
    <w:p w14:paraId="7E5D81E4" w14:textId="77777777" w:rsidR="00B10024" w:rsidRDefault="00B10024" w:rsidP="00B1002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 služeb odborníků – psycholog, psychoterapeut, supervizor, </w:t>
      </w:r>
    </w:p>
    <w:p w14:paraId="644D0375" w14:textId="77777777" w:rsidR="00B10024" w:rsidRDefault="00B10024" w:rsidP="00B1002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školení a kurzy</w:t>
      </w:r>
      <w:r>
        <w:rPr>
          <w:rFonts w:ascii="Arial" w:hAnsi="Arial" w:cs="Arial"/>
          <w:sz w:val="20"/>
          <w:szCs w:val="20"/>
        </w:rPr>
        <w:t xml:space="preserve"> pracovníků hospiců</w:t>
      </w:r>
      <w:r w:rsidRPr="002821F8">
        <w:rPr>
          <w:rFonts w:ascii="Arial" w:hAnsi="Arial" w:cs="Arial"/>
          <w:sz w:val="20"/>
          <w:szCs w:val="20"/>
        </w:rPr>
        <w:t xml:space="preserve">, </w:t>
      </w:r>
    </w:p>
    <w:p w14:paraId="798A949D" w14:textId="77777777" w:rsidR="00B10024" w:rsidRDefault="00B10024" w:rsidP="00B1002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služby,</w:t>
      </w:r>
    </w:p>
    <w:p w14:paraId="54744791" w14:textId="77777777" w:rsidR="00B10024" w:rsidRDefault="00B10024" w:rsidP="00B1002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9D19AD">
        <w:rPr>
          <w:rFonts w:ascii="Arial" w:hAnsi="Arial" w:cs="Arial"/>
          <w:sz w:val="20"/>
          <w:szCs w:val="20"/>
        </w:rPr>
        <w:t>nákup, údržba a revize přístrojů a pomůcek</w:t>
      </w:r>
      <w:r>
        <w:rPr>
          <w:rFonts w:ascii="Arial" w:hAnsi="Arial" w:cs="Arial"/>
          <w:sz w:val="20"/>
          <w:szCs w:val="20"/>
        </w:rPr>
        <w:t>,</w:t>
      </w:r>
    </w:p>
    <w:p w14:paraId="5527AEA8" w14:textId="67E09DDB" w:rsidR="004B2B12" w:rsidRDefault="00B10024" w:rsidP="002F4786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9D19AD">
        <w:rPr>
          <w:rFonts w:ascii="Arial" w:hAnsi="Arial" w:cs="Arial"/>
          <w:sz w:val="20"/>
          <w:szCs w:val="20"/>
        </w:rPr>
        <w:t>materiál a vybavení pro nezdravotni</w:t>
      </w:r>
      <w:r w:rsidRPr="002F4786">
        <w:rPr>
          <w:rFonts w:ascii="Arial" w:hAnsi="Arial" w:cs="Arial"/>
          <w:sz w:val="20"/>
          <w:szCs w:val="20"/>
        </w:rPr>
        <w:t>cký personál</w:t>
      </w:r>
      <w:r w:rsidR="00C92D8E">
        <w:rPr>
          <w:rFonts w:ascii="Arial" w:hAnsi="Arial" w:cs="Arial"/>
          <w:sz w:val="20"/>
          <w:szCs w:val="20"/>
        </w:rPr>
        <w:t>,</w:t>
      </w:r>
    </w:p>
    <w:p w14:paraId="021BD570" w14:textId="77777777" w:rsidR="00B43A99" w:rsidRPr="00BC18B8" w:rsidRDefault="00B43A99" w:rsidP="00B43A99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C307E4">
        <w:rPr>
          <w:rFonts w:ascii="Arial" w:hAnsi="Arial" w:cs="Arial"/>
          <w:sz w:val="20"/>
          <w:szCs w:val="20"/>
        </w:rPr>
        <w:t xml:space="preserve">výdaje na </w:t>
      </w:r>
      <w:r w:rsidRPr="00BC18B8">
        <w:rPr>
          <w:rFonts w:ascii="Arial" w:hAnsi="Arial" w:cs="Arial"/>
          <w:sz w:val="20"/>
          <w:szCs w:val="20"/>
        </w:rPr>
        <w:t>svoz a likvidace odpadů</w:t>
      </w:r>
      <w:r>
        <w:rPr>
          <w:rFonts w:ascii="Arial" w:hAnsi="Arial" w:cs="Arial"/>
          <w:sz w:val="20"/>
          <w:szCs w:val="20"/>
        </w:rPr>
        <w:t xml:space="preserve">, </w:t>
      </w:r>
      <w:r w:rsidRPr="00C307E4">
        <w:rPr>
          <w:rFonts w:ascii="Arial" w:hAnsi="Arial" w:cs="Arial"/>
          <w:sz w:val="20"/>
          <w:szCs w:val="20"/>
        </w:rPr>
        <w:t>v případě uplatnění</w:t>
      </w:r>
      <w:r>
        <w:rPr>
          <w:rFonts w:ascii="Arial" w:hAnsi="Arial" w:cs="Arial"/>
          <w:sz w:val="20"/>
          <w:szCs w:val="20"/>
        </w:rPr>
        <w:t xml:space="preserve"> výdaje</w:t>
      </w:r>
      <w:r w:rsidRPr="00C307E4">
        <w:rPr>
          <w:rFonts w:ascii="Arial" w:hAnsi="Arial" w:cs="Arial"/>
          <w:sz w:val="20"/>
          <w:szCs w:val="20"/>
        </w:rPr>
        <w:t xml:space="preserve"> jako paušálu max.</w:t>
      </w:r>
      <w:r>
        <w:rPr>
          <w:rFonts w:ascii="Arial" w:hAnsi="Arial" w:cs="Arial"/>
          <w:sz w:val="20"/>
          <w:szCs w:val="20"/>
        </w:rPr>
        <w:t xml:space="preserve"> </w:t>
      </w:r>
      <w:r w:rsidRPr="00C307E4">
        <w:rPr>
          <w:rFonts w:ascii="Arial" w:hAnsi="Arial" w:cs="Arial"/>
          <w:sz w:val="20"/>
          <w:szCs w:val="20"/>
        </w:rPr>
        <w:t>ve výši</w:t>
      </w:r>
      <w:r w:rsidRPr="00BC18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100 000 Kč,</w:t>
      </w:r>
    </w:p>
    <w:p w14:paraId="3ACCAD85" w14:textId="77777777" w:rsidR="005137E8" w:rsidRDefault="00B43A99" w:rsidP="005137E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BC18B8">
        <w:rPr>
          <w:rFonts w:ascii="Arial" w:hAnsi="Arial" w:cs="Arial"/>
          <w:sz w:val="20"/>
          <w:szCs w:val="20"/>
        </w:rPr>
        <w:lastRenderedPageBreak/>
        <w:t>výdaje spojené s komunikačními službami (telefon, internet, poštovné)</w:t>
      </w:r>
      <w:r>
        <w:rPr>
          <w:rFonts w:ascii="Arial" w:hAnsi="Arial" w:cs="Arial"/>
          <w:sz w:val="20"/>
          <w:szCs w:val="20"/>
        </w:rPr>
        <w:t xml:space="preserve">, </w:t>
      </w:r>
      <w:r w:rsidRPr="00C307E4">
        <w:rPr>
          <w:rFonts w:ascii="Arial" w:hAnsi="Arial" w:cs="Arial"/>
          <w:sz w:val="20"/>
          <w:szCs w:val="20"/>
        </w:rPr>
        <w:t>v případě uplatnění</w:t>
      </w:r>
      <w:r>
        <w:rPr>
          <w:rFonts w:ascii="Arial" w:hAnsi="Arial" w:cs="Arial"/>
          <w:sz w:val="20"/>
          <w:szCs w:val="20"/>
        </w:rPr>
        <w:t xml:space="preserve"> výdaje</w:t>
      </w:r>
      <w:r w:rsidRPr="00C307E4">
        <w:rPr>
          <w:rFonts w:ascii="Arial" w:hAnsi="Arial" w:cs="Arial"/>
          <w:sz w:val="20"/>
          <w:szCs w:val="20"/>
        </w:rPr>
        <w:t xml:space="preserve"> jako paušálu max.</w:t>
      </w:r>
      <w:r>
        <w:rPr>
          <w:rFonts w:ascii="Arial" w:hAnsi="Arial" w:cs="Arial"/>
          <w:sz w:val="20"/>
          <w:szCs w:val="20"/>
        </w:rPr>
        <w:t xml:space="preserve"> </w:t>
      </w:r>
      <w:r w:rsidRPr="00C307E4">
        <w:rPr>
          <w:rFonts w:ascii="Arial" w:hAnsi="Arial" w:cs="Arial"/>
          <w:sz w:val="20"/>
          <w:szCs w:val="20"/>
        </w:rPr>
        <w:t>ve výši</w:t>
      </w:r>
      <w:r w:rsidRPr="00BC18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100 </w:t>
      </w:r>
      <w:r w:rsidRPr="00BC18B8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Kč,</w:t>
      </w:r>
    </w:p>
    <w:p w14:paraId="71DC9D81" w14:textId="4A3453EA" w:rsidR="00B10024" w:rsidRPr="005137E8" w:rsidRDefault="00B10024" w:rsidP="005137E8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5137E8">
        <w:rPr>
          <w:rFonts w:ascii="Arial" w:hAnsi="Arial" w:cs="Arial"/>
          <w:sz w:val="20"/>
          <w:szCs w:val="20"/>
        </w:rPr>
        <w:t>výdaje spojené s drobným spotřebním materiálem</w:t>
      </w:r>
      <w:r w:rsidR="005137E8">
        <w:rPr>
          <w:rFonts w:ascii="Arial" w:hAnsi="Arial" w:cs="Arial"/>
          <w:sz w:val="20"/>
          <w:szCs w:val="20"/>
        </w:rPr>
        <w:t>,</w:t>
      </w:r>
      <w:r w:rsidR="00CA56C6">
        <w:rPr>
          <w:rFonts w:ascii="Arial" w:hAnsi="Arial" w:cs="Arial"/>
          <w:sz w:val="20"/>
          <w:szCs w:val="20"/>
        </w:rPr>
        <w:t xml:space="preserve"> </w:t>
      </w:r>
    </w:p>
    <w:p w14:paraId="37934BA2" w14:textId="7E7C505F" w:rsidR="00B10024" w:rsidRDefault="00B10024" w:rsidP="00B10024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zajištění podmínek pro</w:t>
      </w:r>
      <w:r w:rsidR="008E2DC3">
        <w:rPr>
          <w:rFonts w:ascii="Arial" w:hAnsi="Arial" w:cs="Arial"/>
          <w:sz w:val="20"/>
          <w:szCs w:val="20"/>
        </w:rPr>
        <w:t xml:space="preserve"> pobyt </w:t>
      </w:r>
      <w:r w:rsidR="00ED3058">
        <w:rPr>
          <w:rFonts w:ascii="Arial" w:hAnsi="Arial" w:cs="Arial"/>
          <w:sz w:val="20"/>
          <w:szCs w:val="20"/>
        </w:rPr>
        <w:t>osob blízkých a pro</w:t>
      </w:r>
      <w:r>
        <w:rPr>
          <w:rFonts w:ascii="Arial" w:hAnsi="Arial" w:cs="Arial"/>
          <w:sz w:val="20"/>
          <w:szCs w:val="20"/>
        </w:rPr>
        <w:t xml:space="preserve"> práci s osobami blízkými,</w:t>
      </w:r>
    </w:p>
    <w:p w14:paraId="54133D89" w14:textId="48804B67" w:rsidR="007C4B02" w:rsidRPr="00317C53" w:rsidRDefault="00B10024" w:rsidP="007C4B02">
      <w:pPr>
        <w:pStyle w:val="Odstavecseseznamem"/>
        <w:numPr>
          <w:ilvl w:val="0"/>
          <w:numId w:val="2"/>
        </w:numPr>
        <w:tabs>
          <w:tab w:val="clear" w:pos="644"/>
          <w:tab w:val="num" w:pos="1370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94183">
        <w:rPr>
          <w:rFonts w:ascii="Arial" w:hAnsi="Arial" w:cs="Arial"/>
          <w:sz w:val="20"/>
          <w:szCs w:val="20"/>
        </w:rPr>
        <w:t>náklady na edukaci veřejnosti</w:t>
      </w:r>
      <w:r>
        <w:rPr>
          <w:rFonts w:ascii="Arial" w:hAnsi="Arial" w:cs="Arial"/>
          <w:sz w:val="20"/>
          <w:szCs w:val="20"/>
        </w:rPr>
        <w:t>.</w:t>
      </w:r>
    </w:p>
    <w:p w14:paraId="146F2E67" w14:textId="5DC57028" w:rsidR="007C6D77" w:rsidRPr="007C4B02" w:rsidRDefault="001650FB" w:rsidP="007C6D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Paušáln</w:t>
      </w:r>
      <w:r w:rsidR="00B37065">
        <w:rPr>
          <w:rFonts w:ascii="Arial" w:hAnsi="Arial" w:cs="Arial"/>
          <w:b/>
          <w:bCs/>
          <w:sz w:val="20"/>
        </w:rPr>
        <w:t>í</w:t>
      </w:r>
      <w:r>
        <w:rPr>
          <w:rFonts w:ascii="Arial" w:hAnsi="Arial" w:cs="Arial"/>
          <w:b/>
          <w:bCs/>
          <w:sz w:val="20"/>
        </w:rPr>
        <w:t xml:space="preserve"> výdaje</w:t>
      </w:r>
      <w:r w:rsidR="00563EC7">
        <w:rPr>
          <w:rFonts w:ascii="Arial" w:hAnsi="Arial" w:cs="Arial"/>
          <w:b/>
          <w:bCs/>
          <w:sz w:val="20"/>
        </w:rPr>
        <w:t xml:space="preserve"> mohou</w:t>
      </w:r>
      <w:r w:rsidR="00006862">
        <w:rPr>
          <w:rFonts w:ascii="Arial" w:hAnsi="Arial" w:cs="Arial"/>
          <w:b/>
          <w:bCs/>
          <w:sz w:val="20"/>
        </w:rPr>
        <w:t xml:space="preserve"> tvořit</w:t>
      </w:r>
      <w:r w:rsidR="00563EC7">
        <w:rPr>
          <w:rFonts w:ascii="Arial" w:hAnsi="Arial" w:cs="Arial"/>
          <w:b/>
          <w:bCs/>
          <w:sz w:val="20"/>
        </w:rPr>
        <w:t xml:space="preserve"> maximálně </w:t>
      </w:r>
      <w:r w:rsidR="007C6D77" w:rsidRPr="007C4B02">
        <w:rPr>
          <w:rFonts w:ascii="Arial" w:hAnsi="Arial" w:cs="Arial"/>
          <w:b/>
          <w:bCs/>
          <w:sz w:val="20"/>
        </w:rPr>
        <w:t>50 % poskytnuté dotace.</w:t>
      </w:r>
      <w:r w:rsidR="007C6D77" w:rsidRPr="007C4B02">
        <w:rPr>
          <w:rFonts w:ascii="Arial" w:hAnsi="Arial" w:cs="Arial"/>
          <w:sz w:val="20"/>
        </w:rPr>
        <w:t xml:space="preserve"> </w:t>
      </w:r>
      <w:r w:rsidR="00C43804">
        <w:rPr>
          <w:rFonts w:ascii="Arial" w:hAnsi="Arial" w:cs="Arial"/>
          <w:b/>
          <w:bCs/>
          <w:sz w:val="20"/>
        </w:rPr>
        <w:t xml:space="preserve"> </w:t>
      </w:r>
      <w:r w:rsidR="00C43804" w:rsidRPr="007C4B02">
        <w:rPr>
          <w:rFonts w:ascii="Arial" w:hAnsi="Arial" w:cs="Arial"/>
          <w:b/>
          <w:bCs/>
          <w:sz w:val="20"/>
        </w:rPr>
        <w:t xml:space="preserve">Doklady k paušálním výdajům se v závěrečné zprávě nedokládají, </w:t>
      </w:r>
      <w:r w:rsidR="007C6D77" w:rsidRPr="007C4B02">
        <w:rPr>
          <w:rFonts w:ascii="Arial" w:hAnsi="Arial" w:cs="Arial"/>
          <w:sz w:val="20"/>
        </w:rPr>
        <w:t xml:space="preserve">uvádějí </w:t>
      </w:r>
      <w:r w:rsidR="00C43804">
        <w:rPr>
          <w:rFonts w:ascii="Arial" w:hAnsi="Arial" w:cs="Arial"/>
          <w:sz w:val="20"/>
        </w:rPr>
        <w:t xml:space="preserve">se </w:t>
      </w:r>
      <w:r w:rsidR="007C6D77" w:rsidRPr="007C4B02">
        <w:rPr>
          <w:rFonts w:ascii="Arial" w:hAnsi="Arial" w:cs="Arial"/>
          <w:sz w:val="20"/>
        </w:rPr>
        <w:t>souhrnně ve formuláři závěrečné zprávy jako jednotlivé položky paušálních výdajů. Příjemce dotace je však povinen uchovat veškeré prvotní doklady, včetně dokladů o úhradě, a na požádání je předložit Poskytovateli dotace nebo při případné kontrole na místě.</w:t>
      </w:r>
    </w:p>
    <w:p w14:paraId="2E1CEBF9" w14:textId="13CD50CE" w:rsidR="007C6D77" w:rsidRPr="007C4B02" w:rsidRDefault="009062FF" w:rsidP="007C4B0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případě, že výdaje</w:t>
      </w:r>
      <w:r w:rsidR="00DD411F">
        <w:rPr>
          <w:rFonts w:ascii="Arial" w:hAnsi="Arial" w:cs="Arial"/>
          <w:sz w:val="20"/>
        </w:rPr>
        <w:t xml:space="preserve"> </w:t>
      </w:r>
      <w:r w:rsidR="00DD411F" w:rsidRPr="003B3CED">
        <w:rPr>
          <w:rFonts w:ascii="Arial" w:hAnsi="Arial" w:cs="Arial"/>
          <w:b/>
          <w:bCs/>
          <w:sz w:val="20"/>
        </w:rPr>
        <w:t>překročí maxim</w:t>
      </w:r>
      <w:r w:rsidR="001547F8" w:rsidRPr="003B3CED">
        <w:rPr>
          <w:rFonts w:ascii="Arial" w:hAnsi="Arial" w:cs="Arial"/>
          <w:b/>
          <w:bCs/>
          <w:sz w:val="20"/>
        </w:rPr>
        <w:t>ální výši stanovenou pro paušální výdaje</w:t>
      </w:r>
      <w:r w:rsidR="001547F8">
        <w:rPr>
          <w:rFonts w:ascii="Arial" w:hAnsi="Arial" w:cs="Arial"/>
          <w:sz w:val="20"/>
        </w:rPr>
        <w:t xml:space="preserve">, nejedná se o paušál a </w:t>
      </w:r>
      <w:r w:rsidR="00F643C7">
        <w:rPr>
          <w:rFonts w:ascii="Arial" w:hAnsi="Arial" w:cs="Arial"/>
          <w:sz w:val="20"/>
        </w:rPr>
        <w:t xml:space="preserve">příjemce dotace je povinen </w:t>
      </w:r>
      <w:r w:rsidR="00590D50" w:rsidRPr="00321B17">
        <w:rPr>
          <w:rFonts w:ascii="Arial" w:hAnsi="Arial" w:cs="Arial"/>
          <w:b/>
          <w:bCs/>
          <w:sz w:val="20"/>
        </w:rPr>
        <w:t xml:space="preserve">doložit všechny prvotní doklady včetně dokladů </w:t>
      </w:r>
      <w:r w:rsidR="00FF2551" w:rsidRPr="00321B17">
        <w:rPr>
          <w:rFonts w:ascii="Arial" w:hAnsi="Arial" w:cs="Arial"/>
          <w:b/>
          <w:bCs/>
          <w:sz w:val="20"/>
        </w:rPr>
        <w:t>o</w:t>
      </w:r>
      <w:r w:rsidR="00590D50" w:rsidRPr="00321B17">
        <w:rPr>
          <w:rFonts w:ascii="Arial" w:hAnsi="Arial" w:cs="Arial"/>
          <w:b/>
          <w:bCs/>
          <w:sz w:val="20"/>
        </w:rPr>
        <w:t xml:space="preserve"> úhradě</w:t>
      </w:r>
      <w:r w:rsidR="00B50537" w:rsidRPr="00321B17">
        <w:rPr>
          <w:rFonts w:ascii="Arial" w:hAnsi="Arial" w:cs="Arial"/>
          <w:b/>
          <w:bCs/>
          <w:sz w:val="20"/>
        </w:rPr>
        <w:t xml:space="preserve"> v Závěrečné zprávě</w:t>
      </w:r>
      <w:r w:rsidR="00B5053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0F778AB0" w14:textId="77777777" w:rsidR="002713A5" w:rsidRPr="00413594" w:rsidRDefault="002713A5" w:rsidP="00851F85">
      <w:pPr>
        <w:pStyle w:val="Odstavecseseznamem"/>
        <w:spacing w:beforeLines="60" w:before="144" w:afterLines="60" w:after="144" w:line="240" w:lineRule="auto"/>
        <w:ind w:left="1370"/>
        <w:jc w:val="both"/>
        <w:rPr>
          <w:rFonts w:ascii="Arial" w:hAnsi="Arial" w:cs="Arial"/>
          <w:sz w:val="20"/>
        </w:rPr>
      </w:pPr>
    </w:p>
    <w:p w14:paraId="42378D9E" w14:textId="6E78C0F8" w:rsidR="0002298D" w:rsidRPr="002713A5" w:rsidRDefault="0002298D" w:rsidP="002713A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713A5">
        <w:rPr>
          <w:rFonts w:ascii="Arial" w:hAnsi="Arial" w:cs="Arial"/>
          <w:b/>
          <w:smallCaps/>
          <w:sz w:val="20"/>
          <w:szCs w:val="20"/>
        </w:rPr>
        <w:t>Nezpůsobilé výdaje projektu</w:t>
      </w:r>
    </w:p>
    <w:p w14:paraId="55079FD5" w14:textId="6427927F" w:rsidR="00073A28" w:rsidRPr="000874B1" w:rsidRDefault="000874B1" w:rsidP="000874B1">
      <w:pPr>
        <w:pStyle w:val="Odstavecseseznamem"/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</w:rPr>
      </w:pPr>
      <w:r w:rsidRPr="000874B1">
        <w:rPr>
          <w:rFonts w:ascii="Arial" w:hAnsi="Arial" w:cs="Arial"/>
          <w:sz w:val="20"/>
        </w:rPr>
        <w:t>Nezpůsobilými výdaji jsou všechny ostatní výdaje, které nejsou uvedeny ve způsobilých výdajích</w:t>
      </w:r>
      <w:r w:rsidR="00645B01">
        <w:rPr>
          <w:rFonts w:ascii="Arial" w:hAnsi="Arial" w:cs="Arial"/>
          <w:sz w:val="20"/>
        </w:rPr>
        <w:t>.</w:t>
      </w:r>
    </w:p>
    <w:p w14:paraId="707BD56D" w14:textId="77777777" w:rsidR="003704B4" w:rsidRPr="002821F8" w:rsidRDefault="003704B4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5F0D3CC" w14:textId="77777777" w:rsidR="000901A5" w:rsidRPr="002821F8" w:rsidRDefault="000901A5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7036645" w14:textId="44DF1DFD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</w:t>
      </w:r>
      <w:bookmarkStart w:id="2" w:name="_Hlk178690952"/>
      <w:r w:rsidR="007A31A5">
        <w:rPr>
          <w:rFonts w:ascii="Arial" w:hAnsi="Arial" w:cs="Arial"/>
          <w:sz w:val="20"/>
        </w:rPr>
        <w:t xml:space="preserve">prostřednictvím datové schránky (viz </w:t>
      </w:r>
      <w:r w:rsidR="00BA16B6">
        <w:rPr>
          <w:rFonts w:ascii="Arial" w:hAnsi="Arial" w:cs="Arial"/>
          <w:sz w:val="20"/>
        </w:rPr>
        <w:t>6</w:t>
      </w:r>
      <w:r w:rsidR="007A31A5">
        <w:rPr>
          <w:rFonts w:ascii="Arial" w:hAnsi="Arial" w:cs="Arial"/>
          <w:sz w:val="20"/>
        </w:rPr>
        <w:t xml:space="preserve">.2), popř. </w:t>
      </w:r>
      <w:r w:rsidRPr="002821F8">
        <w:rPr>
          <w:rFonts w:ascii="Arial" w:hAnsi="Arial" w:cs="Arial"/>
          <w:sz w:val="20"/>
        </w:rPr>
        <w:t xml:space="preserve">v </w:t>
      </w:r>
      <w:r w:rsidR="00E67E10">
        <w:rPr>
          <w:rFonts w:ascii="Arial" w:hAnsi="Arial" w:cs="Arial"/>
          <w:sz w:val="20"/>
        </w:rPr>
        <w:t>listinné</w:t>
      </w:r>
      <w:r w:rsidR="007A31A5" w:rsidRPr="002821F8">
        <w:rPr>
          <w:rFonts w:ascii="Arial" w:hAnsi="Arial" w:cs="Arial"/>
          <w:sz w:val="20"/>
        </w:rPr>
        <w:t xml:space="preserve"> </w:t>
      </w:r>
      <w:bookmarkEnd w:id="2"/>
      <w:r w:rsidRPr="002821F8">
        <w:rPr>
          <w:rFonts w:ascii="Arial" w:hAnsi="Arial" w:cs="Arial"/>
          <w:sz w:val="20"/>
        </w:rPr>
        <w:t>podobě</w:t>
      </w:r>
      <w:r w:rsidR="009D3A12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společně se všemi povinnými přílohami </w:t>
      </w:r>
      <w:r w:rsidR="00B93CBD" w:rsidRPr="002821F8">
        <w:rPr>
          <w:rFonts w:ascii="Arial" w:hAnsi="Arial" w:cs="Arial"/>
          <w:color w:val="FF0000"/>
          <w:sz w:val="20"/>
        </w:rPr>
        <w:t xml:space="preserve">a současně musí být Žádost zaslána </w:t>
      </w:r>
      <w:r w:rsidR="00507855">
        <w:rPr>
          <w:rFonts w:ascii="Arial" w:hAnsi="Arial" w:cs="Arial"/>
          <w:color w:val="FF0000"/>
          <w:sz w:val="20"/>
        </w:rPr>
        <w:t>v </w:t>
      </w:r>
      <w:r w:rsidR="004857CC">
        <w:rPr>
          <w:rFonts w:ascii="Arial" w:hAnsi="Arial" w:cs="Arial"/>
          <w:color w:val="FF0000"/>
          <w:sz w:val="20"/>
        </w:rPr>
        <w:t>elektronick</w:t>
      </w:r>
      <w:r w:rsidR="00507855">
        <w:rPr>
          <w:rFonts w:ascii="Arial" w:hAnsi="Arial" w:cs="Arial"/>
          <w:color w:val="FF0000"/>
          <w:sz w:val="20"/>
        </w:rPr>
        <w:t>é podobě</w:t>
      </w:r>
      <w:r w:rsidR="00DE3C8F">
        <w:rPr>
          <w:rFonts w:ascii="Arial" w:hAnsi="Arial" w:cs="Arial"/>
          <w:color w:val="FF0000"/>
          <w:sz w:val="20"/>
        </w:rPr>
        <w:t>.</w:t>
      </w:r>
      <w:r w:rsidR="00B93CBD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Formulář Žádosti je zveřejněn společně s Programem na úřední desce způsobem umožňujícím dálkový přístup a </w:t>
      </w:r>
      <w:r w:rsidR="0098133F" w:rsidRPr="002821F8">
        <w:rPr>
          <w:rFonts w:ascii="Arial" w:hAnsi="Arial" w:cs="Arial"/>
          <w:sz w:val="20"/>
        </w:rPr>
        <w:t xml:space="preserve">na </w:t>
      </w:r>
      <w:r w:rsidRPr="002821F8">
        <w:rPr>
          <w:rFonts w:ascii="Arial" w:hAnsi="Arial" w:cs="Arial"/>
          <w:sz w:val="20"/>
        </w:rPr>
        <w:t>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317F8EDE" w:rsidR="000901A5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originálu</w:t>
      </w:r>
      <w:r w:rsidRPr="002821F8">
        <w:rPr>
          <w:rFonts w:ascii="Arial" w:hAnsi="Arial" w:cs="Arial"/>
          <w:sz w:val="20"/>
        </w:rPr>
        <w:t>. Za okamžik předložení Žádosti je považován den eventuálně hodina</w:t>
      </w:r>
      <w:r w:rsidR="003F6547">
        <w:rPr>
          <w:rFonts w:ascii="Arial" w:hAnsi="Arial" w:cs="Arial"/>
          <w:sz w:val="20"/>
        </w:rPr>
        <w:t xml:space="preserve">, </w:t>
      </w:r>
      <w:r w:rsidRPr="002821F8">
        <w:rPr>
          <w:rFonts w:ascii="Arial" w:hAnsi="Arial" w:cs="Arial"/>
          <w:sz w:val="20"/>
        </w:rPr>
        <w:t xml:space="preserve">minuta </w:t>
      </w:r>
      <w:r w:rsidR="002142F5">
        <w:rPr>
          <w:rFonts w:ascii="Arial" w:hAnsi="Arial" w:cs="Arial"/>
          <w:sz w:val="20"/>
        </w:rPr>
        <w:t xml:space="preserve">a sekunda </w:t>
      </w:r>
      <w:r w:rsidRPr="002821F8">
        <w:rPr>
          <w:rFonts w:ascii="Arial" w:hAnsi="Arial" w:cs="Arial"/>
          <w:sz w:val="20"/>
        </w:rPr>
        <w:t>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Žádosti</w:t>
      </w:r>
      <w:r w:rsidR="00FD0726">
        <w:rPr>
          <w:rFonts w:ascii="Arial" w:hAnsi="Arial" w:cs="Arial"/>
          <w:sz w:val="20"/>
        </w:rPr>
        <w:t xml:space="preserve"> </w:t>
      </w:r>
      <w:bookmarkStart w:id="3" w:name="_Hlk178691051"/>
      <w:r w:rsidR="00FD0726">
        <w:rPr>
          <w:rFonts w:ascii="Arial" w:hAnsi="Arial" w:cs="Arial"/>
          <w:sz w:val="20"/>
        </w:rPr>
        <w:t>datovou schránkou případně v listinné podobě</w:t>
      </w:r>
      <w:bookmarkEnd w:id="3"/>
      <w:r w:rsidRPr="002821F8">
        <w:rPr>
          <w:rFonts w:ascii="Arial" w:hAnsi="Arial" w:cs="Arial"/>
          <w:sz w:val="20"/>
        </w:rPr>
        <w:t xml:space="preserve">. </w:t>
      </w:r>
    </w:p>
    <w:p w14:paraId="76C581C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2108577" w14:textId="01A7ED09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0D6EB0F7" w14:textId="77777777" w:rsidR="00A16001" w:rsidRPr="00A16001" w:rsidRDefault="00A16001" w:rsidP="00A16001">
      <w:pPr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A16001">
        <w:rPr>
          <w:rFonts w:ascii="Arial" w:hAnsi="Arial" w:cs="Arial"/>
          <w:sz w:val="20"/>
        </w:rPr>
        <w:t xml:space="preserve">Žádosti musí být doprovázeny prostou </w:t>
      </w:r>
      <w:r w:rsidRPr="00A16001">
        <w:rPr>
          <w:rFonts w:ascii="Arial" w:hAnsi="Arial" w:cs="Arial"/>
          <w:b/>
          <w:bCs/>
          <w:sz w:val="20"/>
        </w:rPr>
        <w:t>kopií</w:t>
      </w:r>
      <w:r w:rsidRPr="00A16001">
        <w:rPr>
          <w:rFonts w:ascii="Arial" w:hAnsi="Arial" w:cs="Arial"/>
          <w:sz w:val="20"/>
        </w:rPr>
        <w:t xml:space="preserve">: </w:t>
      </w:r>
    </w:p>
    <w:p w14:paraId="3FD51F76" w14:textId="77777777" w:rsidR="00111E50" w:rsidRPr="00FF13C3" w:rsidRDefault="00A16001" w:rsidP="00431F14">
      <w:pPr>
        <w:numPr>
          <w:ilvl w:val="0"/>
          <w:numId w:val="26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 w:cs="Arial"/>
          <w:sz w:val="20"/>
        </w:rPr>
      </w:pPr>
      <w:r w:rsidRPr="00111E50">
        <w:rPr>
          <w:rFonts w:ascii="Arial" w:hAnsi="Arial"/>
          <w:sz w:val="20"/>
        </w:rPr>
        <w:t>smlouvy o zřízení běžného účtu u peněžního ústavu nebo písemné potvrzení peněžního ústavu o vedení běžného účtu žadatele,</w:t>
      </w:r>
    </w:p>
    <w:p w14:paraId="39DC11D4" w14:textId="77777777" w:rsidR="006D442D" w:rsidRPr="006D442D" w:rsidRDefault="006D442D" w:rsidP="006D442D">
      <w:pPr>
        <w:numPr>
          <w:ilvl w:val="0"/>
          <w:numId w:val="26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/>
          <w:sz w:val="20"/>
        </w:rPr>
      </w:pPr>
      <w:bookmarkStart w:id="4" w:name="_Hlk210985634"/>
      <w:r w:rsidRPr="006D442D">
        <w:rPr>
          <w:rFonts w:ascii="Arial" w:hAnsi="Arial"/>
          <w:sz w:val="20"/>
        </w:rPr>
        <w:t xml:space="preserve">doklad prokazující formální ustavení subjektu žadatele, tj. </w:t>
      </w:r>
    </w:p>
    <w:p w14:paraId="4AA4D705" w14:textId="277A566B" w:rsidR="006D442D" w:rsidRPr="006D442D" w:rsidRDefault="006D442D" w:rsidP="006D442D">
      <w:pPr>
        <w:numPr>
          <w:ilvl w:val="0"/>
          <w:numId w:val="38"/>
        </w:numPr>
        <w:spacing w:beforeLines="60" w:before="144" w:afterLines="60" w:after="144" w:line="240" w:lineRule="auto"/>
        <w:jc w:val="both"/>
        <w:rPr>
          <w:rFonts w:ascii="Arial" w:hAnsi="Arial"/>
          <w:sz w:val="20"/>
        </w:rPr>
      </w:pPr>
      <w:bookmarkStart w:id="5" w:name="_Hlk210985998"/>
      <w:r w:rsidRPr="006D442D">
        <w:rPr>
          <w:rFonts w:ascii="Arial" w:hAnsi="Arial"/>
          <w:sz w:val="20"/>
        </w:rPr>
        <w:t xml:space="preserve">u </w:t>
      </w:r>
      <w:r w:rsidR="00F758B1">
        <w:rPr>
          <w:rFonts w:ascii="Arial" w:hAnsi="Arial"/>
          <w:sz w:val="20"/>
        </w:rPr>
        <w:t xml:space="preserve">podnikajícího subjektu </w:t>
      </w:r>
      <w:r w:rsidRPr="006D442D">
        <w:rPr>
          <w:rFonts w:ascii="Arial" w:hAnsi="Arial"/>
          <w:sz w:val="20"/>
        </w:rPr>
        <w:t>výpis z Obchodního rejstříku nebo jiného příslušného rejstříku (ne starší než 90 dnů ode dne uzávěrky přijímání Žádostí), je-li tato v rejstříku vedena – nedokládá se, pokud lze údaje ověřit ve veřejných rejstřících na internetu</w:t>
      </w:r>
      <w:r w:rsidR="00540948">
        <w:rPr>
          <w:rFonts w:ascii="Arial" w:hAnsi="Arial"/>
          <w:sz w:val="20"/>
        </w:rPr>
        <w:t>,</w:t>
      </w:r>
    </w:p>
    <w:p w14:paraId="30D9AEF6" w14:textId="043BED43" w:rsidR="006D442D" w:rsidRPr="006D442D" w:rsidRDefault="006D442D" w:rsidP="006D442D">
      <w:pPr>
        <w:numPr>
          <w:ilvl w:val="0"/>
          <w:numId w:val="38"/>
        </w:numPr>
        <w:spacing w:beforeLines="60" w:before="144" w:afterLines="60" w:after="144" w:line="240" w:lineRule="auto"/>
        <w:jc w:val="both"/>
        <w:rPr>
          <w:rFonts w:ascii="Arial" w:hAnsi="Arial"/>
          <w:sz w:val="20"/>
        </w:rPr>
      </w:pPr>
      <w:r w:rsidRPr="006D442D">
        <w:rPr>
          <w:rFonts w:ascii="Arial" w:hAnsi="Arial"/>
          <w:sz w:val="20"/>
        </w:rPr>
        <w:t>u církevních právnických osob</w:t>
      </w:r>
      <w:r w:rsidR="00CC1368">
        <w:rPr>
          <w:rFonts w:ascii="Arial" w:hAnsi="Arial"/>
          <w:sz w:val="20"/>
        </w:rPr>
        <w:t xml:space="preserve"> </w:t>
      </w:r>
      <w:r w:rsidRPr="006D442D">
        <w:rPr>
          <w:rFonts w:ascii="Arial" w:hAnsi="Arial"/>
          <w:sz w:val="20"/>
        </w:rPr>
        <w:t>doklad o registraci podle příslušného zákona a doklad o zvolení či jmenování statutárního zástupce – nedokládá se, pokud lze údaje ověřit ve veřejných rejstřících na internetu</w:t>
      </w:r>
      <w:r w:rsidR="00540948">
        <w:rPr>
          <w:rFonts w:ascii="Arial" w:hAnsi="Arial"/>
          <w:sz w:val="20"/>
        </w:rPr>
        <w:t>,</w:t>
      </w:r>
    </w:p>
    <w:p w14:paraId="3F93FD17" w14:textId="0A09DEFD" w:rsidR="006D442D" w:rsidRDefault="006D442D" w:rsidP="006D442D">
      <w:pPr>
        <w:numPr>
          <w:ilvl w:val="0"/>
          <w:numId w:val="38"/>
        </w:numPr>
        <w:spacing w:beforeLines="60" w:before="144" w:afterLines="60" w:after="144" w:line="240" w:lineRule="auto"/>
        <w:jc w:val="both"/>
        <w:rPr>
          <w:rFonts w:ascii="Arial" w:hAnsi="Arial"/>
          <w:sz w:val="20"/>
        </w:rPr>
      </w:pPr>
      <w:r w:rsidRPr="006D442D">
        <w:rPr>
          <w:rFonts w:ascii="Arial" w:hAnsi="Arial"/>
          <w:sz w:val="20"/>
        </w:rPr>
        <w:t>u spolků</w:t>
      </w:r>
      <w:r w:rsidR="001223EA">
        <w:rPr>
          <w:rFonts w:ascii="Arial" w:hAnsi="Arial"/>
          <w:sz w:val="20"/>
        </w:rPr>
        <w:t xml:space="preserve"> </w:t>
      </w:r>
      <w:r w:rsidRPr="006D442D">
        <w:rPr>
          <w:rFonts w:ascii="Arial" w:hAnsi="Arial"/>
          <w:sz w:val="20"/>
        </w:rPr>
        <w:t>také stanovy nebo prohlášení, že stanovy v aktuálním znění jsou zveřejněny ve veřejném rejstříku, a doklad o zvolení či jmenování statutárního zástupce – nedokládá se, pokud lze údaje ověřit ve veřejných rejstřících na internetu</w:t>
      </w:r>
      <w:r w:rsidR="00540948">
        <w:rPr>
          <w:rFonts w:ascii="Arial" w:hAnsi="Arial"/>
          <w:sz w:val="20"/>
        </w:rPr>
        <w:t>,</w:t>
      </w:r>
      <w:r w:rsidRPr="006D442D">
        <w:rPr>
          <w:rFonts w:ascii="Arial" w:hAnsi="Arial"/>
          <w:sz w:val="20"/>
        </w:rPr>
        <w:t xml:space="preserve"> </w:t>
      </w:r>
    </w:p>
    <w:p w14:paraId="4F02B85E" w14:textId="591CB178" w:rsidR="00F74099" w:rsidRPr="0074145F" w:rsidRDefault="00F74099" w:rsidP="00F62745">
      <w:pPr>
        <w:numPr>
          <w:ilvl w:val="0"/>
          <w:numId w:val="26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/>
          <w:sz w:val="20"/>
        </w:rPr>
      </w:pPr>
      <w:r w:rsidRPr="0074145F">
        <w:rPr>
          <w:rFonts w:ascii="Arial" w:hAnsi="Arial"/>
          <w:sz w:val="20"/>
        </w:rPr>
        <w:lastRenderedPageBreak/>
        <w:t>přehled počtu ošetřovacích dní</w:t>
      </w:r>
      <w:r w:rsidR="003A10EC" w:rsidRPr="0074145F">
        <w:rPr>
          <w:rFonts w:ascii="Arial" w:hAnsi="Arial"/>
          <w:sz w:val="20"/>
        </w:rPr>
        <w:t xml:space="preserve"> v odbornosti 926 u mobilní paliativní péče pro </w:t>
      </w:r>
      <w:r w:rsidR="000D442F">
        <w:rPr>
          <w:rFonts w:ascii="Arial" w:hAnsi="Arial"/>
          <w:sz w:val="20"/>
        </w:rPr>
        <w:t xml:space="preserve">dotační titul </w:t>
      </w:r>
      <w:r w:rsidR="00DE54F7">
        <w:rPr>
          <w:rFonts w:ascii="Arial" w:hAnsi="Arial"/>
          <w:sz w:val="20"/>
        </w:rPr>
        <w:t>1</w:t>
      </w:r>
      <w:r w:rsidR="003A10EC" w:rsidRPr="0074145F">
        <w:rPr>
          <w:rFonts w:ascii="Arial" w:hAnsi="Arial"/>
          <w:sz w:val="20"/>
        </w:rPr>
        <w:t xml:space="preserve"> nebo přehled počtu ošetřovacích dní</w:t>
      </w:r>
      <w:r w:rsidR="00540948" w:rsidRPr="0074145F">
        <w:rPr>
          <w:rFonts w:ascii="Arial" w:hAnsi="Arial"/>
          <w:sz w:val="20"/>
        </w:rPr>
        <w:t xml:space="preserve"> v </w:t>
      </w:r>
      <w:r w:rsidR="003A10EC" w:rsidRPr="0074145F">
        <w:rPr>
          <w:rFonts w:ascii="Arial" w:hAnsi="Arial"/>
          <w:sz w:val="20"/>
        </w:rPr>
        <w:t>odbornost</w:t>
      </w:r>
      <w:r w:rsidR="00540948" w:rsidRPr="0074145F">
        <w:rPr>
          <w:rFonts w:ascii="Arial" w:hAnsi="Arial"/>
          <w:sz w:val="20"/>
        </w:rPr>
        <w:t>i</w:t>
      </w:r>
      <w:r w:rsidR="003A10EC" w:rsidRPr="0074145F">
        <w:rPr>
          <w:rFonts w:ascii="Arial" w:hAnsi="Arial"/>
          <w:sz w:val="20"/>
        </w:rPr>
        <w:t xml:space="preserve"> 9U9, ošetřovací den typu 30 u</w:t>
      </w:r>
      <w:r w:rsidR="00DE54F7">
        <w:rPr>
          <w:rFonts w:ascii="Arial" w:hAnsi="Arial"/>
          <w:sz w:val="20"/>
        </w:rPr>
        <w:t xml:space="preserve"> dotačního titulu 2 za předchozí kalendářní rok</w:t>
      </w:r>
      <w:r w:rsidR="00540948" w:rsidRPr="0074145F">
        <w:rPr>
          <w:rFonts w:ascii="Arial" w:hAnsi="Arial"/>
          <w:sz w:val="20"/>
        </w:rPr>
        <w:t>.</w:t>
      </w:r>
    </w:p>
    <w:bookmarkEnd w:id="4"/>
    <w:bookmarkEnd w:id="5"/>
    <w:p w14:paraId="06CFCFC8" w14:textId="6C8120DA" w:rsidR="00A16001" w:rsidRPr="00A16001" w:rsidRDefault="00A16001" w:rsidP="00A16001">
      <w:pPr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16001">
        <w:rPr>
          <w:rFonts w:ascii="Arial" w:hAnsi="Arial" w:cs="Arial"/>
          <w:sz w:val="20"/>
        </w:rPr>
        <w:t xml:space="preserve">Žádosti musí být doprovázeny </w:t>
      </w:r>
      <w:r w:rsidRPr="00A16001">
        <w:rPr>
          <w:rFonts w:ascii="Arial" w:hAnsi="Arial" w:cs="Arial"/>
          <w:b/>
          <w:sz w:val="20"/>
        </w:rPr>
        <w:t>originálem:</w:t>
      </w:r>
      <w:r w:rsidRPr="00A16001">
        <w:rPr>
          <w:rFonts w:ascii="Arial" w:hAnsi="Arial" w:cs="Arial"/>
          <w:sz w:val="20"/>
        </w:rPr>
        <w:t xml:space="preserve"> </w:t>
      </w:r>
    </w:p>
    <w:p w14:paraId="6D62D996" w14:textId="77777777" w:rsidR="00A16001" w:rsidRPr="00A16001" w:rsidRDefault="00A16001" w:rsidP="00A16001">
      <w:pPr>
        <w:numPr>
          <w:ilvl w:val="0"/>
          <w:numId w:val="26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/>
          <w:sz w:val="20"/>
        </w:rPr>
      </w:pPr>
      <w:r w:rsidRPr="00A16001">
        <w:rPr>
          <w:rFonts w:ascii="Arial" w:hAnsi="Arial" w:cs="Arial"/>
          <w:sz w:val="20"/>
          <w:szCs w:val="20"/>
        </w:rPr>
        <w:t xml:space="preserve">plné </w:t>
      </w:r>
      <w:r w:rsidRPr="00A16001">
        <w:rPr>
          <w:rFonts w:ascii="Arial" w:hAnsi="Arial"/>
          <w:sz w:val="20"/>
        </w:rPr>
        <w:t>moci (v případě zastoupení na základě plné moci),</w:t>
      </w:r>
    </w:p>
    <w:p w14:paraId="04423699" w14:textId="77777777" w:rsidR="00A16001" w:rsidRPr="00A16001" w:rsidRDefault="00A16001" w:rsidP="00A16001">
      <w:pPr>
        <w:numPr>
          <w:ilvl w:val="0"/>
          <w:numId w:val="26"/>
        </w:numPr>
        <w:spacing w:beforeLines="60" w:before="144" w:afterLines="60" w:after="144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A16001">
        <w:rPr>
          <w:rFonts w:ascii="Arial" w:hAnsi="Arial"/>
          <w:sz w:val="20"/>
        </w:rPr>
        <w:t>úplného výpisu z evidence skutečných majitelů v případě, že žadatel je právnickou osobou s povinností</w:t>
      </w:r>
      <w:r w:rsidRPr="00A16001">
        <w:rPr>
          <w:rFonts w:ascii="Arial" w:hAnsi="Arial" w:cs="Arial"/>
          <w:sz w:val="20"/>
          <w:szCs w:val="20"/>
        </w:rPr>
        <w:t xml:space="preserve"> evidovat skutečné majitele podle zákona č. 37/2021 Sb., o evidenci skutečných majitelů </w:t>
      </w:r>
      <w:r w:rsidRPr="00A16001">
        <w:rPr>
          <w:rFonts w:ascii="Arial" w:hAnsi="Arial" w:cs="Arial"/>
          <w:sz w:val="20"/>
        </w:rPr>
        <w:t>– netýká se právnických osob uvedených v § 7 tohoto zákona (např. příspěvková organizace obce/města).</w:t>
      </w:r>
      <w:r w:rsidRPr="00A16001">
        <w:rPr>
          <w:rFonts w:ascii="Arial" w:hAnsi="Arial" w:cs="Arial"/>
          <w:sz w:val="20"/>
          <w:vertAlign w:val="superscript"/>
        </w:rPr>
        <w:footnoteReference w:id="2"/>
      </w:r>
    </w:p>
    <w:p w14:paraId="0AC6524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2C04099B" w14:textId="2BAA6A8E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2225E882" w14:textId="77439777" w:rsidR="00DD12AB" w:rsidRPr="004E0B0C" w:rsidRDefault="00DD12AB" w:rsidP="00893EDB">
      <w:pPr>
        <w:pStyle w:val="Odstavecseseznamem"/>
        <w:tabs>
          <w:tab w:val="left" w:pos="142"/>
        </w:tabs>
        <w:spacing w:beforeLines="60" w:before="144" w:afterLines="60" w:after="144" w:line="240" w:lineRule="auto"/>
        <w:ind w:left="142"/>
        <w:jc w:val="both"/>
        <w:rPr>
          <w:rFonts w:ascii="Arial" w:hAnsi="Arial" w:cs="Arial"/>
          <w:sz w:val="20"/>
          <w:szCs w:val="20"/>
        </w:rPr>
      </w:pPr>
      <w:bookmarkStart w:id="6" w:name="_Hlk180152828"/>
      <w:r w:rsidRPr="004E0B0C">
        <w:rPr>
          <w:rFonts w:ascii="Arial" w:hAnsi="Arial" w:cs="Arial"/>
          <w:sz w:val="20"/>
          <w:szCs w:val="20"/>
        </w:rPr>
        <w:t>Opožděně doručené Žádosti či Žádosti zaslané v rozporu s podmínkami nastavenými Programem (např. doručené na jiné adresy) budou vyřazeny z hodnocení.</w:t>
      </w:r>
    </w:p>
    <w:p w14:paraId="23558BD6" w14:textId="77777777" w:rsidR="00DD12AB" w:rsidRPr="004E0B0C" w:rsidRDefault="00DD12AB" w:rsidP="00DD12A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Odeslání elektronické verze formuláře Žádosti je podmínkou přijatelnosti projektu.</w:t>
      </w:r>
    </w:p>
    <w:p w14:paraId="23E24498" w14:textId="77777777" w:rsidR="00DD12AB" w:rsidRPr="004E0B0C" w:rsidRDefault="00DD12AB" w:rsidP="00DD12A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 w:hanging="70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AB57AF" w14:textId="77777777" w:rsidR="00F97814" w:rsidRPr="004E0B0C" w:rsidRDefault="00F97814" w:rsidP="00F9781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375" w:hanging="709"/>
        <w:jc w:val="both"/>
        <w:rPr>
          <w:rFonts w:ascii="Arial" w:hAnsi="Arial" w:cs="Arial"/>
          <w:sz w:val="20"/>
          <w:szCs w:val="20"/>
        </w:rPr>
      </w:pPr>
      <w:r w:rsidRPr="004E0B0C">
        <w:rPr>
          <w:rFonts w:ascii="Arial" w:hAnsi="Arial" w:cs="Arial"/>
          <w:sz w:val="20"/>
          <w:szCs w:val="20"/>
        </w:rPr>
        <w:t>Elektronicky vyplněný formulář Žádosti ve formátu .</w:t>
      </w:r>
      <w:proofErr w:type="spellStart"/>
      <w:r w:rsidRPr="004E0B0C">
        <w:rPr>
          <w:rFonts w:ascii="Arial" w:hAnsi="Arial" w:cs="Arial"/>
          <w:sz w:val="20"/>
          <w:szCs w:val="20"/>
        </w:rPr>
        <w:t>xlsx</w:t>
      </w:r>
      <w:proofErr w:type="spellEnd"/>
      <w:r w:rsidRPr="004E0B0C">
        <w:rPr>
          <w:rFonts w:ascii="Arial" w:hAnsi="Arial" w:cs="Arial"/>
          <w:sz w:val="20"/>
          <w:szCs w:val="20"/>
        </w:rPr>
        <w:t xml:space="preserve"> nebo .</w:t>
      </w:r>
      <w:proofErr w:type="spellStart"/>
      <w:r w:rsidRPr="004E0B0C">
        <w:rPr>
          <w:rFonts w:ascii="Arial" w:hAnsi="Arial" w:cs="Arial"/>
          <w:sz w:val="20"/>
          <w:szCs w:val="20"/>
        </w:rPr>
        <w:t>xls</w:t>
      </w:r>
      <w:proofErr w:type="spellEnd"/>
      <w:r w:rsidRPr="004E0B0C">
        <w:rPr>
          <w:rFonts w:ascii="Arial" w:hAnsi="Arial" w:cs="Arial"/>
          <w:sz w:val="20"/>
          <w:szCs w:val="20"/>
        </w:rPr>
        <w:t xml:space="preserve"> je možné odeslat:</w:t>
      </w:r>
    </w:p>
    <w:p w14:paraId="6C4FCFAE" w14:textId="77777777" w:rsidR="00F97814" w:rsidRDefault="00F97814" w:rsidP="00F97814">
      <w:pPr>
        <w:pStyle w:val="Odstavecseseznamem"/>
        <w:numPr>
          <w:ilvl w:val="1"/>
          <w:numId w:val="17"/>
        </w:numPr>
        <w:tabs>
          <w:tab w:val="left" w:pos="1276"/>
        </w:tabs>
        <w:spacing w:beforeLines="60" w:before="144" w:afterLines="60" w:after="144" w:line="256" w:lineRule="auto"/>
        <w:ind w:left="1157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prostřednictvím datové schránky (ID datové schránky Zlínského kraje: </w:t>
      </w:r>
      <w:proofErr w:type="spellStart"/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>scsbwku</w:t>
      </w:r>
      <w:proofErr w:type="spellEnd"/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), včetně všech povinných příloh. Žádost zaslaná 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prostřednictvím</w:t>
      </w: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datové schránky </w:t>
      </w:r>
      <w:r w:rsidRPr="004E0B0C">
        <w:rPr>
          <w:rFonts w:ascii="Arial" w:hAnsi="Arial" w:cs="Arial"/>
          <w:sz w:val="20"/>
          <w:szCs w:val="20"/>
        </w:rPr>
        <w:t>je rovnocenná</w:t>
      </w:r>
      <w:r w:rsidRPr="004E0B0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předložení Žádosti v listinné podobě. V případě doručení Žádosti Zlínskému kraji z jiné než vlastní datové schránky žadatele, musí být Žádost opatřena uznávaným elektronickým podpisem žadatele dle § 6 zákona č. 297/2016 Sb., o službách vytvářejících důvěru pro elektronické transakce.</w:t>
      </w:r>
    </w:p>
    <w:p w14:paraId="4CDF30D5" w14:textId="77777777" w:rsidR="00F97814" w:rsidRPr="00C17812" w:rsidRDefault="00F97814" w:rsidP="00F97814">
      <w:pPr>
        <w:pStyle w:val="Odstavecseseznamem"/>
        <w:numPr>
          <w:ilvl w:val="1"/>
          <w:numId w:val="17"/>
        </w:numPr>
        <w:tabs>
          <w:tab w:val="left" w:pos="1276"/>
        </w:tabs>
        <w:spacing w:beforeLines="60" w:before="144" w:afterLines="60" w:after="144" w:line="256" w:lineRule="auto"/>
        <w:ind w:left="1157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17812">
        <w:rPr>
          <w:rFonts w:ascii="Arial" w:hAnsi="Arial" w:cs="Arial"/>
          <w:kern w:val="2"/>
          <w:sz w:val="20"/>
          <w:szCs w:val="20"/>
          <w14:ligatures w14:val="standardContextual"/>
        </w:rPr>
        <w:t>nebo e-mailem na adresu kontaktní osoby. Vyplněný a podepsaný formulář Žádosti je nutné doručit v listinné podobě, včetně všech povinných příloh</w:t>
      </w:r>
      <w:r w:rsidRPr="00C17812">
        <w:rPr>
          <w:rFonts w:ascii="Arial" w:hAnsi="Arial" w:cs="Arial"/>
          <w:sz w:val="20"/>
          <w:szCs w:val="20"/>
        </w:rPr>
        <w:t>,</w:t>
      </w:r>
      <w:r w:rsidRPr="00C1781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 to poštou na adresu: </w:t>
      </w:r>
      <w:r w:rsidRPr="00C17812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Zlínský kraj, Krajský úřad Zlínského kraje, odbor </w:t>
      </w:r>
      <w:r w:rsidRPr="00C17812">
        <w:rPr>
          <w:rFonts w:ascii="Arial" w:hAnsi="Arial" w:cs="Arial"/>
          <w:b/>
          <w:sz w:val="20"/>
          <w:szCs w:val="20"/>
        </w:rPr>
        <w:t xml:space="preserve">strategického rozvoje kraje, </w:t>
      </w:r>
      <w:r w:rsidRPr="00C17812">
        <w:rPr>
          <w:rFonts w:ascii="Arial" w:hAnsi="Arial" w:cs="Arial"/>
          <w:b/>
          <w:kern w:val="2"/>
          <w:sz w:val="20"/>
          <w:szCs w:val="20"/>
          <w14:ligatures w14:val="standardContextual"/>
        </w:rPr>
        <w:t>třída T. Bati 21, 761 90 Zlín</w:t>
      </w:r>
      <w:r w:rsidRPr="00C17812">
        <w:rPr>
          <w:rFonts w:ascii="Arial" w:hAnsi="Arial" w:cs="Arial"/>
          <w:i/>
          <w:color w:val="0070C0"/>
          <w:kern w:val="2"/>
          <w:sz w:val="20"/>
          <w:szCs w:val="20"/>
          <w14:ligatures w14:val="standardContextual"/>
        </w:rPr>
        <w:t xml:space="preserve"> </w:t>
      </w:r>
      <w:r w:rsidRPr="00C17812">
        <w:rPr>
          <w:rFonts w:ascii="Arial" w:hAnsi="Arial" w:cs="Arial"/>
          <w:kern w:val="2"/>
          <w:sz w:val="20"/>
          <w:szCs w:val="20"/>
          <w14:ligatures w14:val="standardContextual"/>
        </w:rPr>
        <w:t>nebo osobně doručit na podatelnu Zlínského kraje v zalepené obálce</w:t>
      </w:r>
      <w:r w:rsidRPr="00C17812">
        <w:rPr>
          <w:rFonts w:ascii="Arial" w:hAnsi="Arial" w:cs="Arial"/>
          <w:b/>
          <w:kern w:val="2"/>
          <w:sz w:val="20"/>
          <w:szCs w:val="20"/>
          <w14:ligatures w14:val="standardContextual"/>
        </w:rPr>
        <w:t>.</w:t>
      </w:r>
      <w:r w:rsidRPr="00C17812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Doručiteli těch Žádostí, které budou doručeny osobně, bude </w:t>
      </w:r>
      <w:r w:rsidRPr="00C17812">
        <w:rPr>
          <w:rFonts w:ascii="Arial" w:hAnsi="Arial" w:cs="Arial"/>
          <w:sz w:val="20"/>
          <w:szCs w:val="20"/>
        </w:rPr>
        <w:t xml:space="preserve">vydáno podepsané a datované potvrzení o přijetí. </w:t>
      </w:r>
    </w:p>
    <w:p w14:paraId="3FFD8B62" w14:textId="77777777" w:rsidR="00DD12AB" w:rsidRPr="004E0B0C" w:rsidRDefault="00DD12AB" w:rsidP="00DD12AB">
      <w:pPr>
        <w:tabs>
          <w:tab w:val="left" w:pos="1276"/>
        </w:tabs>
        <w:spacing w:beforeLines="60" w:before="144" w:afterLines="60" w:after="144"/>
        <w:ind w:left="698" w:hanging="425"/>
        <w:jc w:val="both"/>
        <w:rPr>
          <w:rFonts w:ascii="Arial" w:hAnsi="Arial" w:cs="Arial"/>
          <w:sz w:val="20"/>
          <w:szCs w:val="20"/>
        </w:rPr>
      </w:pPr>
    </w:p>
    <w:bookmarkEnd w:id="6"/>
    <w:p w14:paraId="5AE79BE4" w14:textId="7FBB7036" w:rsidR="00247169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CB7C28">
        <w:rPr>
          <w:rFonts w:ascii="Arial" w:hAnsi="Arial" w:cs="Arial"/>
          <w:b/>
          <w:smallCaps/>
          <w:sz w:val="20"/>
          <w:szCs w:val="20"/>
        </w:rPr>
        <w:t xml:space="preserve">, v případě </w:t>
      </w:r>
      <w:r w:rsidR="00E67E10">
        <w:rPr>
          <w:rFonts w:ascii="Arial" w:hAnsi="Arial" w:cs="Arial"/>
          <w:b/>
          <w:smallCaps/>
          <w:sz w:val="20"/>
          <w:szCs w:val="20"/>
        </w:rPr>
        <w:t>listinné podoby</w:t>
      </w:r>
      <w:r w:rsidR="00F05974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CB7C28">
        <w:rPr>
          <w:rFonts w:ascii="Arial" w:hAnsi="Arial" w:cs="Arial"/>
          <w:b/>
          <w:smallCaps/>
          <w:sz w:val="20"/>
          <w:szCs w:val="20"/>
        </w:rPr>
        <w:t>žádosti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024D1D57" w14:textId="3A169685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</w:t>
      </w:r>
      <w:r w:rsidR="00247169">
        <w:rPr>
          <w:rFonts w:ascii="Arial" w:hAnsi="Arial" w:cs="Arial"/>
          <w:sz w:val="20"/>
        </w:rPr>
        <w:t>zpravidla</w:t>
      </w:r>
      <w:r w:rsidR="00247169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15D95AE9" w14:textId="2A60533F" w:rsidR="00E112A2" w:rsidRPr="007B76C1" w:rsidRDefault="00E112A2" w:rsidP="00E112A2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</w:t>
      </w:r>
      <w:r>
        <w:rPr>
          <w:rFonts w:ascii="Arial" w:hAnsi="Arial" w:cs="Arial"/>
          <w:sz w:val="20"/>
          <w:szCs w:val="20"/>
        </w:rPr>
        <w:t xml:space="preserve">Programu </w:t>
      </w:r>
      <w:r w:rsidRPr="007B76C1">
        <w:rPr>
          <w:rFonts w:ascii="Arial" w:hAnsi="Arial" w:cs="Arial"/>
          <w:b/>
          <w:sz w:val="20"/>
          <w:szCs w:val="20"/>
        </w:rPr>
        <w:t>RP</w:t>
      </w:r>
      <w:r w:rsidR="00BF125E">
        <w:rPr>
          <w:rFonts w:ascii="Arial" w:hAnsi="Arial" w:cs="Arial"/>
          <w:b/>
          <w:sz w:val="20"/>
          <w:szCs w:val="20"/>
        </w:rPr>
        <w:t>29</w:t>
      </w:r>
      <w:r w:rsidRPr="007B76C1">
        <w:rPr>
          <w:rFonts w:ascii="Arial" w:hAnsi="Arial" w:cs="Arial"/>
          <w:b/>
          <w:sz w:val="20"/>
          <w:szCs w:val="20"/>
        </w:rPr>
        <w:t>-2</w:t>
      </w:r>
      <w:r>
        <w:rPr>
          <w:rFonts w:ascii="Arial" w:hAnsi="Arial" w:cs="Arial"/>
          <w:b/>
          <w:sz w:val="20"/>
          <w:szCs w:val="20"/>
        </w:rPr>
        <w:t>6</w:t>
      </w:r>
      <w:r w:rsidRPr="007B76C1">
        <w:rPr>
          <w:rFonts w:ascii="Arial" w:hAnsi="Arial" w:cs="Arial"/>
          <w:b/>
          <w:i/>
          <w:sz w:val="20"/>
          <w:szCs w:val="20"/>
        </w:rPr>
        <w:t>,</w:t>
      </w:r>
    </w:p>
    <w:p w14:paraId="255B554C" w14:textId="46BC2EC7" w:rsidR="000901A5" w:rsidRPr="002821F8" w:rsidRDefault="0024716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úplné jméno</w:t>
      </w:r>
      <w:r w:rsidR="000901A5" w:rsidRPr="002821F8">
        <w:rPr>
          <w:rFonts w:ascii="Arial" w:hAnsi="Arial" w:cs="Arial"/>
          <w:sz w:val="20"/>
          <w:szCs w:val="20"/>
        </w:rPr>
        <w:t>/název a adresa žadatele a</w:t>
      </w:r>
    </w:p>
    <w:p w14:paraId="128A2866" w14:textId="496BEE01" w:rsidR="002E24B4" w:rsidRPr="002821F8" w:rsidRDefault="000901A5" w:rsidP="00356F12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2821F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593C8A86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029B1CBC" w14:textId="77777777" w:rsidR="002E24B4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53FD9450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762E36F2" w14:textId="1BD153AF" w:rsidR="0063582F" w:rsidRPr="002821F8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</w:t>
      </w:r>
      <w:r w:rsidR="00907F29">
        <w:rPr>
          <w:rFonts w:ascii="Arial" w:hAnsi="Arial" w:cs="Arial"/>
          <w:sz w:val="20"/>
        </w:rPr>
        <w:t>rovádí</w:t>
      </w:r>
      <w:r w:rsidR="00BF125E">
        <w:rPr>
          <w:rFonts w:ascii="Arial" w:hAnsi="Arial" w:cs="Arial"/>
          <w:sz w:val="20"/>
        </w:rPr>
        <w:t xml:space="preserve"> se</w:t>
      </w:r>
      <w:r w:rsidR="00907F29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187D378" w14:textId="43B0698D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4C568835" w14:textId="77777777" w:rsidR="005262AD" w:rsidRDefault="005262AD" w:rsidP="005262A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123A015" w14:textId="4D979C5D" w:rsidR="005262AD" w:rsidRDefault="005262AD" w:rsidP="005262A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614070">
        <w:rPr>
          <w:rFonts w:ascii="Arial" w:hAnsi="Arial" w:cs="Arial"/>
          <w:sz w:val="20"/>
        </w:rPr>
        <w:t xml:space="preserve">V případě, že bude v rámci kontroly způsobilosti žadatele dle bodu </w:t>
      </w:r>
      <w:r>
        <w:rPr>
          <w:rFonts w:ascii="Arial" w:hAnsi="Arial" w:cs="Arial"/>
          <w:sz w:val="20"/>
        </w:rPr>
        <w:t>4</w:t>
      </w:r>
      <w:r w:rsidRPr="0061407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Pr="00614070">
        <w:rPr>
          <w:rFonts w:ascii="Arial" w:hAnsi="Arial" w:cs="Arial"/>
          <w:sz w:val="20"/>
        </w:rPr>
        <w:t xml:space="preserve"> zjištěno, že žadatel či podniky s ním propojené mají vyčerpán limit v registru de minimis, považuje se žadatel za nezpůsobilého žadatele a jeho žádost bude z hodnotícího procesu vyřazena. V případě, že bude v rámci kontroly způsobilosti dle bodu </w:t>
      </w:r>
      <w:r>
        <w:rPr>
          <w:rFonts w:ascii="Arial" w:hAnsi="Arial" w:cs="Arial"/>
          <w:sz w:val="20"/>
        </w:rPr>
        <w:t>4</w:t>
      </w:r>
      <w:r w:rsidRPr="0061407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Pr="00614070">
        <w:rPr>
          <w:rFonts w:ascii="Arial" w:hAnsi="Arial" w:cs="Arial"/>
          <w:sz w:val="20"/>
        </w:rPr>
        <w:t xml:space="preserve"> zjištěno, že žadatel či podniky s ním propojené již čerpaly podporu de minimis v posledních třech letech, přičemž limit podpory de minimis nebyl vyčerpán, může být žadatel podpořen maximálně do výše rozdílu mezi limitem de minimis a dosud čerpanou podporou de minimis.   V případě, kdy lze na základě zápisů v registru de minimis důvodně předpokládat, že v den uzavření smlouvy o poskytnutí dotace nedojde k překročení limitu podpory de minimis, je možné ponechat žádost v hodnotícím procesu v plné výši; tím není dotčeno oprávnění poskytovatele dotaci neposkytnout, pokud by před uzavřením smlouvy bylo zjištěno, že limit podpory je vyčerpán z důvodu obdržení a zápisu jiné podpory poskytnuté jiným poskytovatelem, případně upravit výši poskytované podpory do výše rozdílu mezi limitem de minimis a dosud čerpanou podporou de minimis.</w:t>
      </w:r>
    </w:p>
    <w:p w14:paraId="3F34D8C1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A073A7F" w14:textId="33C84372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minimální výši dotace dl</w:t>
      </w:r>
      <w:r w:rsidR="003704B4">
        <w:rPr>
          <w:rFonts w:ascii="Arial" w:hAnsi="Arial" w:cs="Arial"/>
          <w:sz w:val="20"/>
        </w:rPr>
        <w:t>e odst. 4.4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7B2A7BBE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600D4B2" w14:textId="2FD953E1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F7319B">
        <w:rPr>
          <w:rFonts w:ascii="Arial" w:hAnsi="Arial" w:cs="Arial"/>
          <w:sz w:val="20"/>
          <w:szCs w:val="20"/>
        </w:rPr>
        <w:t>,</w:t>
      </w:r>
      <w:r w:rsidR="005A0EB2">
        <w:rPr>
          <w:rFonts w:ascii="Arial" w:hAnsi="Arial" w:cs="Arial"/>
          <w:sz w:val="20"/>
          <w:szCs w:val="20"/>
        </w:rPr>
        <w:t xml:space="preserve"> v případě doručení </w:t>
      </w:r>
      <w:proofErr w:type="gramStart"/>
      <w:r w:rsidR="00EB2260">
        <w:rPr>
          <w:rFonts w:ascii="Arial" w:hAnsi="Arial" w:cs="Arial"/>
          <w:sz w:val="20"/>
          <w:szCs w:val="20"/>
        </w:rPr>
        <w:t>listinné</w:t>
      </w:r>
      <w:proofErr w:type="gramEnd"/>
      <w:r w:rsidR="00F05974">
        <w:rPr>
          <w:rFonts w:ascii="Arial" w:hAnsi="Arial" w:cs="Arial"/>
          <w:sz w:val="20"/>
          <w:szCs w:val="20"/>
        </w:rPr>
        <w:t xml:space="preserve"> </w:t>
      </w:r>
      <w:r w:rsidR="005A0EB2">
        <w:rPr>
          <w:rFonts w:ascii="Arial" w:hAnsi="Arial" w:cs="Arial"/>
          <w:sz w:val="20"/>
          <w:szCs w:val="20"/>
        </w:rPr>
        <w:t xml:space="preserve">a nikoliv </w:t>
      </w:r>
      <w:r w:rsidR="00C14463">
        <w:rPr>
          <w:rFonts w:ascii="Arial" w:hAnsi="Arial" w:cs="Arial"/>
          <w:sz w:val="20"/>
          <w:szCs w:val="20"/>
        </w:rPr>
        <w:t>elektronické</w:t>
      </w:r>
      <w:r w:rsidR="005A0EB2">
        <w:rPr>
          <w:rFonts w:ascii="Arial" w:hAnsi="Arial" w:cs="Arial"/>
          <w:sz w:val="20"/>
          <w:szCs w:val="20"/>
        </w:rPr>
        <w:t xml:space="preserve"> Žádosti,</w:t>
      </w:r>
      <w:r w:rsidRPr="002821F8">
        <w:rPr>
          <w:rFonts w:ascii="Arial" w:hAnsi="Arial" w:cs="Arial"/>
          <w:sz w:val="20"/>
          <w:szCs w:val="20"/>
        </w:rPr>
        <w:t xml:space="preserve"> požádat o vrácení příloh doložených k Žádosti s uvedením registračního čísla Žádosti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</w:t>
      </w:r>
      <w:r w:rsidR="00F51D2B">
        <w:rPr>
          <w:rFonts w:ascii="Arial" w:hAnsi="Arial" w:cs="Arial"/>
          <w:sz w:val="20"/>
        </w:rPr>
        <w:t xml:space="preserve">budou </w:t>
      </w:r>
      <w:r w:rsidRPr="002821F8">
        <w:rPr>
          <w:rFonts w:ascii="Arial" w:hAnsi="Arial" w:cs="Arial"/>
          <w:sz w:val="20"/>
          <w:szCs w:val="20"/>
        </w:rPr>
        <w:t>vráceny</w:t>
      </w:r>
      <w:r w:rsidR="00D02112">
        <w:rPr>
          <w:rFonts w:ascii="Arial" w:hAnsi="Arial" w:cs="Arial"/>
          <w:sz w:val="20"/>
          <w:szCs w:val="20"/>
        </w:rPr>
        <w:t xml:space="preserve"> osobně</w:t>
      </w:r>
      <w:r w:rsidRPr="002821F8">
        <w:rPr>
          <w:rFonts w:ascii="Arial" w:hAnsi="Arial" w:cs="Arial"/>
          <w:sz w:val="20"/>
          <w:szCs w:val="20"/>
        </w:rPr>
        <w:t xml:space="preserve"> na základě předávacího protokolu</w:t>
      </w:r>
      <w:r w:rsidR="00D02112"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4A73F6A4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44635A">
      <w:pPr>
        <w:pStyle w:val="Odstavecseseznamem"/>
        <w:numPr>
          <w:ilvl w:val="1"/>
          <w:numId w:val="8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69C52B41" w14:textId="6BF1C7FD" w:rsidR="006C4136" w:rsidRDefault="006C4136" w:rsidP="0044635A">
      <w:pPr>
        <w:tabs>
          <w:tab w:val="left" w:pos="851"/>
        </w:tabs>
        <w:spacing w:after="0" w:line="240" w:lineRule="auto"/>
        <w:ind w:left="708"/>
        <w:jc w:val="both"/>
        <w:rPr>
          <w:rFonts w:ascii="Arial" w:hAnsi="Arial"/>
          <w:sz w:val="20"/>
        </w:rPr>
      </w:pPr>
      <w:r w:rsidRPr="006C4136">
        <w:rPr>
          <w:rFonts w:ascii="Arial" w:hAnsi="Arial"/>
          <w:sz w:val="20"/>
        </w:rPr>
        <w:t xml:space="preserve">Kritéria hodnocení jsou nastavena jako finanční limit na jednotku monitorovacího indikátoru a současně se posuzuje max. míra dotace Zlínského kraje </w:t>
      </w:r>
      <w:r w:rsidRPr="007D0608">
        <w:rPr>
          <w:rFonts w:ascii="Arial" w:hAnsi="Arial"/>
          <w:sz w:val="20"/>
        </w:rPr>
        <w:t>dle bodu 4.</w:t>
      </w:r>
      <w:r w:rsidR="00667AD3">
        <w:rPr>
          <w:rFonts w:ascii="Arial" w:hAnsi="Arial"/>
          <w:sz w:val="20"/>
        </w:rPr>
        <w:t>5</w:t>
      </w:r>
      <w:r w:rsidRPr="007D0608">
        <w:rPr>
          <w:rFonts w:ascii="Arial" w:hAnsi="Arial"/>
          <w:sz w:val="20"/>
        </w:rPr>
        <w:t>.</w:t>
      </w:r>
      <w:r w:rsidRPr="006C4136">
        <w:rPr>
          <w:rFonts w:ascii="Arial" w:hAnsi="Arial"/>
          <w:sz w:val="20"/>
        </w:rPr>
        <w:t xml:space="preserve"> Splňují-li všechny hodnocené Žádosti podmínky přijatelnosti a požadovaná suma dotace převyšuje alokovanou částku, je možné uplatnit paušální krácení dotační částky všem žadatelům a eventuálně způsobilých výdajů akce, projektu.</w:t>
      </w:r>
    </w:p>
    <w:p w14:paraId="2372B835" w14:textId="77777777" w:rsidR="006A14DC" w:rsidRDefault="006A14DC" w:rsidP="0044635A">
      <w:pPr>
        <w:tabs>
          <w:tab w:val="left" w:pos="851"/>
        </w:tabs>
        <w:spacing w:after="0" w:line="240" w:lineRule="auto"/>
        <w:ind w:left="708"/>
        <w:jc w:val="both"/>
        <w:rPr>
          <w:rFonts w:ascii="Arial" w:hAnsi="Arial"/>
          <w:sz w:val="20"/>
        </w:rPr>
      </w:pPr>
    </w:p>
    <w:p w14:paraId="08E17ABF" w14:textId="77777777" w:rsidR="0044635A" w:rsidRPr="006C4136" w:rsidRDefault="0044635A" w:rsidP="0044635A">
      <w:pPr>
        <w:tabs>
          <w:tab w:val="left" w:pos="851"/>
        </w:tabs>
        <w:spacing w:after="0" w:line="240" w:lineRule="auto"/>
        <w:ind w:left="708"/>
        <w:jc w:val="both"/>
        <w:rPr>
          <w:rFonts w:ascii="Arial" w:hAnsi="Arial"/>
          <w:sz w:val="20"/>
        </w:rPr>
      </w:pPr>
    </w:p>
    <w:tbl>
      <w:tblPr>
        <w:tblStyle w:val="Mkatabulky4"/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558"/>
        <w:gridCol w:w="608"/>
        <w:gridCol w:w="3221"/>
        <w:gridCol w:w="3227"/>
      </w:tblGrid>
      <w:tr w:rsidR="000E5F94" w14:paraId="2F34B5AF" w14:textId="77777777" w:rsidTr="00995253">
        <w:trPr>
          <w:cantSplit/>
          <w:trHeight w:val="516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2E5130" w14:textId="77777777" w:rsidR="000E5F94" w:rsidRDefault="000E5F9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DOTAČNÍ TITUL</w:t>
            </w: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ED5A15" w14:textId="5F496962" w:rsidR="000E5F94" w:rsidRDefault="000E5F9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5A196" w14:textId="4F329007" w:rsidR="000E5F94" w:rsidRDefault="000E5F9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Mobilní paliativní péče </w:t>
            </w:r>
          </w:p>
        </w:tc>
      </w:tr>
      <w:tr w:rsidR="00995253" w14:paraId="4650908D" w14:textId="77777777" w:rsidTr="006A14DC">
        <w:trPr>
          <w:cantSplit/>
          <w:trHeight w:val="977"/>
        </w:trPr>
        <w:tc>
          <w:tcPr>
            <w:tcW w:w="5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42ACB46" w14:textId="77777777" w:rsidR="00995253" w:rsidRDefault="00995253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Opatření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8D80E0" w14:textId="77777777" w:rsidR="00995253" w:rsidRDefault="009952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Monitorovací indikátor</w:t>
            </w:r>
          </w:p>
          <w:p w14:paraId="29F5F8EF" w14:textId="7065A8B3" w:rsidR="00995253" w:rsidRDefault="009952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83392" w14:textId="77777777" w:rsidR="00995253" w:rsidRDefault="009952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Max. částka na 1 monitorovací indikátor </w:t>
            </w:r>
          </w:p>
          <w:p w14:paraId="5C5BBC38" w14:textId="531A4FA0" w:rsidR="00995253" w:rsidRDefault="009952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5253" w14:paraId="0D9659EC" w14:textId="77777777" w:rsidTr="006A14DC">
        <w:trPr>
          <w:cantSplit/>
          <w:trHeight w:val="977"/>
        </w:trPr>
        <w:tc>
          <w:tcPr>
            <w:tcW w:w="5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1D2A05F" w14:textId="5CF7620F" w:rsidR="00995253" w:rsidRDefault="00995253" w:rsidP="00995253">
            <w:pPr>
              <w:ind w:left="113" w:right="113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85F1323" w14:textId="1979B756" w:rsidR="00995253" w:rsidRDefault="00995253" w:rsidP="009952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ošetřovacích dní, odbornost 926 u mobilní paliativní péče</w:t>
            </w:r>
          </w:p>
        </w:tc>
        <w:tc>
          <w:tcPr>
            <w:tcW w:w="322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CF1667" w14:textId="77777777" w:rsidR="006A14DC" w:rsidRDefault="006A14DC" w:rsidP="009952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409F" w14:textId="307CA340" w:rsidR="00995253" w:rsidRDefault="002518F9" w:rsidP="009952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995253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  <w:p w14:paraId="13B235C1" w14:textId="77777777" w:rsidR="009C196D" w:rsidRDefault="009C196D" w:rsidP="009952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10E16D" w14:textId="343F057D" w:rsidR="009C196D" w:rsidRDefault="009C196D" w:rsidP="009952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Maximální počet ošetřovacích dní</w:t>
            </w:r>
            <w:r w:rsidR="00DF0161">
              <w:rPr>
                <w:rFonts w:ascii="Arial" w:hAnsi="Arial" w:cs="Arial"/>
                <w:sz w:val="18"/>
                <w:szCs w:val="18"/>
              </w:rPr>
              <w:t xml:space="preserve"> v odbornosti 926 pro jeden </w:t>
            </w:r>
            <w:r w:rsidR="006A14DC">
              <w:rPr>
                <w:rFonts w:ascii="Arial" w:hAnsi="Arial" w:cs="Arial"/>
                <w:sz w:val="20"/>
              </w:rPr>
              <w:t xml:space="preserve">mobilní specializovaný paliativní tým </w:t>
            </w:r>
            <w:r w:rsidR="00D56828">
              <w:rPr>
                <w:rFonts w:ascii="Arial" w:hAnsi="Arial" w:cs="Arial"/>
                <w:sz w:val="20"/>
              </w:rPr>
              <w:t xml:space="preserve">působící ve Zlínském kraji </w:t>
            </w:r>
            <w:r w:rsidR="006A14DC">
              <w:rPr>
                <w:rFonts w:ascii="Arial" w:hAnsi="Arial" w:cs="Arial"/>
                <w:sz w:val="20"/>
              </w:rPr>
              <w:t>je 5000.</w:t>
            </w:r>
          </w:p>
          <w:p w14:paraId="426DE927" w14:textId="062C2E69" w:rsidR="006A14DC" w:rsidRDefault="006A14DC" w:rsidP="009952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121884B7" w14:textId="77777777" w:rsidR="00EF33EE" w:rsidRDefault="00EF33EE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23294DD" w14:textId="77777777" w:rsidR="006A14DC" w:rsidRDefault="006A14D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9139160" w14:textId="77777777" w:rsidR="006A14DC" w:rsidRDefault="006A14D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A3D69C4" w14:textId="77777777" w:rsidR="006A14DC" w:rsidRDefault="006A14D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Style w:val="Mkatabulky4"/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558"/>
        <w:gridCol w:w="608"/>
        <w:gridCol w:w="3221"/>
        <w:gridCol w:w="3227"/>
      </w:tblGrid>
      <w:tr w:rsidR="006A14DC" w14:paraId="572E1ADD" w14:textId="77777777" w:rsidTr="001960F5">
        <w:trPr>
          <w:cantSplit/>
          <w:trHeight w:val="516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288989" w14:textId="77777777" w:rsidR="006A14DC" w:rsidRDefault="006A14DC" w:rsidP="001960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DOTAČNÍ TITUL</w:t>
            </w:r>
          </w:p>
        </w:tc>
        <w:tc>
          <w:tcPr>
            <w:tcW w:w="60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11680" w14:textId="752A0481" w:rsidR="006A14DC" w:rsidRDefault="006A14DC" w:rsidP="001960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8FC26" w14:textId="4618ACF2" w:rsidR="006A14DC" w:rsidRDefault="00C448A5" w:rsidP="001960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Lůžková paliativní péče</w:t>
            </w:r>
          </w:p>
        </w:tc>
      </w:tr>
      <w:tr w:rsidR="006A14DC" w14:paraId="13BEAE01" w14:textId="77777777" w:rsidTr="001960F5">
        <w:trPr>
          <w:cantSplit/>
          <w:trHeight w:val="977"/>
        </w:trPr>
        <w:tc>
          <w:tcPr>
            <w:tcW w:w="5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EC9810E" w14:textId="77777777" w:rsidR="006A14DC" w:rsidRDefault="006A14DC" w:rsidP="001960F5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Opatření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8B7B9" w14:textId="77777777" w:rsidR="006A14DC" w:rsidRDefault="006A14DC" w:rsidP="001960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Monitorovací indikátor</w:t>
            </w:r>
          </w:p>
          <w:p w14:paraId="535D128A" w14:textId="77777777" w:rsidR="006A14DC" w:rsidRDefault="006A14DC" w:rsidP="001960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D2C46" w14:textId="77777777" w:rsidR="006A14DC" w:rsidRDefault="006A14DC" w:rsidP="001960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Max. částka na 1 monitorovací indikátor </w:t>
            </w:r>
          </w:p>
          <w:p w14:paraId="0CB841BD" w14:textId="77777777" w:rsidR="006A14DC" w:rsidRDefault="006A14DC" w:rsidP="001960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14DC" w14:paraId="00989E69" w14:textId="77777777" w:rsidTr="001960F5">
        <w:trPr>
          <w:cantSplit/>
          <w:trHeight w:val="977"/>
        </w:trPr>
        <w:tc>
          <w:tcPr>
            <w:tcW w:w="5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52614A3" w14:textId="77777777" w:rsidR="006A14DC" w:rsidRDefault="006A14DC" w:rsidP="001960F5">
            <w:pPr>
              <w:ind w:left="113" w:right="113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0F2747F" w14:textId="36795756" w:rsidR="006A14DC" w:rsidRDefault="006A14DC" w:rsidP="001960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ošetřovacích dní, odbornost 9U9, ošetřovací den typu 30 u lůžkové paliativní péče</w:t>
            </w:r>
          </w:p>
        </w:tc>
        <w:tc>
          <w:tcPr>
            <w:tcW w:w="322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6C30B0" w14:textId="77777777" w:rsidR="006A14DC" w:rsidRDefault="006A14DC" w:rsidP="00196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948FD9" w14:textId="632805F6" w:rsidR="006A14DC" w:rsidRDefault="006A14DC" w:rsidP="00196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 Kč</w:t>
            </w:r>
          </w:p>
          <w:p w14:paraId="6B5F75B6" w14:textId="77777777" w:rsidR="006A14DC" w:rsidRDefault="006A14DC" w:rsidP="00196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8177A2" w14:textId="371C9469" w:rsidR="006A14DC" w:rsidRDefault="006A14DC" w:rsidP="001960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Maximální počet ošetřovacích dní v odbornosti 9U9, ošetřovací den typu 30 u lůžkové paliativní péče</w:t>
            </w:r>
            <w:r>
              <w:rPr>
                <w:rFonts w:ascii="Arial" w:hAnsi="Arial" w:cs="Arial"/>
                <w:sz w:val="20"/>
              </w:rPr>
              <w:t xml:space="preserve"> je 5000.</w:t>
            </w:r>
          </w:p>
          <w:p w14:paraId="4833A6F3" w14:textId="77777777" w:rsidR="006A14DC" w:rsidRDefault="006A14DC" w:rsidP="001960F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7AFAC61B" w14:textId="77777777" w:rsidR="005F0BA2" w:rsidRPr="006A14DC" w:rsidRDefault="005F0BA2" w:rsidP="006A14DC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3486E70F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0FDFCC1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77777777" w:rsidR="000901A5" w:rsidRPr="00A338D4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proofErr w:type="spellStart"/>
            <w:r w:rsidRPr="00A338D4">
              <w:rPr>
                <w:rFonts w:ascii="Arial" w:eastAsiaTheme="minorHAnsi" w:hAnsi="Arial" w:cs="Arial"/>
                <w:b/>
                <w:sz w:val="18"/>
                <w:szCs w:val="18"/>
              </w:rPr>
              <w:t>p.č</w:t>
            </w:r>
            <w:proofErr w:type="spellEnd"/>
            <w:r w:rsidRPr="00A338D4">
              <w:rPr>
                <w:rFonts w:ascii="Arial" w:eastAsiaTheme="minorHAnsi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A338D4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338D4">
              <w:rPr>
                <w:rFonts w:ascii="Arial" w:eastAsiaTheme="minorHAnsi" w:hAnsi="Arial" w:cs="Arial"/>
                <w:b/>
                <w:sz w:val="18"/>
                <w:szCs w:val="18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A338D4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338D4">
              <w:rPr>
                <w:rFonts w:ascii="Arial" w:eastAsiaTheme="minorHAnsi" w:hAnsi="Arial" w:cs="Arial"/>
                <w:b/>
                <w:sz w:val="18"/>
                <w:szCs w:val="18"/>
              </w:rPr>
              <w:t>Lhůta rozhodnutí</w:t>
            </w:r>
          </w:p>
        </w:tc>
      </w:tr>
      <w:tr w:rsidR="000901A5" w:rsidRPr="002821F8" w14:paraId="2D655BAA" w14:textId="77777777" w:rsidTr="009C5E09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5D9F51F4" w14:textId="400EA2EB" w:rsidR="000901A5" w:rsidRPr="002821F8" w:rsidRDefault="000901A5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404FDC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CF297C"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404FDC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404FDC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404FDC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Pr="00404FDC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404FDC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404FDC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CF297C"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404FDC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404FDC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404FD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70529" w:rsidRPr="00404FDC">
              <w:rPr>
                <w:rFonts w:ascii="Arial" w:eastAsiaTheme="minorHAnsi" w:hAnsi="Arial" w:cs="Arial"/>
                <w:sz w:val="18"/>
                <w:szCs w:val="18"/>
              </w:rPr>
              <w:t>30 pracovních dnů od rozhodnutí</w:t>
            </w:r>
            <w:r w:rsidR="00CF6488" w:rsidRPr="00404FDC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 w:rsidR="00D927BC" w:rsidRPr="00404FDC" w:rsidDel="00D927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652A9364" w14:textId="62A1A9BF" w:rsidR="000901A5" w:rsidRPr="002821F8" w:rsidRDefault="00B7548E" w:rsidP="002866A1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 w:rsidRPr="00B7548E">
              <w:rPr>
                <w:rFonts w:ascii="Arial" w:hAnsi="Arial" w:cs="Arial"/>
                <w:sz w:val="18"/>
                <w:szCs w:val="18"/>
              </w:rPr>
              <w:t>Předpokládané</w:t>
            </w:r>
            <w:r w:rsidR="00A018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548E">
              <w:rPr>
                <w:rFonts w:ascii="Arial" w:hAnsi="Arial" w:cs="Arial"/>
                <w:sz w:val="18"/>
                <w:szCs w:val="18"/>
              </w:rPr>
              <w:t>datum</w:t>
            </w:r>
            <w:r w:rsidR="00A018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3DF4">
              <w:rPr>
                <w:rFonts w:ascii="Arial" w:hAnsi="Arial" w:cs="Arial"/>
                <w:sz w:val="18"/>
                <w:szCs w:val="18"/>
              </w:rPr>
              <w:t>duben</w:t>
            </w:r>
            <w:r w:rsidR="00A0014F">
              <w:rPr>
                <w:rFonts w:ascii="Arial" w:hAnsi="Arial" w:cs="Arial"/>
                <w:sz w:val="18"/>
                <w:szCs w:val="18"/>
              </w:rPr>
              <w:t>/květen</w:t>
            </w:r>
            <w:r w:rsidR="00EC3D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55E6">
              <w:rPr>
                <w:rFonts w:ascii="Arial" w:hAnsi="Arial" w:cs="Arial"/>
                <w:sz w:val="18"/>
                <w:szCs w:val="18"/>
              </w:rPr>
              <w:t>2026</w:t>
            </w:r>
            <w:r w:rsidR="00EB467C" w:rsidRPr="002821F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23245" w:rsidRPr="002821F8" w14:paraId="00AE926A" w14:textId="77777777" w:rsidTr="00B0443E">
        <w:trPr>
          <w:trHeight w:val="55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0D5663A9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1072CD9F" w:rsidR="00587DE5" w:rsidRPr="00587DE5" w:rsidRDefault="00F23245" w:rsidP="00587DE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1F46FD3E" w:rsidR="00F23245" w:rsidRPr="00F54E5B" w:rsidRDefault="00F23245" w:rsidP="00E24068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3476D" w:rsidRPr="002821F8" w14:paraId="46AAEBD3" w14:textId="77777777" w:rsidTr="0003476D">
        <w:trPr>
          <w:trHeight w:val="5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C7351" w14:textId="5B357C6F" w:rsidR="0003476D" w:rsidRPr="002821F8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40A3AC" w14:textId="12A35C0C" w:rsidR="0003476D" w:rsidRPr="00F54E5B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3CEA2" w14:textId="0FF950F0" w:rsidR="0003476D" w:rsidRPr="00F54E5B" w:rsidRDefault="00A018E0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31. 12. 2026</w:t>
            </w:r>
          </w:p>
        </w:tc>
      </w:tr>
      <w:tr w:rsidR="0003476D" w:rsidRPr="002821F8" w14:paraId="55CF88E2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A57A9" w14:textId="53EE6819" w:rsidR="0003476D" w:rsidRPr="002821F8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1AC24" w14:textId="41235091" w:rsidR="0003476D" w:rsidRPr="002821F8" w:rsidRDefault="00820CA7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</w:t>
            </w:r>
            <w:r w:rsidR="0003476D"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693D7DF3" w:rsidR="0003476D" w:rsidRPr="002821F8" w:rsidRDefault="002518F9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518F9">
              <w:rPr>
                <w:rFonts w:ascii="Arial" w:hAnsi="Arial" w:cs="Arial"/>
                <w:sz w:val="20"/>
              </w:rPr>
              <w:t>31</w:t>
            </w:r>
            <w:r w:rsidR="00A018E0" w:rsidRPr="002518F9">
              <w:rPr>
                <w:rFonts w:ascii="Arial" w:hAnsi="Arial" w:cs="Arial"/>
                <w:sz w:val="20"/>
              </w:rPr>
              <w:t xml:space="preserve">. </w:t>
            </w:r>
            <w:r w:rsidRPr="002518F9">
              <w:rPr>
                <w:rFonts w:ascii="Arial" w:hAnsi="Arial" w:cs="Arial"/>
                <w:sz w:val="20"/>
              </w:rPr>
              <w:t>3</w:t>
            </w:r>
            <w:r w:rsidR="00A018E0" w:rsidRPr="002518F9">
              <w:rPr>
                <w:rFonts w:ascii="Arial" w:hAnsi="Arial" w:cs="Arial"/>
                <w:sz w:val="20"/>
              </w:rPr>
              <w:t>. 202</w:t>
            </w:r>
            <w:r w:rsidR="0056283E" w:rsidRPr="002518F9">
              <w:rPr>
                <w:rFonts w:ascii="Arial" w:hAnsi="Arial" w:cs="Arial"/>
                <w:sz w:val="20"/>
              </w:rPr>
              <w:t>7</w:t>
            </w:r>
          </w:p>
        </w:tc>
      </w:tr>
    </w:tbl>
    <w:p w14:paraId="411941EE" w14:textId="77777777" w:rsidR="0095081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20564F5" w14:textId="77777777" w:rsidR="003704B4" w:rsidRDefault="003704B4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D5CF2F2" w14:textId="77777777" w:rsidR="00A201B9" w:rsidRDefault="00A201B9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22839AF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365AE917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AA1BDCD" w14:textId="77777777" w:rsidR="0079045F" w:rsidRDefault="0079045F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63039CA" w14:textId="5163BEF6" w:rsidR="000901A5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>, které jsou</w:t>
      </w:r>
      <w:r w:rsidR="00330F64">
        <w:rPr>
          <w:rFonts w:ascii="Arial" w:hAnsi="Arial" w:cs="Arial"/>
          <w:sz w:val="20"/>
        </w:rPr>
        <w:t xml:space="preserve"> přenášeny z Žádosti do Smlouvy</w:t>
      </w:r>
      <w:r w:rsidRPr="00F54E5B">
        <w:rPr>
          <w:rFonts w:ascii="Arial" w:hAnsi="Arial" w:cs="Arial"/>
          <w:sz w:val="20"/>
        </w:rPr>
        <w:t xml:space="preserve">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</w:t>
      </w:r>
      <w:r w:rsidR="00B7548E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 w:rsidR="00BE6195"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 w:rsidR="00B7548E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projektu.</w:t>
      </w:r>
    </w:p>
    <w:p w14:paraId="64BEDD25" w14:textId="77777777" w:rsidR="00A201B9" w:rsidRDefault="00A201B9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16BF58AB" w14:textId="77777777" w:rsidR="00A201B9" w:rsidRDefault="00A201B9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73815CA0" w14:textId="77777777" w:rsidR="00A201B9" w:rsidRPr="00F54E5B" w:rsidRDefault="00A201B9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76571DFE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F54E5B" w:rsidRDefault="000901A5" w:rsidP="00F86608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324952B" w14:textId="2F0945A4" w:rsidR="00BA71A2" w:rsidRPr="00BA71A2" w:rsidRDefault="00BA71A2" w:rsidP="00F86608">
      <w:pPr>
        <w:pStyle w:val="Odstavecseseznamem"/>
        <w:tabs>
          <w:tab w:val="left" w:pos="851"/>
        </w:tabs>
        <w:spacing w:line="240" w:lineRule="auto"/>
        <w:jc w:val="both"/>
        <w:rPr>
          <w:rFonts w:ascii="Arial" w:hAnsi="Arial"/>
          <w:sz w:val="20"/>
        </w:rPr>
      </w:pPr>
      <w:r w:rsidRPr="00BA71A2">
        <w:rPr>
          <w:rFonts w:ascii="Arial" w:hAnsi="Arial"/>
          <w:sz w:val="20"/>
        </w:rPr>
        <w:t xml:space="preserve">Konečná výše dotace vychází z finančního limitu na jednotku monitorovacího indikátoru viz. bod 7.2., která je paušální sazbou, a současně nepřesahuje 70 % celkových způsobilých výdajů </w:t>
      </w:r>
      <w:r w:rsidR="005C659C">
        <w:rPr>
          <w:rFonts w:ascii="Arial" w:hAnsi="Arial"/>
          <w:sz w:val="20"/>
        </w:rPr>
        <w:t>projektu</w:t>
      </w:r>
      <w:r w:rsidR="00F775DD">
        <w:rPr>
          <w:rFonts w:ascii="Arial" w:hAnsi="Arial"/>
          <w:sz w:val="20"/>
        </w:rPr>
        <w:t>.</w:t>
      </w:r>
    </w:p>
    <w:p w14:paraId="3D7B723B" w14:textId="12C03898" w:rsidR="00BA71A2" w:rsidRPr="00A507A2" w:rsidRDefault="00BA71A2" w:rsidP="00F86608">
      <w:pPr>
        <w:pStyle w:val="Odstavecseseznamem"/>
        <w:tabs>
          <w:tab w:val="left" w:pos="851"/>
        </w:tabs>
        <w:spacing w:line="240" w:lineRule="auto"/>
        <w:jc w:val="both"/>
        <w:rPr>
          <w:rFonts w:ascii="Arial" w:hAnsi="Arial"/>
          <w:sz w:val="20"/>
        </w:rPr>
      </w:pPr>
      <w:r w:rsidRPr="00BA71A2">
        <w:rPr>
          <w:rFonts w:ascii="Arial" w:hAnsi="Arial"/>
          <w:sz w:val="20"/>
        </w:rPr>
        <w:t xml:space="preserve">Dotace bude příjemci poskytnuta ve výši stanovené dle věty předchozí pouze za předpokladu, že příjemce naplní závazný monitorovací indikátor uvedený ve Smlouvě, a současně bude dodržena procentní hranice celkových způsobilých výdajů. Poklesnou-li skutečné celkové způsobilé výdaje projektu tak, že by peněžitá výše dotace činila více než 70 % ze skutečných celkových způsobilých výdajů, poklesne výše dotace tak, aby zůstala zachována požadovaná </w:t>
      </w:r>
      <w:r w:rsidRPr="00A507A2">
        <w:rPr>
          <w:rFonts w:ascii="Arial" w:hAnsi="Arial"/>
          <w:sz w:val="20"/>
        </w:rPr>
        <w:t xml:space="preserve">maximální procentní výše dotace a zároveň může klesnout minimální výše dotace na projekt pod finanční limit stanovený v bodě 4.4. </w:t>
      </w:r>
    </w:p>
    <w:p w14:paraId="43DA1295" w14:textId="77777777" w:rsidR="00BA71A2" w:rsidRPr="00A507A2" w:rsidRDefault="00BA71A2" w:rsidP="00F86608">
      <w:pPr>
        <w:pStyle w:val="Odstavecseseznamem"/>
        <w:tabs>
          <w:tab w:val="left" w:pos="851"/>
        </w:tabs>
        <w:jc w:val="both"/>
        <w:rPr>
          <w:rFonts w:ascii="Arial" w:hAnsi="Arial"/>
          <w:sz w:val="20"/>
        </w:rPr>
      </w:pPr>
    </w:p>
    <w:p w14:paraId="2007AD1B" w14:textId="5E9A1F81" w:rsidR="00BA71A2" w:rsidRPr="00BA71A2" w:rsidRDefault="00BA71A2" w:rsidP="00BA71A2">
      <w:pPr>
        <w:pStyle w:val="Odstavecseseznamem"/>
        <w:rPr>
          <w:rFonts w:ascii="Arial" w:hAnsi="Arial"/>
          <w:sz w:val="20"/>
        </w:rPr>
      </w:pPr>
      <w:r w:rsidRPr="00A507A2">
        <w:rPr>
          <w:rFonts w:ascii="Arial" w:hAnsi="Arial"/>
          <w:sz w:val="20"/>
        </w:rPr>
        <w:t xml:space="preserve">V případě paušálního krácení navrhovaných částek dotace dle bodu 7.2.může klesnout minimální výše dotace na projekt pod finanční limit </w:t>
      </w:r>
      <w:r w:rsidR="002311BD">
        <w:rPr>
          <w:rFonts w:ascii="Arial" w:hAnsi="Arial"/>
          <w:sz w:val="20"/>
        </w:rPr>
        <w:t>stanovený v bodě 4.4</w:t>
      </w:r>
      <w:r w:rsidRPr="00A507A2">
        <w:rPr>
          <w:rFonts w:ascii="Arial" w:hAnsi="Arial"/>
          <w:sz w:val="20"/>
        </w:rPr>
        <w:t>.</w:t>
      </w:r>
      <w:r w:rsidRPr="00BA71A2">
        <w:rPr>
          <w:rFonts w:ascii="Arial" w:hAnsi="Arial"/>
          <w:sz w:val="20"/>
        </w:rPr>
        <w:t xml:space="preserve"> </w:t>
      </w:r>
    </w:p>
    <w:p w14:paraId="30D25445" w14:textId="77777777" w:rsidR="00BA71A2" w:rsidRPr="00540BB4" w:rsidRDefault="00BA71A2" w:rsidP="007E0528">
      <w:pPr>
        <w:pStyle w:val="Odstavecseseznamem"/>
        <w:tabs>
          <w:tab w:val="left" w:pos="851"/>
        </w:tabs>
        <w:spacing w:after="0" w:line="240" w:lineRule="auto"/>
        <w:ind w:left="709"/>
        <w:jc w:val="both"/>
        <w:rPr>
          <w:rFonts w:ascii="Arial" w:hAnsi="Arial"/>
          <w:sz w:val="20"/>
        </w:rPr>
      </w:pPr>
    </w:p>
    <w:p w14:paraId="3665E6AE" w14:textId="6E6168A3" w:rsidR="003C1068" w:rsidRPr="00F54E5B" w:rsidRDefault="004819E7" w:rsidP="0044635A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="0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6A65F27" w14:textId="6CF82B9F" w:rsidR="009B25C0" w:rsidRPr="009B25C0" w:rsidRDefault="009B25C0" w:rsidP="0044635A">
      <w:pPr>
        <w:tabs>
          <w:tab w:val="left" w:pos="851"/>
        </w:tabs>
        <w:spacing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9B25C0">
        <w:rPr>
          <w:rFonts w:ascii="Arial" w:hAnsi="Arial" w:cs="Arial"/>
          <w:sz w:val="20"/>
        </w:rPr>
        <w:t xml:space="preserve">V případě schválení dotace jsou do Smlouvy přenášeny monitorovací indikátory (výstupy projektu) a jejich kvantifikace uvedená v Žádosti. Příjemce se ve Smlouvě zavazuje naplnit hodnoty monitorovacích indikátorů projektu nejpozději k datu ukončení realizace projektu. Skutečné naplnění monitorovacích indikátorů bude uvedeno příjemcem v Závěrečné zprávě s vyúčtováním dotace. V případě částečného nenaplnění monitorovacího indikátoru, dochází k poklesu výše dotace, a to o částku odpovídající součinu paušální sazby (maximální částky na jeden monitorovací indikátor) a počtu jednotek nesplněného monitorovacího indikátoru. V případě krácení dotace při částečném nenaplnění monitorovacího indikátoru dle výše uvedených pravidel, může klesnout minimální výše dotace na projekt pod finanční limit stanovený v bodě 4.4. </w:t>
      </w:r>
      <w:r w:rsidRPr="008339EF">
        <w:rPr>
          <w:rFonts w:ascii="Arial" w:hAnsi="Arial" w:cs="Arial"/>
          <w:sz w:val="20"/>
        </w:rPr>
        <w:t>Pokud nebudou všechny monitorovací indikátory projektu</w:t>
      </w:r>
      <w:r w:rsidR="005D4EDA">
        <w:rPr>
          <w:rFonts w:ascii="Arial" w:hAnsi="Arial" w:cs="Arial"/>
          <w:sz w:val="20"/>
        </w:rPr>
        <w:t xml:space="preserve"> (nebo jednotlivý monitorovací indikátor)</w:t>
      </w:r>
      <w:r w:rsidRPr="008339EF">
        <w:rPr>
          <w:rFonts w:ascii="Arial" w:hAnsi="Arial" w:cs="Arial"/>
          <w:sz w:val="20"/>
        </w:rPr>
        <w:t xml:space="preserve"> naplněny alespoň na </w:t>
      </w:r>
      <w:r w:rsidR="00FD37F7" w:rsidRPr="008339EF">
        <w:rPr>
          <w:rFonts w:ascii="Arial" w:hAnsi="Arial" w:cs="Arial"/>
          <w:sz w:val="20"/>
        </w:rPr>
        <w:t>70</w:t>
      </w:r>
      <w:r w:rsidRPr="008339EF">
        <w:rPr>
          <w:rFonts w:ascii="Arial" w:hAnsi="Arial" w:cs="Arial"/>
          <w:sz w:val="20"/>
        </w:rPr>
        <w:t xml:space="preserve"> %, jedná se o závažné porušení Smlouvy.</w:t>
      </w:r>
      <w:r w:rsidRPr="009B25C0">
        <w:rPr>
          <w:rFonts w:ascii="Arial" w:hAnsi="Arial" w:cs="Arial"/>
          <w:sz w:val="20"/>
        </w:rPr>
        <w:t xml:space="preserve"> </w:t>
      </w:r>
    </w:p>
    <w:p w14:paraId="5804B41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77EF96E" w14:textId="37C6135B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6498063E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6F4894">
        <w:rPr>
          <w:rFonts w:ascii="Arial" w:hAnsi="Arial" w:cs="Arial"/>
          <w:sz w:val="20"/>
        </w:rPr>
        <w:t xml:space="preserve"> a Smlouvou</w:t>
      </w:r>
      <w:r w:rsidRPr="002821F8">
        <w:rPr>
          <w:rFonts w:ascii="Arial" w:hAnsi="Arial" w:cs="Arial"/>
          <w:sz w:val="20"/>
        </w:rPr>
        <w:t>.</w:t>
      </w:r>
    </w:p>
    <w:p w14:paraId="23C8C0D5" w14:textId="676540B0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73E2C4B0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E9531F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194C4833" w:rsidR="000901A5" w:rsidRPr="008B21BB" w:rsidRDefault="000901A5" w:rsidP="008B21BB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</w:t>
      </w:r>
      <w:r w:rsidR="008B21BB" w:rsidRPr="00164A29">
        <w:rPr>
          <w:rFonts w:ascii="Arial" w:hAnsi="Arial" w:cs="Arial"/>
          <w:sz w:val="20"/>
          <w:szCs w:val="20"/>
        </w:rPr>
        <w:t>exekuční řízení</w:t>
      </w:r>
      <w:r w:rsidR="008B21BB" w:rsidRPr="00671D43">
        <w:rPr>
          <w:rFonts w:ascii="Arial" w:hAnsi="Arial" w:cs="Arial"/>
          <w:sz w:val="20"/>
          <w:szCs w:val="20"/>
        </w:rPr>
        <w:t xml:space="preserve"> </w:t>
      </w:r>
      <w:r w:rsidR="008B21BB" w:rsidRPr="009F4203">
        <w:rPr>
          <w:rFonts w:ascii="Arial" w:hAnsi="Arial" w:cs="Arial"/>
          <w:sz w:val="20"/>
          <w:szCs w:val="20"/>
        </w:rPr>
        <w:t>či řízení o výkonu rozhodnutí</w:t>
      </w:r>
      <w:r w:rsidR="008B21BB">
        <w:rPr>
          <w:rFonts w:ascii="Arial" w:hAnsi="Arial" w:cs="Arial"/>
          <w:sz w:val="20"/>
          <w:szCs w:val="20"/>
        </w:rPr>
        <w:t xml:space="preserve">,  </w:t>
      </w:r>
    </w:p>
    <w:p w14:paraId="4EDFB11B" w14:textId="326F9666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697D5141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v</w:t>
      </w:r>
      <w:r w:rsidR="00E9531F"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</w:rPr>
        <w:t>likvidaci</w:t>
      </w:r>
      <w:r w:rsidR="00E9531F">
        <w:rPr>
          <w:rFonts w:ascii="Arial" w:hAnsi="Arial" w:cs="Arial"/>
          <w:sz w:val="20"/>
        </w:rPr>
        <w:t xml:space="preserve"> </w:t>
      </w:r>
      <w:r w:rsidR="005F3A8D">
        <w:rPr>
          <w:rFonts w:ascii="Arial" w:hAnsi="Arial" w:cs="Arial"/>
          <w:sz w:val="20"/>
        </w:rPr>
        <w:t>(v případě právnických osob)</w:t>
      </w:r>
      <w:r w:rsidRPr="002821F8">
        <w:rPr>
          <w:rFonts w:ascii="Arial" w:hAnsi="Arial" w:cs="Arial"/>
          <w:sz w:val="20"/>
        </w:rPr>
        <w:t xml:space="preserve">, </w:t>
      </w:r>
    </w:p>
    <w:p w14:paraId="149E7B97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1902F86F" w14:textId="2FEEDD78" w:rsidR="004A025D" w:rsidRPr="00FA0AD9" w:rsidRDefault="00045D6F" w:rsidP="003704B4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 xml:space="preserve">nenaplní jednotlivý monitorovací indikátor o více než </w:t>
      </w:r>
      <w:r w:rsidR="00AE3FBE">
        <w:rPr>
          <w:rFonts w:ascii="Arial" w:hAnsi="Arial" w:cs="Arial"/>
          <w:sz w:val="20"/>
          <w:szCs w:val="20"/>
        </w:rPr>
        <w:t>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%. </w:t>
      </w:r>
    </w:p>
    <w:p w14:paraId="17B19FFD" w14:textId="331BFCA3" w:rsidR="00FA0AD9" w:rsidRPr="008E2C66" w:rsidRDefault="008E2C66" w:rsidP="00C749ED">
      <w:pPr>
        <w:pStyle w:val="Odstavecseseznamem"/>
        <w:numPr>
          <w:ilvl w:val="0"/>
          <w:numId w:val="16"/>
        </w:numPr>
        <w:ind w:left="1134" w:hanging="425"/>
        <w:rPr>
          <w:rFonts w:ascii="Arial" w:hAnsi="Arial" w:cs="Arial"/>
          <w:sz w:val="20"/>
          <w:szCs w:val="20"/>
        </w:rPr>
      </w:pPr>
      <w:r w:rsidRPr="008E2C66">
        <w:rPr>
          <w:rFonts w:ascii="Arial" w:hAnsi="Arial" w:cs="Arial"/>
          <w:sz w:val="20"/>
          <w:szCs w:val="20"/>
        </w:rPr>
        <w:t xml:space="preserve">Specifikace </w:t>
      </w:r>
      <w:r w:rsidR="00923481">
        <w:rPr>
          <w:rFonts w:ascii="Arial" w:hAnsi="Arial" w:cs="Arial"/>
          <w:sz w:val="20"/>
          <w:szCs w:val="20"/>
        </w:rPr>
        <w:t xml:space="preserve">konkrétních </w:t>
      </w:r>
      <w:r w:rsidRPr="008E2C66">
        <w:rPr>
          <w:rFonts w:ascii="Arial" w:hAnsi="Arial" w:cs="Arial"/>
          <w:sz w:val="20"/>
          <w:szCs w:val="20"/>
        </w:rPr>
        <w:t>sankčních opatření</w:t>
      </w:r>
      <w:r w:rsidR="00923481">
        <w:rPr>
          <w:rFonts w:ascii="Arial" w:hAnsi="Arial" w:cs="Arial"/>
          <w:sz w:val="20"/>
          <w:szCs w:val="20"/>
        </w:rPr>
        <w:t xml:space="preserve">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7DE9A78F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6A1D99B" w14:textId="07CE175B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3CCCD8B3" w14:textId="77ACA180" w:rsidR="000901A5" w:rsidRPr="00E71D10" w:rsidRDefault="000901A5" w:rsidP="00C10EC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D10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A7C93BE" w14:textId="616132E3" w:rsidR="000901A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68EA1963" w14:textId="3AB41731" w:rsidR="00AE0F2C" w:rsidRPr="00F54E5B" w:rsidRDefault="00AE0F2C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změna názvu projekt</w:t>
      </w:r>
      <w:r w:rsidRPr="00AE0F2C">
        <w:rPr>
          <w:rFonts w:ascii="Arial" w:hAnsi="Arial" w:cs="Arial"/>
          <w:sz w:val="20"/>
          <w:szCs w:val="20"/>
        </w:rPr>
        <w:t>u při zachování účelu a všech ostatních parametrů akce/projektu,</w:t>
      </w:r>
    </w:p>
    <w:p w14:paraId="083C97D9" w14:textId="16E0243A" w:rsidR="000901A5" w:rsidRPr="00F54E5B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 xml:space="preserve">ndikátorů; maximální snížení o </w:t>
      </w:r>
      <w:r w:rsidR="00AE3FBE">
        <w:rPr>
          <w:rFonts w:ascii="Arial" w:hAnsi="Arial" w:cs="Arial"/>
          <w:sz w:val="20"/>
        </w:rPr>
        <w:t>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 xml:space="preserve">indikátoru. </w:t>
      </w:r>
    </w:p>
    <w:p w14:paraId="179A1FAC" w14:textId="05614091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3DE63C5C" w14:textId="77777777" w:rsidR="00B7548E" w:rsidRDefault="00B7548E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změna harmonogramu realizace projektu dle Smlouvy (změnou harmonogramu nesmí dojít k překročení nejzazšího data ukončení realizace projektu stanoveného ve Smlouvě</w:t>
      </w:r>
      <w:r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. </w:t>
      </w:r>
    </w:p>
    <w:p w14:paraId="35C8F8B4" w14:textId="074B1FA4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>příjemce oznámit</w:t>
      </w:r>
      <w:r w:rsidR="00A41967">
        <w:rPr>
          <w:rFonts w:ascii="Arial" w:hAnsi="Arial" w:cs="Arial"/>
          <w:sz w:val="20"/>
        </w:rPr>
        <w:t xml:space="preserve"> prostřednictvím datové schránky nebo </w:t>
      </w:r>
      <w:r w:rsidR="00EB66C3">
        <w:rPr>
          <w:rFonts w:ascii="Arial" w:hAnsi="Arial" w:cs="Arial"/>
          <w:sz w:val="20"/>
        </w:rPr>
        <w:t>v listinné podobě</w:t>
      </w:r>
      <w:r w:rsidR="00EB66C3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66C3DFE5" w14:textId="68098FF9" w:rsidR="000D3C66" w:rsidRPr="00F54E5B" w:rsidRDefault="00B7548E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podstatné změně ovlivňující </w:t>
      </w:r>
      <w:r>
        <w:rPr>
          <w:rFonts w:ascii="Arial" w:hAnsi="Arial" w:cs="Arial"/>
          <w:sz w:val="20"/>
        </w:rPr>
        <w:t xml:space="preserve">realizaci </w:t>
      </w:r>
      <w:r w:rsidRPr="00F54E5B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</w:rPr>
        <w:t xml:space="preserve"> (např. v důsledku vyšší moci)</w:t>
      </w:r>
      <w:r w:rsidR="004A025D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 xml:space="preserve">musí příjemce </w:t>
      </w:r>
      <w:r w:rsidR="00A41967">
        <w:rPr>
          <w:rFonts w:ascii="Arial" w:hAnsi="Arial" w:cs="Arial"/>
          <w:sz w:val="20"/>
        </w:rPr>
        <w:t xml:space="preserve">prostřednictvím datové schránky nebo </w:t>
      </w:r>
      <w:r w:rsidR="00EB66C3">
        <w:rPr>
          <w:rFonts w:ascii="Arial" w:hAnsi="Arial" w:cs="Arial"/>
          <w:sz w:val="20"/>
        </w:rPr>
        <w:t>v listinné podobě</w:t>
      </w:r>
      <w:r w:rsidR="00EB66C3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 xml:space="preserve">požádat poskytovatele o změnu Smlouvy, přičemž musí být respektovány následující všeobecné principy: </w:t>
      </w:r>
    </w:p>
    <w:p w14:paraId="0371317B" w14:textId="0D5900A1" w:rsidR="000D3C66" w:rsidRPr="00F54E5B" w:rsidRDefault="000D3C66" w:rsidP="00C749ED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5FB7B0EB" w:rsidR="000D3C66" w:rsidRPr="002821F8" w:rsidRDefault="000D3C66" w:rsidP="00C749ED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605A7B76" w:rsidR="000D3C66" w:rsidRPr="002821F8" w:rsidRDefault="000D3C66" w:rsidP="00C749ED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BA7CB16" w14:textId="0A3F401A" w:rsidR="000D3C66" w:rsidRPr="002821F8" w:rsidRDefault="000D3C66" w:rsidP="00C749ED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2F26CE34" w14:textId="2066A982" w:rsidR="000D3C66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dojde-li k nenaplnění monitorovacího indikátoru o více než </w:t>
      </w:r>
      <w:r w:rsidR="00AE3FBE">
        <w:rPr>
          <w:rFonts w:ascii="Arial" w:hAnsi="Arial" w:cs="Arial"/>
          <w:sz w:val="20"/>
        </w:rPr>
        <w:t>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%, jedná se o závažné porušení Smlouvy. V případě, že monitorovací indikátory nebyly naplněny z důvodu objektivních příčin (nepříznivé klimatické podmínky či </w:t>
      </w:r>
      <w:proofErr w:type="gramStart"/>
      <w:r w:rsidRPr="002821F8">
        <w:rPr>
          <w:rFonts w:ascii="Arial" w:hAnsi="Arial" w:cs="Arial"/>
          <w:sz w:val="20"/>
        </w:rPr>
        <w:t>živelná</w:t>
      </w:r>
      <w:proofErr w:type="gramEnd"/>
      <w:r w:rsidRPr="002821F8">
        <w:rPr>
          <w:rFonts w:ascii="Arial" w:hAnsi="Arial" w:cs="Arial"/>
          <w:sz w:val="20"/>
        </w:rPr>
        <w:t xml:space="preserve"> pohroma</w:t>
      </w:r>
      <w:r w:rsidR="00AD782E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62719933" w14:textId="08068F61" w:rsidR="004A025D" w:rsidRDefault="004A025D" w:rsidP="004A025D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2B156B5F" w14:textId="5E6AF53A" w:rsidR="005963E2" w:rsidRPr="00401F1A" w:rsidRDefault="005963E2" w:rsidP="005963E2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A41967">
        <w:rPr>
          <w:rFonts w:ascii="Arial" w:hAnsi="Arial" w:cs="Arial"/>
          <w:sz w:val="20"/>
        </w:rPr>
        <w:t>prostřednictvím datové schránky</w:t>
      </w:r>
      <w:r w:rsidR="00E17B25">
        <w:rPr>
          <w:rFonts w:ascii="Arial" w:hAnsi="Arial" w:cs="Arial"/>
          <w:sz w:val="20"/>
        </w:rPr>
        <w:t xml:space="preserve"> nebo </w:t>
      </w:r>
      <w:r w:rsidR="00EB66C3">
        <w:rPr>
          <w:rFonts w:ascii="Arial" w:hAnsi="Arial" w:cs="Arial"/>
          <w:sz w:val="20"/>
          <w:szCs w:val="20"/>
        </w:rPr>
        <w:t xml:space="preserve">v listinné podobě </w:t>
      </w:r>
      <w:r w:rsidRPr="00401F1A">
        <w:rPr>
          <w:rFonts w:ascii="Arial" w:hAnsi="Arial" w:cs="Arial"/>
          <w:sz w:val="20"/>
          <w:szCs w:val="20"/>
        </w:rPr>
        <w:t xml:space="preserve">ve lhůtě do 15 dní ode dne, kdy ke změně došlo. Tuto změnu může příjemce provést bez předchozího souhlasu poskytovatele podpory.  </w:t>
      </w:r>
    </w:p>
    <w:p w14:paraId="7EB72778" w14:textId="77777777" w:rsidR="005963E2" w:rsidRPr="002821F8" w:rsidRDefault="005963E2" w:rsidP="004A025D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647BC68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750C6F9A" w14:textId="23590E92" w:rsidR="000901A5" w:rsidRPr="0010799A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10799A">
        <w:rPr>
          <w:rFonts w:ascii="Arial" w:hAnsi="Arial" w:cs="Arial"/>
          <w:sz w:val="20"/>
        </w:rPr>
        <w:t xml:space="preserve">Dotace </w:t>
      </w:r>
      <w:r w:rsidR="000901A5" w:rsidRPr="0010799A">
        <w:rPr>
          <w:rFonts w:ascii="Arial" w:hAnsi="Arial" w:cs="Arial"/>
          <w:sz w:val="20"/>
        </w:rPr>
        <w:t>uvedená ve Smlouvě</w:t>
      </w:r>
      <w:r w:rsidR="00D042C7" w:rsidRPr="0010799A">
        <w:rPr>
          <w:rFonts w:ascii="Arial" w:hAnsi="Arial" w:cs="Arial"/>
          <w:sz w:val="20"/>
        </w:rPr>
        <w:t xml:space="preserve"> </w:t>
      </w:r>
      <w:r w:rsidR="000901A5" w:rsidRPr="0010799A">
        <w:rPr>
          <w:rFonts w:ascii="Arial" w:hAnsi="Arial" w:cs="Arial"/>
          <w:sz w:val="20"/>
        </w:rPr>
        <w:t xml:space="preserve">ve finančním vyjádření </w:t>
      </w:r>
      <w:r w:rsidR="000901A5" w:rsidRPr="002865AD">
        <w:rPr>
          <w:rFonts w:ascii="Arial" w:hAnsi="Arial" w:cs="Arial"/>
          <w:sz w:val="20"/>
        </w:rPr>
        <w:t>bude zaokrouhlena</w:t>
      </w:r>
      <w:r w:rsidR="000901A5" w:rsidRPr="0010799A">
        <w:rPr>
          <w:rFonts w:ascii="Arial" w:hAnsi="Arial" w:cs="Arial"/>
          <w:sz w:val="20"/>
        </w:rPr>
        <w:t xml:space="preserve"> na celé </w:t>
      </w:r>
      <w:r w:rsidR="007032C0" w:rsidRPr="0010799A">
        <w:rPr>
          <w:rFonts w:ascii="Arial" w:hAnsi="Arial" w:cs="Arial"/>
          <w:sz w:val="20"/>
        </w:rPr>
        <w:t xml:space="preserve">stokoruny </w:t>
      </w:r>
      <w:r w:rsidR="00D042C7" w:rsidRPr="0010799A">
        <w:rPr>
          <w:rFonts w:ascii="Arial" w:hAnsi="Arial" w:cs="Arial"/>
          <w:sz w:val="20"/>
        </w:rPr>
        <w:t>dolů</w:t>
      </w:r>
      <w:r w:rsidR="00840496" w:rsidRPr="0010799A">
        <w:rPr>
          <w:rFonts w:ascii="Arial" w:hAnsi="Arial" w:cs="Arial"/>
          <w:sz w:val="20"/>
        </w:rPr>
        <w:t>.</w:t>
      </w:r>
    </w:p>
    <w:p w14:paraId="79225F6D" w14:textId="09943343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10799A">
        <w:rPr>
          <w:rFonts w:ascii="Arial" w:hAnsi="Arial" w:cs="Arial"/>
          <w:sz w:val="20"/>
        </w:rPr>
        <w:t xml:space="preserve">Pokud jsou </w:t>
      </w:r>
      <w:r w:rsidRPr="00F54E5B">
        <w:rPr>
          <w:rFonts w:ascii="Arial" w:hAnsi="Arial" w:cs="Arial"/>
          <w:sz w:val="20"/>
        </w:rPr>
        <w:t xml:space="preserve">na konci projektu skutečné </w:t>
      </w:r>
      <w:r w:rsidR="00B7548E">
        <w:rPr>
          <w:rFonts w:ascii="Arial" w:hAnsi="Arial" w:cs="Arial"/>
          <w:sz w:val="20"/>
        </w:rPr>
        <w:t xml:space="preserve">způsobilé </w:t>
      </w:r>
      <w:r w:rsidRPr="00F54E5B">
        <w:rPr>
          <w:rFonts w:ascii="Arial" w:hAnsi="Arial" w:cs="Arial"/>
          <w:sz w:val="20"/>
        </w:rPr>
        <w:t xml:space="preserve">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v absolutním vyjádření snížena na celé koruny dolů (</w:t>
      </w:r>
      <w:r w:rsidR="00256A18" w:rsidRPr="00E571CE">
        <w:rPr>
          <w:rFonts w:ascii="Arial" w:hAnsi="Arial" w:cs="Arial"/>
          <w:sz w:val="20"/>
        </w:rPr>
        <w:t>při zachování podmínek uvedených v bodě 4.</w:t>
      </w:r>
      <w:r w:rsidR="00256A18">
        <w:rPr>
          <w:rFonts w:ascii="Arial" w:hAnsi="Arial" w:cs="Arial"/>
          <w:sz w:val="20"/>
        </w:rPr>
        <w:t xml:space="preserve">5. </w:t>
      </w:r>
      <w:r w:rsidR="00256A18" w:rsidRPr="00E571CE">
        <w:rPr>
          <w:rFonts w:ascii="Arial" w:hAnsi="Arial" w:cs="Arial"/>
          <w:sz w:val="20"/>
        </w:rPr>
        <w:t>míra dotace a podmínek uvedených v bodě 7.2. monitorovací indikátory</w:t>
      </w:r>
      <w:r w:rsidRPr="00F54E5B">
        <w:rPr>
          <w:rFonts w:ascii="Arial" w:hAnsi="Arial" w:cs="Arial"/>
          <w:sz w:val="20"/>
        </w:rPr>
        <w:t xml:space="preserve">). </w:t>
      </w:r>
    </w:p>
    <w:p w14:paraId="16B14959" w14:textId="77777777" w:rsidR="00244B95" w:rsidRDefault="00244B9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00279DAC" w14:textId="77777777" w:rsidR="00244B95" w:rsidRPr="00F54E5B" w:rsidRDefault="00244B9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69835D3A" w14:textId="77777777" w:rsidR="00D02112" w:rsidRDefault="00D02112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2D03FD0C" w14:textId="489C229E" w:rsidR="000901A5" w:rsidRPr="002821F8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</w:rPr>
        <w:lastRenderedPageBreak/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3DC0155A" w14:textId="174FA92E" w:rsidR="00852D5F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0436961A" w14:textId="05500278" w:rsidR="000901A5" w:rsidRPr="00415D82" w:rsidRDefault="000901A5" w:rsidP="00415D82">
      <w:pPr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1D6ABE">
        <w:rPr>
          <w:rFonts w:ascii="Arial" w:hAnsi="Arial" w:cs="Arial"/>
          <w:sz w:val="20"/>
          <w:szCs w:val="20"/>
        </w:rPr>
        <w:t>Po podpisu Smlouvy</w:t>
      </w:r>
      <w:r w:rsidR="00D042C7" w:rsidRPr="001D6ABE">
        <w:rPr>
          <w:rFonts w:ascii="Arial" w:hAnsi="Arial" w:cs="Arial"/>
          <w:sz w:val="20"/>
          <w:szCs w:val="20"/>
        </w:rPr>
        <w:t xml:space="preserve"> </w:t>
      </w:r>
      <w:r w:rsidRPr="001D6ABE">
        <w:rPr>
          <w:rFonts w:ascii="Arial" w:hAnsi="Arial" w:cs="Arial"/>
          <w:sz w:val="20"/>
          <w:szCs w:val="20"/>
        </w:rPr>
        <w:t xml:space="preserve">bude </w:t>
      </w:r>
      <w:r w:rsidR="00670E18">
        <w:rPr>
          <w:rFonts w:ascii="Arial" w:hAnsi="Arial" w:cs="Arial"/>
          <w:sz w:val="20"/>
          <w:szCs w:val="20"/>
        </w:rPr>
        <w:t xml:space="preserve">do 30 pracovních dnů </w:t>
      </w:r>
      <w:r w:rsidRPr="001D6ABE">
        <w:rPr>
          <w:rFonts w:ascii="Arial" w:hAnsi="Arial" w:cs="Arial"/>
          <w:sz w:val="20"/>
          <w:szCs w:val="20"/>
        </w:rPr>
        <w:t xml:space="preserve">vyplacena první část </w:t>
      </w:r>
      <w:r w:rsidR="00C62330" w:rsidRPr="001D6ABE">
        <w:rPr>
          <w:rFonts w:ascii="Arial" w:hAnsi="Arial" w:cs="Arial"/>
          <w:sz w:val="20"/>
          <w:szCs w:val="20"/>
        </w:rPr>
        <w:t xml:space="preserve">dotace </w:t>
      </w:r>
      <w:r w:rsidRPr="001D6ABE">
        <w:rPr>
          <w:rFonts w:ascii="Arial" w:hAnsi="Arial" w:cs="Arial"/>
          <w:sz w:val="20"/>
          <w:szCs w:val="20"/>
        </w:rPr>
        <w:t xml:space="preserve">(ex-ante) ve výši </w:t>
      </w:r>
      <w:r w:rsidR="00AA1E3A">
        <w:rPr>
          <w:rFonts w:ascii="Arial" w:hAnsi="Arial" w:cs="Arial"/>
          <w:sz w:val="20"/>
          <w:szCs w:val="20"/>
        </w:rPr>
        <w:t>60</w:t>
      </w:r>
      <w:r w:rsidR="00913FBD" w:rsidRPr="001D6ABE">
        <w:rPr>
          <w:rFonts w:ascii="Arial" w:hAnsi="Arial" w:cs="Arial"/>
          <w:sz w:val="20"/>
          <w:szCs w:val="20"/>
        </w:rPr>
        <w:t xml:space="preserve"> %</w:t>
      </w:r>
      <w:r w:rsidR="007110B7">
        <w:rPr>
          <w:rFonts w:ascii="Arial" w:hAnsi="Arial" w:cs="Arial"/>
          <w:sz w:val="20"/>
          <w:szCs w:val="20"/>
        </w:rPr>
        <w:t xml:space="preserve">, </w:t>
      </w:r>
      <w:r w:rsidR="00FD1C91">
        <w:rPr>
          <w:rFonts w:ascii="Arial" w:hAnsi="Arial" w:cs="Arial"/>
          <w:sz w:val="20"/>
          <w:szCs w:val="20"/>
        </w:rPr>
        <w:t xml:space="preserve">zbývajících </w:t>
      </w:r>
      <w:r w:rsidR="00AA1E3A">
        <w:rPr>
          <w:rFonts w:ascii="Arial" w:hAnsi="Arial" w:cs="Arial"/>
          <w:sz w:val="20"/>
          <w:szCs w:val="20"/>
        </w:rPr>
        <w:t>40</w:t>
      </w:r>
      <w:r w:rsidR="00B61D6D">
        <w:rPr>
          <w:rFonts w:ascii="Arial" w:hAnsi="Arial" w:cs="Arial"/>
          <w:sz w:val="20"/>
          <w:szCs w:val="20"/>
        </w:rPr>
        <w:t xml:space="preserve"> </w:t>
      </w:r>
      <w:r w:rsidR="00FD1C91">
        <w:rPr>
          <w:rFonts w:ascii="Arial" w:hAnsi="Arial" w:cs="Arial"/>
          <w:sz w:val="20"/>
          <w:szCs w:val="20"/>
        </w:rPr>
        <w:t>% dotace bude vyplacen</w:t>
      </w:r>
      <w:r w:rsidR="001B4CB6">
        <w:rPr>
          <w:rFonts w:ascii="Arial" w:hAnsi="Arial" w:cs="Arial"/>
          <w:sz w:val="20"/>
          <w:szCs w:val="20"/>
        </w:rPr>
        <w:t>o</w:t>
      </w:r>
      <w:r w:rsidR="00A33956">
        <w:rPr>
          <w:rFonts w:ascii="Arial" w:hAnsi="Arial" w:cs="Arial"/>
          <w:sz w:val="20"/>
          <w:szCs w:val="20"/>
        </w:rPr>
        <w:t xml:space="preserve"> do 60 pracovních dnů po schválení </w:t>
      </w:r>
      <w:r w:rsidR="00384CEF">
        <w:rPr>
          <w:rFonts w:ascii="Arial" w:hAnsi="Arial" w:cs="Arial"/>
          <w:sz w:val="20"/>
          <w:szCs w:val="20"/>
        </w:rPr>
        <w:t>závěrečné zprávy s vyúčtováním dotace</w:t>
      </w:r>
      <w:r w:rsidR="00922B6A">
        <w:rPr>
          <w:rFonts w:ascii="Arial" w:hAnsi="Arial" w:cs="Arial"/>
          <w:sz w:val="20"/>
          <w:szCs w:val="20"/>
        </w:rPr>
        <w:t xml:space="preserve">. </w:t>
      </w:r>
      <w:r w:rsidRPr="001D6ABE">
        <w:rPr>
          <w:rFonts w:ascii="Arial" w:hAnsi="Arial" w:cs="Arial"/>
          <w:color w:val="0070C0"/>
          <w:sz w:val="20"/>
        </w:rPr>
        <w:t xml:space="preserve"> </w:t>
      </w:r>
    </w:p>
    <w:p w14:paraId="4AD0B9F0" w14:textId="77777777" w:rsidR="000A73F5" w:rsidRDefault="000A73F5" w:rsidP="000A73F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D7A47">
        <w:rPr>
          <w:rFonts w:ascii="Arial" w:hAnsi="Arial" w:cs="Arial"/>
          <w:sz w:val="20"/>
          <w:szCs w:val="20"/>
        </w:rPr>
        <w:t>Při pozdějším doložení Závěrečné zprávy bude při schvalování konečné výše poskytnuté dotace postupováno dle podmínek uvedených ve Smlouvě.</w:t>
      </w:r>
    </w:p>
    <w:p w14:paraId="0255920D" w14:textId="77777777" w:rsidR="006524FC" w:rsidRDefault="006524FC" w:rsidP="000A73F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5BA0A38" w14:textId="23281638" w:rsidR="00B8262F" w:rsidRDefault="00B8262F" w:rsidP="00B8262F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839AF">
        <w:rPr>
          <w:rFonts w:ascii="Arial" w:hAnsi="Arial" w:cs="Arial"/>
          <w:b/>
          <w:sz w:val="20"/>
        </w:rPr>
        <w:t>ávěrečn</w:t>
      </w:r>
      <w:r>
        <w:rPr>
          <w:rFonts w:ascii="Arial" w:hAnsi="Arial" w:cs="Arial"/>
          <w:b/>
          <w:sz w:val="20"/>
        </w:rPr>
        <w:t>á</w:t>
      </w:r>
      <w:r w:rsidRPr="00F839AF">
        <w:rPr>
          <w:rFonts w:ascii="Arial" w:hAnsi="Arial" w:cs="Arial"/>
          <w:b/>
          <w:sz w:val="20"/>
        </w:rPr>
        <w:t xml:space="preserve"> zpráv</w:t>
      </w:r>
      <w:r>
        <w:rPr>
          <w:rFonts w:ascii="Arial" w:hAnsi="Arial" w:cs="Arial"/>
          <w:b/>
          <w:sz w:val="20"/>
        </w:rPr>
        <w:t>a s vyúčtováním dotace</w:t>
      </w:r>
      <w:r w:rsidRPr="00F839A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musí být</w:t>
      </w:r>
      <w:r w:rsidRPr="00F839AF">
        <w:rPr>
          <w:rFonts w:ascii="Arial" w:hAnsi="Arial" w:cs="Arial"/>
          <w:b/>
          <w:sz w:val="20"/>
        </w:rPr>
        <w:t xml:space="preserve"> předložena prostřednictvím datové schránky nebo v listinné podobě</w:t>
      </w:r>
      <w:r>
        <w:rPr>
          <w:rFonts w:ascii="Arial" w:hAnsi="Arial" w:cs="Arial"/>
          <w:b/>
          <w:sz w:val="20"/>
        </w:rPr>
        <w:t xml:space="preserve"> do 31.</w:t>
      </w:r>
      <w:r w:rsidR="00415D8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3.</w:t>
      </w:r>
      <w:r w:rsidR="00415D8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2027.</w:t>
      </w:r>
      <w:r w:rsidRPr="00F839AF">
        <w:rPr>
          <w:rFonts w:ascii="Arial" w:hAnsi="Arial" w:cs="Arial"/>
          <w:b/>
          <w:sz w:val="20"/>
        </w:rPr>
        <w:t xml:space="preserve"> </w:t>
      </w:r>
    </w:p>
    <w:p w14:paraId="0DFE8BFA" w14:textId="77777777" w:rsidR="00920484" w:rsidRDefault="00920484" w:rsidP="006524F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D255F3" w14:textId="1D84E2D3" w:rsidR="006524FC" w:rsidRPr="005133C3" w:rsidRDefault="006524FC" w:rsidP="006524F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 w:rsidRPr="005133C3">
        <w:rPr>
          <w:rFonts w:ascii="Arial" w:hAnsi="Arial" w:cs="Arial"/>
          <w:b/>
          <w:color w:val="000000" w:themeColor="text1"/>
          <w:sz w:val="20"/>
          <w:szCs w:val="20"/>
        </w:rPr>
        <w:t xml:space="preserve">Za řádné předložení Závěrečné zprávy s vyúčtováním dotace se považuje pouze takové vyúčtování, které obsahuje </w:t>
      </w:r>
      <w:r w:rsidRPr="005133C3">
        <w:rPr>
          <w:rFonts w:ascii="Arial" w:hAnsi="Arial" w:cs="Arial"/>
          <w:sz w:val="20"/>
          <w:szCs w:val="20"/>
        </w:rPr>
        <w:t>doložení vzniku (formou kopie účetních dokladů) a úhradu všech celkových skutečných způsobilých výdajů projektu ve výši požadované dotace</w:t>
      </w:r>
      <w:r>
        <w:rPr>
          <w:rFonts w:ascii="Arial" w:hAnsi="Arial" w:cs="Arial"/>
          <w:sz w:val="20"/>
          <w:szCs w:val="20"/>
        </w:rPr>
        <w:t xml:space="preserve"> </w:t>
      </w:r>
      <w:r w:rsidRPr="005133C3">
        <w:rPr>
          <w:rFonts w:ascii="Arial" w:hAnsi="Arial" w:cs="Arial"/>
          <w:sz w:val="20"/>
          <w:szCs w:val="20"/>
        </w:rPr>
        <w:t>mimo paušál</w:t>
      </w:r>
      <w:r w:rsidR="006C15E2">
        <w:rPr>
          <w:rFonts w:ascii="Arial" w:hAnsi="Arial" w:cs="Arial"/>
          <w:sz w:val="20"/>
          <w:szCs w:val="20"/>
        </w:rPr>
        <w:t xml:space="preserve"> </w:t>
      </w:r>
      <w:r w:rsidR="00BD212B" w:rsidRPr="00854A2E">
        <w:rPr>
          <w:rFonts w:ascii="Arial" w:hAnsi="Arial" w:cs="Arial"/>
          <w:sz w:val="20"/>
          <w:szCs w:val="20"/>
        </w:rPr>
        <w:t>do výše 50 % poskytnuté dotace</w:t>
      </w:r>
      <w:r w:rsidRPr="005133C3">
        <w:rPr>
          <w:rFonts w:ascii="Arial" w:hAnsi="Arial" w:cs="Arial"/>
          <w:sz w:val="20"/>
          <w:szCs w:val="20"/>
        </w:rPr>
        <w:t xml:space="preserve">. </w:t>
      </w:r>
    </w:p>
    <w:p w14:paraId="7E383CB7" w14:textId="77777777" w:rsidR="006524FC" w:rsidRPr="005133C3" w:rsidRDefault="006524FC" w:rsidP="006524FC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E7E38FB" w14:textId="77777777" w:rsidR="006524FC" w:rsidRPr="00FD7A47" w:rsidRDefault="006524FC" w:rsidP="006524F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5133C3">
        <w:rPr>
          <w:rFonts w:ascii="Arial" w:hAnsi="Arial" w:cs="Arial"/>
          <w:sz w:val="20"/>
        </w:rPr>
        <w:t>Formulář Závěrečné zprávy je zasílán příjemci dotace e-mailem, na adresu uvedenou v Žádosti na vyžádání.</w:t>
      </w:r>
      <w:r w:rsidRPr="00FD7A47">
        <w:rPr>
          <w:rFonts w:ascii="Arial" w:hAnsi="Arial" w:cs="Arial"/>
          <w:sz w:val="20"/>
        </w:rPr>
        <w:t xml:space="preserve"> </w:t>
      </w:r>
    </w:p>
    <w:p w14:paraId="0E85695D" w14:textId="77777777" w:rsidR="006524FC" w:rsidRPr="00BE6ADC" w:rsidRDefault="006524FC" w:rsidP="000A73F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262E1E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1FEDBB18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5FF65E5C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41D10BE" w14:textId="77777777" w:rsidR="00F2398A" w:rsidRPr="002821F8" w:rsidRDefault="00F2398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7097AFDE" w14:textId="336AE655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2FCD1CF0" w14:textId="77777777" w:rsidR="002C5D99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6891D4C" w14:textId="77777777" w:rsidR="00F2398A" w:rsidRPr="002821F8" w:rsidRDefault="00F2398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2415E799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 xml:space="preserve">, a to použitím loga Zlínského </w:t>
      </w:r>
      <w:r w:rsidR="006C2D24" w:rsidRPr="002821F8">
        <w:rPr>
          <w:rFonts w:ascii="Arial" w:hAnsi="Arial" w:cs="Arial"/>
          <w:sz w:val="20"/>
        </w:rPr>
        <w:t>kraje,</w:t>
      </w:r>
      <w:r w:rsidR="006C2D24">
        <w:rPr>
          <w:rFonts w:ascii="Arial" w:hAnsi="Arial" w:cs="Arial"/>
          <w:sz w:val="20"/>
        </w:rPr>
        <w:t xml:space="preserve"> </w:t>
      </w:r>
      <w:r w:rsidR="00BE3E7B" w:rsidRPr="002821F8">
        <w:rPr>
          <w:rFonts w:ascii="Arial" w:hAnsi="Arial" w:cs="Arial"/>
          <w:sz w:val="20"/>
        </w:rPr>
        <w:t>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4C9C7DA0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CF297C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 xml:space="preserve">od poskytovatele souhlas s užitím loga Zlínského kraje, které je k dispozici na webových stránkách Zlínského kraje. </w:t>
      </w:r>
    </w:p>
    <w:p w14:paraId="3B007F07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A8D5643" w14:textId="5E212A2F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59B86F2D" w14:textId="77777777" w:rsidR="004B6EB4" w:rsidRDefault="00FA13ED" w:rsidP="004B6EB4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sz w:val="20"/>
          <w:szCs w:val="20"/>
        </w:rPr>
        <w:t>Příjemce je dále povinen prezentovat poskytovatele</w:t>
      </w:r>
      <w:r w:rsidR="004B6EB4">
        <w:rPr>
          <w:rFonts w:ascii="Arial" w:hAnsi="Arial" w:cs="Arial"/>
          <w:sz w:val="20"/>
          <w:szCs w:val="20"/>
        </w:rPr>
        <w:t xml:space="preserve"> </w:t>
      </w:r>
      <w:r w:rsidRPr="00DC43FE">
        <w:rPr>
          <w:rFonts w:ascii="Arial" w:hAnsi="Arial" w:cs="Arial"/>
          <w:sz w:val="20"/>
          <w:szCs w:val="20"/>
        </w:rPr>
        <w:t>na</w:t>
      </w:r>
      <w:r w:rsidR="004B6EB4">
        <w:rPr>
          <w:rFonts w:ascii="Arial" w:hAnsi="Arial" w:cs="Arial"/>
          <w:sz w:val="20"/>
          <w:szCs w:val="20"/>
        </w:rPr>
        <w:t xml:space="preserve">: </w:t>
      </w:r>
    </w:p>
    <w:p w14:paraId="41D71DB5" w14:textId="569D403F" w:rsidR="00831F04" w:rsidRDefault="00831F04" w:rsidP="00D161C9">
      <w:pPr>
        <w:pStyle w:val="Nadpis"/>
        <w:widowControl w:val="0"/>
        <w:numPr>
          <w:ilvl w:val="0"/>
          <w:numId w:val="3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jc w:val="both"/>
        <w:rPr>
          <w:rFonts w:ascii="Arial" w:hAnsi="Arial" w:cs="Arial"/>
          <w:b w:val="0"/>
          <w:sz w:val="20"/>
        </w:rPr>
      </w:pPr>
      <w:r w:rsidRPr="00831F04">
        <w:rPr>
          <w:rFonts w:ascii="Arial" w:hAnsi="Arial" w:cs="Arial"/>
          <w:b w:val="0"/>
          <w:sz w:val="20"/>
        </w:rPr>
        <w:t xml:space="preserve">webových stránkách (doloží se odkazem na příslušné stránky s uvedením, kdy byla informace uveřejněna v Závěrečné zprávě s vyúčtováním dotace),  </w:t>
      </w:r>
    </w:p>
    <w:p w14:paraId="06DFD632" w14:textId="73969F11" w:rsidR="002E0696" w:rsidRDefault="009036DF" w:rsidP="00D161C9">
      <w:pPr>
        <w:pStyle w:val="Nadpis"/>
        <w:widowControl w:val="0"/>
        <w:numPr>
          <w:ilvl w:val="0"/>
          <w:numId w:val="3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propagačních materiálech o poskytovaných službách </w:t>
      </w:r>
      <w:r w:rsidR="006908BF">
        <w:rPr>
          <w:rFonts w:ascii="Arial" w:hAnsi="Arial" w:cs="Arial"/>
          <w:b w:val="0"/>
          <w:sz w:val="20"/>
        </w:rPr>
        <w:t>–</w:t>
      </w:r>
      <w:r>
        <w:rPr>
          <w:rFonts w:ascii="Arial" w:hAnsi="Arial" w:cs="Arial"/>
          <w:b w:val="0"/>
          <w:sz w:val="20"/>
        </w:rPr>
        <w:t xml:space="preserve"> </w:t>
      </w:r>
      <w:r w:rsidR="002E0696" w:rsidRPr="005257DE">
        <w:rPr>
          <w:rFonts w:ascii="Arial" w:hAnsi="Arial" w:cs="Arial"/>
          <w:b w:val="0"/>
          <w:sz w:val="20"/>
        </w:rPr>
        <w:t xml:space="preserve">(doloží se </w:t>
      </w:r>
      <w:r w:rsidR="002E0696">
        <w:rPr>
          <w:rFonts w:ascii="Arial" w:hAnsi="Arial" w:cs="Arial"/>
          <w:b w:val="0"/>
          <w:sz w:val="20"/>
        </w:rPr>
        <w:t xml:space="preserve">kopií, fotografií či odkazem na tento </w:t>
      </w:r>
      <w:r w:rsidR="00D161C9">
        <w:rPr>
          <w:rFonts w:ascii="Arial" w:hAnsi="Arial" w:cs="Arial"/>
          <w:b w:val="0"/>
          <w:sz w:val="20"/>
        </w:rPr>
        <w:t>materiál</w:t>
      </w:r>
      <w:r w:rsidR="002E0696" w:rsidRPr="005257DE">
        <w:rPr>
          <w:rFonts w:ascii="Arial" w:hAnsi="Arial" w:cs="Arial"/>
          <w:b w:val="0"/>
          <w:sz w:val="20"/>
        </w:rPr>
        <w:t>)</w:t>
      </w:r>
      <w:r w:rsidR="00D161C9">
        <w:rPr>
          <w:rFonts w:ascii="Arial" w:hAnsi="Arial" w:cs="Arial"/>
          <w:b w:val="0"/>
          <w:sz w:val="20"/>
        </w:rPr>
        <w:t>,</w:t>
      </w:r>
      <w:r w:rsidR="002E0696">
        <w:rPr>
          <w:rFonts w:ascii="Arial" w:hAnsi="Arial" w:cs="Arial"/>
          <w:b w:val="0"/>
          <w:sz w:val="20"/>
        </w:rPr>
        <w:t xml:space="preserve"> </w:t>
      </w:r>
    </w:p>
    <w:p w14:paraId="65597D56" w14:textId="41C4B09E" w:rsidR="00811D0A" w:rsidRPr="0026081E" w:rsidRDefault="00B31A3B" w:rsidP="00D161C9">
      <w:pPr>
        <w:pStyle w:val="Nadpis"/>
        <w:widowControl w:val="0"/>
        <w:numPr>
          <w:ilvl w:val="0"/>
          <w:numId w:val="3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jc w:val="both"/>
        <w:rPr>
          <w:rFonts w:ascii="Arial" w:hAnsi="Arial" w:cs="Arial"/>
          <w:b w:val="0"/>
          <w:sz w:val="20"/>
        </w:rPr>
      </w:pPr>
      <w:r w:rsidRPr="0026081E">
        <w:rPr>
          <w:rFonts w:ascii="Arial" w:hAnsi="Arial" w:cs="Arial"/>
          <w:b w:val="0"/>
          <w:sz w:val="20"/>
        </w:rPr>
        <w:t>informa</w:t>
      </w:r>
      <w:r w:rsidR="002E0696" w:rsidRPr="0026081E">
        <w:rPr>
          <w:rFonts w:ascii="Arial" w:hAnsi="Arial" w:cs="Arial"/>
          <w:b w:val="0"/>
          <w:sz w:val="20"/>
        </w:rPr>
        <w:t>ční cedul</w:t>
      </w:r>
      <w:r w:rsidR="00A20A9C" w:rsidRPr="0026081E">
        <w:rPr>
          <w:rFonts w:ascii="Arial" w:hAnsi="Arial" w:cs="Arial"/>
          <w:b w:val="0"/>
          <w:sz w:val="20"/>
        </w:rPr>
        <w:t>i</w:t>
      </w:r>
      <w:r w:rsidRPr="0026081E">
        <w:rPr>
          <w:rFonts w:ascii="Arial" w:hAnsi="Arial" w:cs="Arial"/>
          <w:b w:val="0"/>
          <w:sz w:val="20"/>
        </w:rPr>
        <w:t xml:space="preserve"> v budově </w:t>
      </w:r>
      <w:r w:rsidR="00811D0A" w:rsidRPr="0026081E">
        <w:rPr>
          <w:rFonts w:ascii="Arial" w:hAnsi="Arial" w:cs="Arial"/>
          <w:b w:val="0"/>
          <w:sz w:val="20"/>
        </w:rPr>
        <w:t>lůžkové paliativní péče</w:t>
      </w:r>
      <w:r w:rsidR="008A225D" w:rsidRPr="0026081E">
        <w:rPr>
          <w:rFonts w:ascii="Arial" w:hAnsi="Arial" w:cs="Arial"/>
          <w:b w:val="0"/>
          <w:sz w:val="20"/>
        </w:rPr>
        <w:t xml:space="preserve"> nebo centrále mobilního hospice</w:t>
      </w:r>
      <w:r w:rsidR="00811D0A" w:rsidRPr="0026081E">
        <w:rPr>
          <w:rFonts w:ascii="Arial" w:hAnsi="Arial" w:cs="Arial"/>
          <w:b w:val="0"/>
          <w:sz w:val="20"/>
        </w:rPr>
        <w:t xml:space="preserve"> (</w:t>
      </w:r>
      <w:r w:rsidR="002E0696" w:rsidRPr="0026081E">
        <w:rPr>
          <w:rFonts w:ascii="Arial" w:hAnsi="Arial" w:cs="Arial"/>
          <w:b w:val="0"/>
          <w:sz w:val="20"/>
        </w:rPr>
        <w:t>doloží se fotografií a informací o datu umístění této informace</w:t>
      </w:r>
      <w:r w:rsidR="00811D0A" w:rsidRPr="0026081E">
        <w:rPr>
          <w:rFonts w:ascii="Arial" w:hAnsi="Arial" w:cs="Arial"/>
          <w:b w:val="0"/>
          <w:sz w:val="20"/>
        </w:rPr>
        <w:t>)</w:t>
      </w:r>
      <w:r w:rsidR="002E0696" w:rsidRPr="0026081E">
        <w:rPr>
          <w:rFonts w:ascii="Arial" w:hAnsi="Arial" w:cs="Arial"/>
          <w:b w:val="0"/>
          <w:sz w:val="20"/>
        </w:rPr>
        <w:t xml:space="preserve">. </w:t>
      </w:r>
    </w:p>
    <w:p w14:paraId="50B4C42F" w14:textId="77777777" w:rsidR="00831F04" w:rsidRPr="008A225D" w:rsidRDefault="00831F04" w:rsidP="00D161C9">
      <w:pPr>
        <w:spacing w:after="0" w:line="240" w:lineRule="auto"/>
        <w:ind w:left="709"/>
        <w:jc w:val="both"/>
        <w:rPr>
          <w:rFonts w:ascii="Arial" w:hAnsi="Arial" w:cs="Arial"/>
          <w:color w:val="EE0000"/>
          <w:sz w:val="20"/>
          <w:szCs w:val="20"/>
        </w:rPr>
      </w:pPr>
    </w:p>
    <w:p w14:paraId="42474229" w14:textId="77777777" w:rsidR="00F2398A" w:rsidRDefault="00F2398A" w:rsidP="00D161C9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556E4BA" w14:textId="1B9C117E" w:rsidR="00C96F4C" w:rsidRPr="00C96F4C" w:rsidRDefault="00FA13ED" w:rsidP="00103F59">
      <w:pPr>
        <w:spacing w:after="0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DC43F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78BBDD5C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1FB5FAC8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3627BA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750D2EDC" w14:textId="3C3B4B83" w:rsidR="00862609" w:rsidRPr="00DC43FE" w:rsidRDefault="00862609" w:rsidP="00862609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62609">
        <w:rPr>
          <w:rFonts w:ascii="Arial" w:hAnsi="Arial" w:cs="Arial"/>
          <w:b/>
          <w:sz w:val="20"/>
          <w:szCs w:val="20"/>
        </w:rPr>
        <w:t xml:space="preserve">Ing. Muránsky Karol, </w:t>
      </w:r>
      <w:r w:rsidRPr="00DC43FE">
        <w:rPr>
          <w:rFonts w:ascii="Arial" w:hAnsi="Arial" w:cs="Arial"/>
          <w:sz w:val="20"/>
          <w:szCs w:val="20"/>
        </w:rPr>
        <w:t xml:space="preserve">email: </w:t>
      </w:r>
      <w:r>
        <w:rPr>
          <w:rFonts w:ascii="Arial" w:hAnsi="Arial" w:cs="Arial"/>
          <w:b/>
          <w:sz w:val="20"/>
          <w:szCs w:val="20"/>
        </w:rPr>
        <w:t>karol</w:t>
      </w:r>
      <w:r w:rsidRPr="00DC43F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muransky</w:t>
      </w:r>
      <w:r w:rsidRPr="00DC43FE">
        <w:rPr>
          <w:rFonts w:ascii="Arial" w:hAnsi="Arial" w:cs="Arial"/>
          <w:b/>
          <w:sz w:val="20"/>
          <w:szCs w:val="20"/>
        </w:rPr>
        <w:t>@zlinskykraj.cz</w:t>
      </w:r>
      <w:r w:rsidRPr="00DC43FE">
        <w:rPr>
          <w:rFonts w:ascii="Arial" w:hAnsi="Arial" w:cs="Arial"/>
          <w:sz w:val="20"/>
          <w:szCs w:val="20"/>
        </w:rPr>
        <w:t xml:space="preserve">, tel: </w:t>
      </w:r>
      <w:r w:rsidRPr="00DC43FE">
        <w:rPr>
          <w:rFonts w:ascii="Arial" w:hAnsi="Arial" w:cs="Arial"/>
          <w:b/>
          <w:sz w:val="20"/>
          <w:szCs w:val="20"/>
        </w:rPr>
        <w:t>577 043 </w:t>
      </w:r>
      <w:r w:rsidR="008018CB">
        <w:rPr>
          <w:rFonts w:ascii="Arial" w:hAnsi="Arial" w:cs="Arial"/>
          <w:b/>
          <w:sz w:val="20"/>
          <w:szCs w:val="20"/>
        </w:rPr>
        <w:t>800</w:t>
      </w:r>
      <w:r w:rsidRPr="00DC43FE">
        <w:rPr>
          <w:rFonts w:ascii="Arial" w:hAnsi="Arial" w:cs="Arial"/>
          <w:sz w:val="20"/>
          <w:szCs w:val="20"/>
        </w:rPr>
        <w:t>, odbor</w:t>
      </w:r>
      <w:r w:rsidR="008018CB">
        <w:rPr>
          <w:rFonts w:ascii="Arial" w:hAnsi="Arial" w:cs="Arial"/>
          <w:sz w:val="20"/>
          <w:szCs w:val="20"/>
        </w:rPr>
        <w:t xml:space="preserve"> zdravotnictví</w:t>
      </w:r>
      <w:r w:rsidRPr="00DC43FE">
        <w:rPr>
          <w:rFonts w:ascii="Arial" w:hAnsi="Arial" w:cs="Arial"/>
          <w:sz w:val="20"/>
          <w:szCs w:val="20"/>
        </w:rPr>
        <w:t>.</w:t>
      </w:r>
    </w:p>
    <w:p w14:paraId="01A3F34C" w14:textId="77777777" w:rsidR="00F2643D" w:rsidRPr="00DC43FE" w:rsidRDefault="00F2643D" w:rsidP="00F2643D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DC43FE">
        <w:rPr>
          <w:rFonts w:ascii="Arial" w:hAnsi="Arial" w:cs="Arial"/>
          <w:b/>
          <w:smallCaps/>
        </w:rPr>
        <w:t>Dotazy k administrativním záležitostem:</w:t>
      </w:r>
    </w:p>
    <w:p w14:paraId="09B96CDA" w14:textId="14586BCD" w:rsidR="00F2643D" w:rsidRPr="00DC43FE" w:rsidRDefault="00F2643D" w:rsidP="00F2643D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DC43FE">
        <w:rPr>
          <w:rFonts w:ascii="Arial" w:hAnsi="Arial" w:cs="Arial"/>
          <w:b/>
          <w:sz w:val="20"/>
          <w:szCs w:val="20"/>
        </w:rPr>
        <w:t>Ing. Zuzana Chramostová,</w:t>
      </w:r>
      <w:r w:rsidRPr="00DC43FE">
        <w:rPr>
          <w:rFonts w:ascii="Arial" w:hAnsi="Arial" w:cs="Arial"/>
          <w:sz w:val="20"/>
          <w:szCs w:val="20"/>
        </w:rPr>
        <w:t xml:space="preserve"> email: </w:t>
      </w:r>
      <w:r w:rsidRPr="00DC43FE">
        <w:rPr>
          <w:rFonts w:ascii="Arial" w:hAnsi="Arial" w:cs="Arial"/>
          <w:b/>
          <w:sz w:val="20"/>
          <w:szCs w:val="20"/>
        </w:rPr>
        <w:t>zuzana.chramostova@zlinskykraj.cz</w:t>
      </w:r>
      <w:r w:rsidRPr="00DC43FE">
        <w:rPr>
          <w:rFonts w:ascii="Arial" w:hAnsi="Arial" w:cs="Arial"/>
          <w:sz w:val="20"/>
          <w:szCs w:val="20"/>
        </w:rPr>
        <w:t xml:space="preserve">, tel: </w:t>
      </w:r>
      <w:r w:rsidRPr="00DC43FE">
        <w:rPr>
          <w:rFonts w:ascii="Arial" w:hAnsi="Arial" w:cs="Arial"/>
          <w:b/>
          <w:sz w:val="20"/>
          <w:szCs w:val="20"/>
        </w:rPr>
        <w:t>577 043 406</w:t>
      </w:r>
      <w:r w:rsidRPr="00DC43FE">
        <w:rPr>
          <w:rFonts w:ascii="Arial" w:hAnsi="Arial" w:cs="Arial"/>
          <w:sz w:val="20"/>
          <w:szCs w:val="20"/>
        </w:rPr>
        <w:t xml:space="preserve">, </w:t>
      </w:r>
      <w:bookmarkStart w:id="7" w:name="_Hlk156294183"/>
      <w:r w:rsidRPr="00DC43FE">
        <w:rPr>
          <w:rFonts w:ascii="Arial" w:hAnsi="Arial" w:cs="Arial"/>
          <w:sz w:val="20"/>
          <w:szCs w:val="20"/>
        </w:rPr>
        <w:t>odbor strategického rozvoje kraje.</w:t>
      </w:r>
    </w:p>
    <w:bookmarkEnd w:id="7"/>
    <w:p w14:paraId="7BEBB9B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185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6"/>
      </w:tblGrid>
      <w:tr w:rsidR="00E33B43" w:rsidRPr="00DC43FE" w14:paraId="5FF55907" w14:textId="77777777" w:rsidTr="00E33B43">
        <w:trPr>
          <w:trHeight w:val="191"/>
        </w:trPr>
        <w:tc>
          <w:tcPr>
            <w:tcW w:w="5000" w:type="pct"/>
          </w:tcPr>
          <w:p w14:paraId="333BFD69" w14:textId="77777777" w:rsidR="00E33B43" w:rsidRPr="00DC43FE" w:rsidRDefault="00E33B43" w:rsidP="00DB588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1F757FE3" w14:textId="77777777" w:rsidR="00E33B43" w:rsidRPr="00DC43FE" w:rsidRDefault="00E33B43" w:rsidP="00DB588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9B7D9AA" w14:textId="77777777" w:rsidR="00E33B43" w:rsidRPr="00DC43FE" w:rsidRDefault="00E33B43" w:rsidP="00DB588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3FE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D26436C" w14:textId="77777777" w:rsidR="00E33B43" w:rsidRPr="00DC43FE" w:rsidRDefault="00E33B43" w:rsidP="00DB588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E33B43" w:rsidRPr="002821F8" w14:paraId="46AA80E9" w14:textId="77777777" w:rsidTr="00E33B43">
        <w:trPr>
          <w:trHeight w:val="704"/>
        </w:trPr>
        <w:tc>
          <w:tcPr>
            <w:tcW w:w="5000" w:type="pct"/>
          </w:tcPr>
          <w:p w14:paraId="626556BB" w14:textId="77777777" w:rsidR="00E33B43" w:rsidRPr="00DC43FE" w:rsidRDefault="00E33B43" w:rsidP="00DB588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4BD2111" w14:textId="77777777" w:rsidR="00E33B43" w:rsidRPr="002821F8" w:rsidRDefault="00E33B43" w:rsidP="00DB588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3FE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Mgr. Milan Filip, vedoucí odboru strategického rozvoje kraje</w:t>
            </w:r>
          </w:p>
        </w:tc>
      </w:tr>
    </w:tbl>
    <w:p w14:paraId="337282AE" w14:textId="77777777" w:rsidR="002866A1" w:rsidRPr="00F810E3" w:rsidRDefault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2866A1" w:rsidRPr="00F810E3" w:rsidSect="0058278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70EB" w14:textId="77777777" w:rsidR="0061149F" w:rsidRDefault="0061149F" w:rsidP="0052523D">
      <w:pPr>
        <w:spacing w:after="0" w:line="240" w:lineRule="auto"/>
      </w:pPr>
      <w:r>
        <w:separator/>
      </w:r>
    </w:p>
  </w:endnote>
  <w:endnote w:type="continuationSeparator" w:id="0">
    <w:p w14:paraId="725033EC" w14:textId="77777777" w:rsidR="0061149F" w:rsidRDefault="0061149F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2F9D05F7" w:rsidR="00210F5E" w:rsidRPr="007F2908" w:rsidRDefault="00210F5E" w:rsidP="00FD63AC">
        <w:pPr>
          <w:pStyle w:val="Zpat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17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52A6DCB1" w14:textId="0CD1405E" w:rsidR="00210F5E" w:rsidRPr="000C14E8" w:rsidRDefault="00210F5E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E312" w14:textId="77777777" w:rsidR="0061149F" w:rsidRDefault="0061149F" w:rsidP="0052523D">
      <w:pPr>
        <w:spacing w:after="0" w:line="240" w:lineRule="auto"/>
      </w:pPr>
      <w:r>
        <w:separator/>
      </w:r>
    </w:p>
  </w:footnote>
  <w:footnote w:type="continuationSeparator" w:id="0">
    <w:p w14:paraId="13050B60" w14:textId="77777777" w:rsidR="0061149F" w:rsidRDefault="0061149F" w:rsidP="0052523D">
      <w:pPr>
        <w:spacing w:after="0" w:line="240" w:lineRule="auto"/>
      </w:pPr>
      <w:r>
        <w:continuationSeparator/>
      </w:r>
    </w:p>
  </w:footnote>
  <w:footnote w:id="1">
    <w:p w14:paraId="34AFF1D5" w14:textId="636A3D1E" w:rsidR="00210F5E" w:rsidRPr="00377071" w:rsidRDefault="00210F5E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>na webových stránkách Zlínského kraje na adrese:</w:t>
      </w:r>
      <w:r>
        <w:rPr>
          <w:rFonts w:ascii="Arial" w:hAnsi="Arial" w:cs="Arial"/>
          <w:sz w:val="18"/>
          <w:szCs w:val="18"/>
        </w:rPr>
        <w:t xml:space="preserve"> </w:t>
      </w:r>
      <w:r w:rsidRPr="00210F5E">
        <w:rPr>
          <w:rFonts w:ascii="Arial" w:hAnsi="Arial" w:cs="Arial"/>
          <w:sz w:val="18"/>
          <w:szCs w:val="18"/>
        </w:rPr>
        <w:t>https://zlinskykraj.cz/</w:t>
      </w:r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4464F842" w14:textId="77777777" w:rsidR="00A16001" w:rsidRPr="00DC77F9" w:rsidRDefault="00A16001" w:rsidP="00A16001">
      <w:pPr>
        <w:jc w:val="both"/>
        <w:rPr>
          <w:rFonts w:ascii="Arial" w:hAnsi="Arial" w:cs="Arial"/>
          <w:sz w:val="16"/>
          <w:szCs w:val="16"/>
        </w:rPr>
      </w:pPr>
      <w:r w:rsidRPr="00DC77F9">
        <w:rPr>
          <w:rStyle w:val="Znakapoznpodarou"/>
          <w:sz w:val="16"/>
          <w:szCs w:val="16"/>
        </w:rPr>
        <w:footnoteRef/>
      </w:r>
      <w:r w:rsidRPr="00DC77F9">
        <w:rPr>
          <w:sz w:val="16"/>
          <w:szCs w:val="16"/>
        </w:rPr>
        <w:t xml:space="preserve"> </w:t>
      </w:r>
      <w:r w:rsidRPr="00DC77F9">
        <w:rPr>
          <w:rFonts w:ascii="Arial" w:hAnsi="Arial" w:cs="Arial"/>
          <w:sz w:val="16"/>
          <w:szCs w:val="16"/>
        </w:rPr>
        <w:t xml:space="preserve">Evidence je částečně přístupná veřejnosti a to zdarma na internetu </w:t>
      </w:r>
      <w:hyperlink r:id="rId1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Je možné pořídit si částečný výpis z evidence skutečných majitelů, částečný výpis však nenahrazuje výpis úplný. V případě doložení částečného výpisu z evidence skutečných majitelů </w:t>
      </w:r>
      <w:r w:rsidRPr="00DC77F9">
        <w:rPr>
          <w:rFonts w:ascii="Arial" w:hAnsi="Arial" w:cs="Arial"/>
          <w:b/>
          <w:sz w:val="16"/>
          <w:szCs w:val="16"/>
        </w:rPr>
        <w:t>není naplněna podmínka</w:t>
      </w:r>
      <w:r w:rsidRPr="00DC77F9">
        <w:rPr>
          <w:rFonts w:ascii="Arial" w:hAnsi="Arial" w:cs="Arial"/>
          <w:sz w:val="16"/>
          <w:szCs w:val="16"/>
        </w:rPr>
        <w:t xml:space="preserve"> doložení povinné přílohy žádosti! </w:t>
      </w:r>
      <w:r w:rsidRPr="00DC77F9">
        <w:rPr>
          <w:rFonts w:ascii="Arial" w:hAnsi="Arial" w:cs="Arial"/>
          <w:b/>
          <w:color w:val="000000"/>
          <w:sz w:val="16"/>
          <w:szCs w:val="16"/>
        </w:rPr>
        <w:t>Úplný výpis může získat pouze evidující osoba a skutečný majitel</w:t>
      </w:r>
      <w:r w:rsidRPr="00DC77F9">
        <w:rPr>
          <w:rFonts w:ascii="Arial" w:hAnsi="Arial" w:cs="Arial"/>
          <w:color w:val="000000"/>
          <w:sz w:val="16"/>
          <w:szCs w:val="16"/>
        </w:rPr>
        <w:t>. Evidující osoba může úplný výpis získat přímo z webové stránky evidence, a to po její autentizaci a autorizaci např. prostřednictvím informačního systému</w:t>
      </w:r>
      <w:r w:rsidRPr="00ED3FC8">
        <w:rPr>
          <w:rFonts w:ascii="Arial" w:hAnsi="Arial" w:cs="Arial"/>
          <w:color w:val="000000"/>
          <w:sz w:val="18"/>
          <w:szCs w:val="18"/>
        </w:rPr>
        <w:t xml:space="preserve"> </w:t>
      </w:r>
      <w:r w:rsidRPr="00DC77F9">
        <w:rPr>
          <w:rFonts w:ascii="Arial" w:hAnsi="Arial" w:cs="Arial"/>
          <w:color w:val="000000"/>
          <w:sz w:val="16"/>
          <w:szCs w:val="16"/>
        </w:rPr>
        <w:t>datových schránek (právnická osoba musí mít zřízenou datovou schránku). Obecně pak výpisy evidující osobě nebo skutečnému majiteli umožní získat také příslušný soud (po ověření totožnosti žadatele).</w:t>
      </w:r>
      <w:r w:rsidRPr="00DC77F9">
        <w:rPr>
          <w:rFonts w:ascii="Arial" w:hAnsi="Arial" w:cs="Arial"/>
          <w:sz w:val="16"/>
          <w:szCs w:val="16"/>
        </w:rPr>
        <w:t xml:space="preserve">Další praktické informace a odpovědi na nejčastěji kladené otázky naleznete v Evidenci skutečných majitelů, zde:  </w:t>
      </w:r>
      <w:hyperlink r:id="rId2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</w:t>
      </w:r>
    </w:p>
    <w:p w14:paraId="7094E64C" w14:textId="77777777" w:rsidR="00A16001" w:rsidRDefault="00A16001" w:rsidP="00A1600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210F5E" w:rsidRPr="00FE5E81" w:rsidRDefault="00210F5E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28B6" w14:textId="540E7A22" w:rsidR="00210F5E" w:rsidRPr="006227C0" w:rsidRDefault="00210F5E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21A8C4" wp14:editId="2A45B950">
          <wp:simplePos x="0" y="0"/>
          <wp:positionH relativeFrom="margin">
            <wp:align>left</wp:align>
          </wp:positionH>
          <wp:positionV relativeFrom="margin">
            <wp:posOffset>-996950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6227C0">
      <w:tab/>
    </w:r>
    <w:r w:rsidR="006227C0" w:rsidRPr="006227C0">
      <w:rPr>
        <w:rFonts w:ascii="Arial" w:hAnsi="Arial" w:cs="Arial"/>
        <w:b/>
        <w:bCs/>
        <w:sz w:val="24"/>
        <w:szCs w:val="24"/>
      </w:rPr>
      <w:t>Příloha č. 1275-</w:t>
    </w:r>
    <w:proofErr w:type="gramStart"/>
    <w:r w:rsidR="006227C0" w:rsidRPr="006227C0">
      <w:rPr>
        <w:rFonts w:ascii="Arial" w:hAnsi="Arial" w:cs="Arial"/>
        <w:b/>
        <w:bCs/>
        <w:sz w:val="24"/>
        <w:szCs w:val="24"/>
      </w:rPr>
      <w:t>25-P0</w:t>
    </w:r>
    <w:r w:rsidR="006227C0" w:rsidRPr="006227C0">
      <w:rPr>
        <w:rFonts w:ascii="Arial" w:hAnsi="Arial" w:cs="Arial"/>
        <w:b/>
        <w:bCs/>
        <w:sz w:val="24"/>
        <w:szCs w:val="24"/>
      </w:rPr>
      <w:t>1</w:t>
    </w:r>
    <w:proofErr w:type="gramEnd"/>
  </w:p>
  <w:p w14:paraId="487100EC" w14:textId="61F090B1" w:rsidR="00210F5E" w:rsidRDefault="00210F5E" w:rsidP="001F4883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7ABB762" w14:textId="32243D4C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7347761D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6E3BFDC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EAF501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1D96D67E" w:rsidR="00210F5E" w:rsidRPr="005F49DD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210F5E" w:rsidRDefault="002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1F9"/>
    <w:multiLevelType w:val="hybridMultilevel"/>
    <w:tmpl w:val="D18C6A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3" w:hanging="360"/>
      </w:p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4" w15:restartNumberingAfterBreak="0">
    <w:nsid w:val="18372CE9"/>
    <w:multiLevelType w:val="hybridMultilevel"/>
    <w:tmpl w:val="51A0D0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4D40D1"/>
    <w:multiLevelType w:val="hybridMultilevel"/>
    <w:tmpl w:val="86109C2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B8278EA"/>
    <w:multiLevelType w:val="hybridMultilevel"/>
    <w:tmpl w:val="05EEFAC0"/>
    <w:lvl w:ilvl="0" w:tplc="60981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2AE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D20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B10C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67CD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2E34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741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DEB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AC5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D1138FB"/>
    <w:multiLevelType w:val="hybridMultilevel"/>
    <w:tmpl w:val="87DC8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0494935"/>
    <w:multiLevelType w:val="multilevel"/>
    <w:tmpl w:val="78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12343"/>
    <w:multiLevelType w:val="hybridMultilevel"/>
    <w:tmpl w:val="F4E4931C"/>
    <w:lvl w:ilvl="0" w:tplc="4EE4EAA8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2973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696" w:hanging="360"/>
      </w:pPr>
    </w:lvl>
    <w:lvl w:ilvl="2" w:tplc="0405001B" w:tentative="1">
      <w:start w:val="1"/>
      <w:numFmt w:val="lowerRoman"/>
      <w:lvlText w:val="%3."/>
      <w:lvlJc w:val="right"/>
      <w:pPr>
        <w:ind w:left="4416" w:hanging="180"/>
      </w:pPr>
    </w:lvl>
    <w:lvl w:ilvl="3" w:tplc="0405000F" w:tentative="1">
      <w:start w:val="1"/>
      <w:numFmt w:val="decimal"/>
      <w:lvlText w:val="%4."/>
      <w:lvlJc w:val="left"/>
      <w:pPr>
        <w:ind w:left="5136" w:hanging="360"/>
      </w:pPr>
    </w:lvl>
    <w:lvl w:ilvl="4" w:tplc="04050019" w:tentative="1">
      <w:start w:val="1"/>
      <w:numFmt w:val="lowerLetter"/>
      <w:lvlText w:val="%5."/>
      <w:lvlJc w:val="left"/>
      <w:pPr>
        <w:ind w:left="5856" w:hanging="360"/>
      </w:pPr>
    </w:lvl>
    <w:lvl w:ilvl="5" w:tplc="0405001B" w:tentative="1">
      <w:start w:val="1"/>
      <w:numFmt w:val="lowerRoman"/>
      <w:lvlText w:val="%6."/>
      <w:lvlJc w:val="right"/>
      <w:pPr>
        <w:ind w:left="6576" w:hanging="180"/>
      </w:pPr>
    </w:lvl>
    <w:lvl w:ilvl="6" w:tplc="0405000F" w:tentative="1">
      <w:start w:val="1"/>
      <w:numFmt w:val="decimal"/>
      <w:lvlText w:val="%7."/>
      <w:lvlJc w:val="left"/>
      <w:pPr>
        <w:ind w:left="7296" w:hanging="360"/>
      </w:pPr>
    </w:lvl>
    <w:lvl w:ilvl="7" w:tplc="04050019" w:tentative="1">
      <w:start w:val="1"/>
      <w:numFmt w:val="lowerLetter"/>
      <w:lvlText w:val="%8."/>
      <w:lvlJc w:val="left"/>
      <w:pPr>
        <w:ind w:left="8016" w:hanging="360"/>
      </w:pPr>
    </w:lvl>
    <w:lvl w:ilvl="8" w:tplc="0405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15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2E98495D"/>
    <w:multiLevelType w:val="multilevel"/>
    <w:tmpl w:val="D9D2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A17BB6"/>
    <w:multiLevelType w:val="multilevel"/>
    <w:tmpl w:val="7A1C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B8316E"/>
    <w:multiLevelType w:val="hybridMultilevel"/>
    <w:tmpl w:val="7C5EC82A"/>
    <w:lvl w:ilvl="0" w:tplc="B97652E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BAC043C"/>
    <w:multiLevelType w:val="multilevel"/>
    <w:tmpl w:val="2D9C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3" w15:restartNumberingAfterBreak="0">
    <w:nsid w:val="3D082332"/>
    <w:multiLevelType w:val="hybridMultilevel"/>
    <w:tmpl w:val="B358D6E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 w:val="0"/>
        <w:sz w:val="20"/>
        <w:szCs w:val="20"/>
        <w:vertAlign w:val="baseline"/>
      </w:rPr>
    </w:lvl>
    <w:lvl w:ilvl="1" w:tplc="FFFFFFFF">
      <w:numFmt w:val="bullet"/>
      <w:lvlText w:val=""/>
      <w:lvlJc w:val="left"/>
      <w:pPr>
        <w:ind w:left="2433" w:hanging="360"/>
      </w:pPr>
      <w:rPr>
        <w:rFonts w:ascii="Symbol" w:eastAsiaTheme="minorHAnsi" w:hAnsi="Symbol" w:cs="Arial" w:hint="default"/>
      </w:rPr>
    </w:lvl>
    <w:lvl w:ilvl="2" w:tplc="FFFFFFFF">
      <w:start w:val="1"/>
      <w:numFmt w:val="lowerRoman"/>
      <w:lvlText w:val="%3."/>
      <w:lvlJc w:val="right"/>
      <w:pPr>
        <w:ind w:left="3153" w:hanging="180"/>
      </w:p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6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A4B71FA"/>
    <w:multiLevelType w:val="hybridMultilevel"/>
    <w:tmpl w:val="F450374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 w:val="0"/>
        <w:sz w:val="20"/>
        <w:szCs w:val="20"/>
        <w:vertAlign w:val="baseline"/>
      </w:rPr>
    </w:lvl>
    <w:lvl w:ilvl="1" w:tplc="FFFFFFFF">
      <w:numFmt w:val="bullet"/>
      <w:lvlText w:val=""/>
      <w:lvlJc w:val="left"/>
      <w:pPr>
        <w:ind w:left="2433" w:hanging="360"/>
      </w:pPr>
      <w:rPr>
        <w:rFonts w:ascii="Symbol" w:eastAsiaTheme="minorHAnsi" w:hAnsi="Symbol" w:cs="Arial" w:hint="default"/>
      </w:rPr>
    </w:lvl>
    <w:lvl w:ilvl="2" w:tplc="FFFFFFFF">
      <w:start w:val="1"/>
      <w:numFmt w:val="lowerRoman"/>
      <w:lvlText w:val="%3."/>
      <w:lvlJc w:val="right"/>
      <w:pPr>
        <w:ind w:left="3153" w:hanging="180"/>
      </w:p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4D6145E6"/>
    <w:multiLevelType w:val="hybridMultilevel"/>
    <w:tmpl w:val="EE1A171C"/>
    <w:lvl w:ilvl="0" w:tplc="8206C3C2">
      <w:start w:val="1"/>
      <w:numFmt w:val="lowerLetter"/>
      <w:lvlText w:val="%1."/>
      <w:lvlJc w:val="left"/>
      <w:pPr>
        <w:ind w:left="1713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1" w:tplc="01A0B476">
      <w:numFmt w:val="bullet"/>
      <w:lvlText w:val=""/>
      <w:lvlJc w:val="left"/>
      <w:pPr>
        <w:ind w:left="2433" w:hanging="360"/>
      </w:pPr>
      <w:rPr>
        <w:rFonts w:ascii="Symbol" w:eastAsiaTheme="minorHAnsi" w:hAnsi="Symbol" w:cs="Arial" w:hint="default"/>
      </w:r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EC345CD"/>
    <w:multiLevelType w:val="hybridMultilevel"/>
    <w:tmpl w:val="2DB287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94240E"/>
    <w:multiLevelType w:val="multilevel"/>
    <w:tmpl w:val="93F24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2" w15:restartNumberingAfterBreak="0">
    <w:nsid w:val="5D1D6E36"/>
    <w:multiLevelType w:val="hybridMultilevel"/>
    <w:tmpl w:val="CB66A39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8776E"/>
    <w:multiLevelType w:val="hybridMultilevel"/>
    <w:tmpl w:val="13921C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BF9014C"/>
    <w:multiLevelType w:val="hybridMultilevel"/>
    <w:tmpl w:val="D53AB20A"/>
    <w:lvl w:ilvl="0" w:tplc="0405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36" w15:restartNumberingAfterBreak="0">
    <w:nsid w:val="759351EE"/>
    <w:multiLevelType w:val="hybridMultilevel"/>
    <w:tmpl w:val="AF46A0BC"/>
    <w:lvl w:ilvl="0" w:tplc="B9F22D50">
      <w:start w:val="1"/>
      <w:numFmt w:val="decimal"/>
      <w:lvlText w:val="%1."/>
      <w:lvlJc w:val="left"/>
      <w:pPr>
        <w:ind w:left="1020" w:hanging="360"/>
      </w:pPr>
    </w:lvl>
    <w:lvl w:ilvl="1" w:tplc="C17A02DA">
      <w:start w:val="1"/>
      <w:numFmt w:val="decimal"/>
      <w:lvlText w:val="%2."/>
      <w:lvlJc w:val="left"/>
      <w:pPr>
        <w:ind w:left="1020" w:hanging="360"/>
      </w:pPr>
    </w:lvl>
    <w:lvl w:ilvl="2" w:tplc="C8DE8376">
      <w:start w:val="1"/>
      <w:numFmt w:val="decimal"/>
      <w:lvlText w:val="%3."/>
      <w:lvlJc w:val="left"/>
      <w:pPr>
        <w:ind w:left="1020" w:hanging="360"/>
      </w:pPr>
    </w:lvl>
    <w:lvl w:ilvl="3" w:tplc="C55A8014">
      <w:start w:val="1"/>
      <w:numFmt w:val="decimal"/>
      <w:lvlText w:val="%4."/>
      <w:lvlJc w:val="left"/>
      <w:pPr>
        <w:ind w:left="1020" w:hanging="360"/>
      </w:pPr>
    </w:lvl>
    <w:lvl w:ilvl="4" w:tplc="F72AA422">
      <w:start w:val="1"/>
      <w:numFmt w:val="decimal"/>
      <w:lvlText w:val="%5."/>
      <w:lvlJc w:val="left"/>
      <w:pPr>
        <w:ind w:left="1020" w:hanging="360"/>
      </w:pPr>
    </w:lvl>
    <w:lvl w:ilvl="5" w:tplc="5AF4D924">
      <w:start w:val="1"/>
      <w:numFmt w:val="decimal"/>
      <w:lvlText w:val="%6."/>
      <w:lvlJc w:val="left"/>
      <w:pPr>
        <w:ind w:left="1020" w:hanging="360"/>
      </w:pPr>
    </w:lvl>
    <w:lvl w:ilvl="6" w:tplc="B87CE0E8">
      <w:start w:val="1"/>
      <w:numFmt w:val="decimal"/>
      <w:lvlText w:val="%7."/>
      <w:lvlJc w:val="left"/>
      <w:pPr>
        <w:ind w:left="1020" w:hanging="360"/>
      </w:pPr>
    </w:lvl>
    <w:lvl w:ilvl="7" w:tplc="B19E894A">
      <w:start w:val="1"/>
      <w:numFmt w:val="decimal"/>
      <w:lvlText w:val="%8."/>
      <w:lvlJc w:val="left"/>
      <w:pPr>
        <w:ind w:left="1020" w:hanging="360"/>
      </w:pPr>
    </w:lvl>
    <w:lvl w:ilvl="8" w:tplc="73FA981A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D5692"/>
    <w:multiLevelType w:val="hybridMultilevel"/>
    <w:tmpl w:val="D8549F4E"/>
    <w:lvl w:ilvl="0" w:tplc="1F7C4618">
      <w:start w:val="1"/>
      <w:numFmt w:val="decimal"/>
      <w:lvlText w:val="%1."/>
      <w:lvlJc w:val="left"/>
      <w:pPr>
        <w:ind w:left="1020" w:hanging="360"/>
      </w:pPr>
    </w:lvl>
    <w:lvl w:ilvl="1" w:tplc="682CB58C">
      <w:start w:val="1"/>
      <w:numFmt w:val="decimal"/>
      <w:lvlText w:val="%2."/>
      <w:lvlJc w:val="left"/>
      <w:pPr>
        <w:ind w:left="1020" w:hanging="360"/>
      </w:pPr>
    </w:lvl>
    <w:lvl w:ilvl="2" w:tplc="46E4F4D6">
      <w:start w:val="1"/>
      <w:numFmt w:val="decimal"/>
      <w:lvlText w:val="%3."/>
      <w:lvlJc w:val="left"/>
      <w:pPr>
        <w:ind w:left="1020" w:hanging="360"/>
      </w:pPr>
    </w:lvl>
    <w:lvl w:ilvl="3" w:tplc="35E03226">
      <w:start w:val="1"/>
      <w:numFmt w:val="decimal"/>
      <w:lvlText w:val="%4."/>
      <w:lvlJc w:val="left"/>
      <w:pPr>
        <w:ind w:left="1020" w:hanging="360"/>
      </w:pPr>
    </w:lvl>
    <w:lvl w:ilvl="4" w:tplc="30241C56">
      <w:start w:val="1"/>
      <w:numFmt w:val="decimal"/>
      <w:lvlText w:val="%5."/>
      <w:lvlJc w:val="left"/>
      <w:pPr>
        <w:ind w:left="1020" w:hanging="360"/>
      </w:pPr>
    </w:lvl>
    <w:lvl w:ilvl="5" w:tplc="920EADAE">
      <w:start w:val="1"/>
      <w:numFmt w:val="decimal"/>
      <w:lvlText w:val="%6."/>
      <w:lvlJc w:val="left"/>
      <w:pPr>
        <w:ind w:left="1020" w:hanging="360"/>
      </w:pPr>
    </w:lvl>
    <w:lvl w:ilvl="6" w:tplc="85349E9E">
      <w:start w:val="1"/>
      <w:numFmt w:val="decimal"/>
      <w:lvlText w:val="%7."/>
      <w:lvlJc w:val="left"/>
      <w:pPr>
        <w:ind w:left="1020" w:hanging="360"/>
      </w:pPr>
    </w:lvl>
    <w:lvl w:ilvl="7" w:tplc="9F10B54A">
      <w:start w:val="1"/>
      <w:numFmt w:val="decimal"/>
      <w:lvlText w:val="%8."/>
      <w:lvlJc w:val="left"/>
      <w:pPr>
        <w:ind w:left="1020" w:hanging="360"/>
      </w:pPr>
    </w:lvl>
    <w:lvl w:ilvl="8" w:tplc="69960B24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7F815611"/>
    <w:multiLevelType w:val="hybridMultilevel"/>
    <w:tmpl w:val="3E325ACA"/>
    <w:lvl w:ilvl="0" w:tplc="4EE045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29346">
    <w:abstractNumId w:val="22"/>
  </w:num>
  <w:num w:numId="2" w16cid:durableId="5448308">
    <w:abstractNumId w:val="3"/>
  </w:num>
  <w:num w:numId="3" w16cid:durableId="893352396">
    <w:abstractNumId w:val="24"/>
  </w:num>
  <w:num w:numId="4" w16cid:durableId="468941289">
    <w:abstractNumId w:val="13"/>
  </w:num>
  <w:num w:numId="5" w16cid:durableId="2107537749">
    <w:abstractNumId w:val="19"/>
  </w:num>
  <w:num w:numId="6" w16cid:durableId="1920553821">
    <w:abstractNumId w:val="26"/>
  </w:num>
  <w:num w:numId="7" w16cid:durableId="1256938838">
    <w:abstractNumId w:val="37"/>
  </w:num>
  <w:num w:numId="8" w16cid:durableId="2026319423">
    <w:abstractNumId w:val="30"/>
  </w:num>
  <w:num w:numId="9" w16cid:durableId="530801262">
    <w:abstractNumId w:val="9"/>
  </w:num>
  <w:num w:numId="10" w16cid:durableId="1260405724">
    <w:abstractNumId w:val="2"/>
  </w:num>
  <w:num w:numId="11" w16cid:durableId="510487758">
    <w:abstractNumId w:val="25"/>
  </w:num>
  <w:num w:numId="12" w16cid:durableId="795563604">
    <w:abstractNumId w:val="33"/>
  </w:num>
  <w:num w:numId="13" w16cid:durableId="865405351">
    <w:abstractNumId w:val="17"/>
  </w:num>
  <w:num w:numId="14" w16cid:durableId="642584128">
    <w:abstractNumId w:val="31"/>
  </w:num>
  <w:num w:numId="15" w16cid:durableId="322586773">
    <w:abstractNumId w:val="14"/>
  </w:num>
  <w:num w:numId="16" w16cid:durableId="548616368">
    <w:abstractNumId w:val="12"/>
  </w:num>
  <w:num w:numId="17" w16cid:durableId="525944313">
    <w:abstractNumId w:val="1"/>
  </w:num>
  <w:num w:numId="18" w16cid:durableId="281226550">
    <w:abstractNumId w:val="8"/>
  </w:num>
  <w:num w:numId="19" w16cid:durableId="7255712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60149114">
    <w:abstractNumId w:val="35"/>
  </w:num>
  <w:num w:numId="21" w16cid:durableId="1038622840">
    <w:abstractNumId w:val="29"/>
  </w:num>
  <w:num w:numId="22" w16cid:durableId="1007708871">
    <w:abstractNumId w:val="4"/>
  </w:num>
  <w:num w:numId="23" w16cid:durableId="1837845199">
    <w:abstractNumId w:val="11"/>
  </w:num>
  <w:num w:numId="24" w16cid:durableId="1133061360">
    <w:abstractNumId w:val="15"/>
  </w:num>
  <w:num w:numId="25" w16cid:durableId="327248499">
    <w:abstractNumId w:val="5"/>
  </w:num>
  <w:num w:numId="26" w16cid:durableId="273633367">
    <w:abstractNumId w:val="28"/>
  </w:num>
  <w:num w:numId="27" w16cid:durableId="152530230">
    <w:abstractNumId w:val="39"/>
  </w:num>
  <w:num w:numId="28" w16cid:durableId="1514684736">
    <w:abstractNumId w:val="36"/>
  </w:num>
  <w:num w:numId="29" w16cid:durableId="1607498603">
    <w:abstractNumId w:val="38"/>
  </w:num>
  <w:num w:numId="30" w16cid:durableId="2134901579">
    <w:abstractNumId w:val="21"/>
  </w:num>
  <w:num w:numId="31" w16cid:durableId="1523592594">
    <w:abstractNumId w:val="34"/>
  </w:num>
  <w:num w:numId="32" w16cid:durableId="1932644">
    <w:abstractNumId w:val="20"/>
  </w:num>
  <w:num w:numId="33" w16cid:durableId="176892581">
    <w:abstractNumId w:val="6"/>
  </w:num>
  <w:num w:numId="34" w16cid:durableId="702557189">
    <w:abstractNumId w:val="0"/>
  </w:num>
  <w:num w:numId="35" w16cid:durableId="628584714">
    <w:abstractNumId w:val="32"/>
  </w:num>
  <w:num w:numId="36" w16cid:durableId="127921479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9289855">
    <w:abstractNumId w:val="23"/>
  </w:num>
  <w:num w:numId="38" w16cid:durableId="1174998526">
    <w:abstractNumId w:val="27"/>
  </w:num>
  <w:num w:numId="39" w16cid:durableId="984629824">
    <w:abstractNumId w:val="18"/>
  </w:num>
  <w:num w:numId="40" w16cid:durableId="813179366">
    <w:abstractNumId w:val="16"/>
  </w:num>
  <w:num w:numId="41" w16cid:durableId="87241982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7711493">
    <w:abstractNumId w:val="7"/>
  </w:num>
  <w:num w:numId="43" w16cid:durableId="1212958299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2AA5"/>
    <w:rsid w:val="00003DA5"/>
    <w:rsid w:val="00005015"/>
    <w:rsid w:val="00006862"/>
    <w:rsid w:val="00006B50"/>
    <w:rsid w:val="00012067"/>
    <w:rsid w:val="00012189"/>
    <w:rsid w:val="000127AA"/>
    <w:rsid w:val="00012F29"/>
    <w:rsid w:val="000140DB"/>
    <w:rsid w:val="0001643D"/>
    <w:rsid w:val="00017932"/>
    <w:rsid w:val="0002086E"/>
    <w:rsid w:val="00021382"/>
    <w:rsid w:val="000213F0"/>
    <w:rsid w:val="00021DC1"/>
    <w:rsid w:val="0002298D"/>
    <w:rsid w:val="000233C6"/>
    <w:rsid w:val="00023627"/>
    <w:rsid w:val="00023756"/>
    <w:rsid w:val="00025757"/>
    <w:rsid w:val="00031584"/>
    <w:rsid w:val="0003476D"/>
    <w:rsid w:val="00037BE9"/>
    <w:rsid w:val="00040BE4"/>
    <w:rsid w:val="0004192A"/>
    <w:rsid w:val="00041F3F"/>
    <w:rsid w:val="000425D4"/>
    <w:rsid w:val="00042717"/>
    <w:rsid w:val="00042B82"/>
    <w:rsid w:val="00044961"/>
    <w:rsid w:val="00044B06"/>
    <w:rsid w:val="00045153"/>
    <w:rsid w:val="000457CC"/>
    <w:rsid w:val="00045D6F"/>
    <w:rsid w:val="000465A6"/>
    <w:rsid w:val="00051CED"/>
    <w:rsid w:val="0005203F"/>
    <w:rsid w:val="00052B76"/>
    <w:rsid w:val="00053019"/>
    <w:rsid w:val="00053B82"/>
    <w:rsid w:val="0005466C"/>
    <w:rsid w:val="00055DF7"/>
    <w:rsid w:val="00060746"/>
    <w:rsid w:val="00060C64"/>
    <w:rsid w:val="00062D27"/>
    <w:rsid w:val="00062FBA"/>
    <w:rsid w:val="00063C9B"/>
    <w:rsid w:val="00063D63"/>
    <w:rsid w:val="000649E6"/>
    <w:rsid w:val="0006504A"/>
    <w:rsid w:val="0006675C"/>
    <w:rsid w:val="00066A98"/>
    <w:rsid w:val="000675B3"/>
    <w:rsid w:val="00067E17"/>
    <w:rsid w:val="00071693"/>
    <w:rsid w:val="00073A28"/>
    <w:rsid w:val="000747E2"/>
    <w:rsid w:val="00076577"/>
    <w:rsid w:val="000769F8"/>
    <w:rsid w:val="000803C2"/>
    <w:rsid w:val="000803D1"/>
    <w:rsid w:val="00083461"/>
    <w:rsid w:val="000837EC"/>
    <w:rsid w:val="00083DD7"/>
    <w:rsid w:val="00083E89"/>
    <w:rsid w:val="00084E9E"/>
    <w:rsid w:val="00085768"/>
    <w:rsid w:val="00086F77"/>
    <w:rsid w:val="000874B1"/>
    <w:rsid w:val="000878D6"/>
    <w:rsid w:val="000901A5"/>
    <w:rsid w:val="000908A7"/>
    <w:rsid w:val="00090C19"/>
    <w:rsid w:val="000919AE"/>
    <w:rsid w:val="00092F05"/>
    <w:rsid w:val="00092FF6"/>
    <w:rsid w:val="00093104"/>
    <w:rsid w:val="0009413D"/>
    <w:rsid w:val="0009506D"/>
    <w:rsid w:val="00095492"/>
    <w:rsid w:val="00095C88"/>
    <w:rsid w:val="0009684A"/>
    <w:rsid w:val="00096ACF"/>
    <w:rsid w:val="000A19C4"/>
    <w:rsid w:val="000A274B"/>
    <w:rsid w:val="000A73F5"/>
    <w:rsid w:val="000A7A57"/>
    <w:rsid w:val="000B05A6"/>
    <w:rsid w:val="000B1BDB"/>
    <w:rsid w:val="000B3B60"/>
    <w:rsid w:val="000B6B3F"/>
    <w:rsid w:val="000B7835"/>
    <w:rsid w:val="000B7CEB"/>
    <w:rsid w:val="000C14E8"/>
    <w:rsid w:val="000C1EE9"/>
    <w:rsid w:val="000C2823"/>
    <w:rsid w:val="000C3375"/>
    <w:rsid w:val="000C49E4"/>
    <w:rsid w:val="000C4DBB"/>
    <w:rsid w:val="000C525A"/>
    <w:rsid w:val="000C5C4B"/>
    <w:rsid w:val="000C6581"/>
    <w:rsid w:val="000C6AA7"/>
    <w:rsid w:val="000D1EED"/>
    <w:rsid w:val="000D3C66"/>
    <w:rsid w:val="000D442F"/>
    <w:rsid w:val="000D5131"/>
    <w:rsid w:val="000D55F0"/>
    <w:rsid w:val="000D6419"/>
    <w:rsid w:val="000D6551"/>
    <w:rsid w:val="000E2C17"/>
    <w:rsid w:val="000E3F16"/>
    <w:rsid w:val="000E433C"/>
    <w:rsid w:val="000E54DD"/>
    <w:rsid w:val="000E5A14"/>
    <w:rsid w:val="000E5F94"/>
    <w:rsid w:val="000F29DA"/>
    <w:rsid w:val="000F3D0D"/>
    <w:rsid w:val="000F3F23"/>
    <w:rsid w:val="000F449C"/>
    <w:rsid w:val="000F6558"/>
    <w:rsid w:val="000F6F00"/>
    <w:rsid w:val="000F7717"/>
    <w:rsid w:val="00103F59"/>
    <w:rsid w:val="00104EDE"/>
    <w:rsid w:val="001051DB"/>
    <w:rsid w:val="0010695F"/>
    <w:rsid w:val="0010799A"/>
    <w:rsid w:val="00111E50"/>
    <w:rsid w:val="00112372"/>
    <w:rsid w:val="00112562"/>
    <w:rsid w:val="00114220"/>
    <w:rsid w:val="001153CA"/>
    <w:rsid w:val="0011584C"/>
    <w:rsid w:val="00115A97"/>
    <w:rsid w:val="00116B0B"/>
    <w:rsid w:val="0011740F"/>
    <w:rsid w:val="00120BCD"/>
    <w:rsid w:val="00120D0A"/>
    <w:rsid w:val="00121153"/>
    <w:rsid w:val="0012130C"/>
    <w:rsid w:val="001223EA"/>
    <w:rsid w:val="00122A24"/>
    <w:rsid w:val="00122C31"/>
    <w:rsid w:val="00122F21"/>
    <w:rsid w:val="001230A5"/>
    <w:rsid w:val="001234A3"/>
    <w:rsid w:val="001235CD"/>
    <w:rsid w:val="00124EB0"/>
    <w:rsid w:val="00125017"/>
    <w:rsid w:val="00126921"/>
    <w:rsid w:val="00130FCF"/>
    <w:rsid w:val="001326AA"/>
    <w:rsid w:val="00132B05"/>
    <w:rsid w:val="001348F5"/>
    <w:rsid w:val="00136DB8"/>
    <w:rsid w:val="00137DBB"/>
    <w:rsid w:val="00141A95"/>
    <w:rsid w:val="001425B4"/>
    <w:rsid w:val="001445B5"/>
    <w:rsid w:val="0014498A"/>
    <w:rsid w:val="001456C2"/>
    <w:rsid w:val="0014621D"/>
    <w:rsid w:val="00150EA7"/>
    <w:rsid w:val="00151DDD"/>
    <w:rsid w:val="0015293C"/>
    <w:rsid w:val="001547F8"/>
    <w:rsid w:val="00157647"/>
    <w:rsid w:val="001648E1"/>
    <w:rsid w:val="001650FB"/>
    <w:rsid w:val="0016576B"/>
    <w:rsid w:val="00167A24"/>
    <w:rsid w:val="00167BDD"/>
    <w:rsid w:val="00167D03"/>
    <w:rsid w:val="001707FF"/>
    <w:rsid w:val="001716EC"/>
    <w:rsid w:val="00171A99"/>
    <w:rsid w:val="00174ED6"/>
    <w:rsid w:val="00176AA5"/>
    <w:rsid w:val="00177DBE"/>
    <w:rsid w:val="0018181F"/>
    <w:rsid w:val="001825C3"/>
    <w:rsid w:val="00182737"/>
    <w:rsid w:val="00183B43"/>
    <w:rsid w:val="00183D5A"/>
    <w:rsid w:val="00184E40"/>
    <w:rsid w:val="00185EE0"/>
    <w:rsid w:val="001864E5"/>
    <w:rsid w:val="00186BFE"/>
    <w:rsid w:val="00187679"/>
    <w:rsid w:val="001900D5"/>
    <w:rsid w:val="00190146"/>
    <w:rsid w:val="00192243"/>
    <w:rsid w:val="00192498"/>
    <w:rsid w:val="0019327A"/>
    <w:rsid w:val="0019486F"/>
    <w:rsid w:val="00195F89"/>
    <w:rsid w:val="0019740D"/>
    <w:rsid w:val="00197F39"/>
    <w:rsid w:val="001A10ED"/>
    <w:rsid w:val="001A15FE"/>
    <w:rsid w:val="001A1681"/>
    <w:rsid w:val="001A1AFF"/>
    <w:rsid w:val="001A21D6"/>
    <w:rsid w:val="001A237F"/>
    <w:rsid w:val="001A3AF4"/>
    <w:rsid w:val="001A3D72"/>
    <w:rsid w:val="001A3E5D"/>
    <w:rsid w:val="001A44A4"/>
    <w:rsid w:val="001A50E2"/>
    <w:rsid w:val="001A5BA0"/>
    <w:rsid w:val="001A6476"/>
    <w:rsid w:val="001A7C57"/>
    <w:rsid w:val="001B012C"/>
    <w:rsid w:val="001B1106"/>
    <w:rsid w:val="001B1656"/>
    <w:rsid w:val="001B1F43"/>
    <w:rsid w:val="001B4503"/>
    <w:rsid w:val="001B4CB6"/>
    <w:rsid w:val="001B6ABA"/>
    <w:rsid w:val="001B758B"/>
    <w:rsid w:val="001C07A5"/>
    <w:rsid w:val="001C1CD7"/>
    <w:rsid w:val="001C1FB4"/>
    <w:rsid w:val="001C24DE"/>
    <w:rsid w:val="001C2DC0"/>
    <w:rsid w:val="001C474C"/>
    <w:rsid w:val="001C5DF1"/>
    <w:rsid w:val="001C7D73"/>
    <w:rsid w:val="001D0AE3"/>
    <w:rsid w:val="001D4540"/>
    <w:rsid w:val="001D64D1"/>
    <w:rsid w:val="001D6ABE"/>
    <w:rsid w:val="001D79B9"/>
    <w:rsid w:val="001E0071"/>
    <w:rsid w:val="001E02F1"/>
    <w:rsid w:val="001E0631"/>
    <w:rsid w:val="001E1661"/>
    <w:rsid w:val="001E19D9"/>
    <w:rsid w:val="001E2A62"/>
    <w:rsid w:val="001E4DD3"/>
    <w:rsid w:val="001E6FE7"/>
    <w:rsid w:val="001F22A5"/>
    <w:rsid w:val="001F3D2D"/>
    <w:rsid w:val="001F4883"/>
    <w:rsid w:val="001F49B2"/>
    <w:rsid w:val="001F5122"/>
    <w:rsid w:val="001F622C"/>
    <w:rsid w:val="001F6502"/>
    <w:rsid w:val="001F744C"/>
    <w:rsid w:val="00200196"/>
    <w:rsid w:val="0020037C"/>
    <w:rsid w:val="00200CA4"/>
    <w:rsid w:val="0020199C"/>
    <w:rsid w:val="0020201E"/>
    <w:rsid w:val="00202834"/>
    <w:rsid w:val="00202DE0"/>
    <w:rsid w:val="002058AB"/>
    <w:rsid w:val="00205ABE"/>
    <w:rsid w:val="0020617F"/>
    <w:rsid w:val="00207343"/>
    <w:rsid w:val="00210F5E"/>
    <w:rsid w:val="00213B3E"/>
    <w:rsid w:val="002142F5"/>
    <w:rsid w:val="00215B2A"/>
    <w:rsid w:val="00215F2E"/>
    <w:rsid w:val="00217BF5"/>
    <w:rsid w:val="00220349"/>
    <w:rsid w:val="00221754"/>
    <w:rsid w:val="00222FFB"/>
    <w:rsid w:val="00223ECF"/>
    <w:rsid w:val="00224293"/>
    <w:rsid w:val="0022439D"/>
    <w:rsid w:val="0022588F"/>
    <w:rsid w:val="002311BD"/>
    <w:rsid w:val="00234F0F"/>
    <w:rsid w:val="00237240"/>
    <w:rsid w:val="002373C0"/>
    <w:rsid w:val="0023782F"/>
    <w:rsid w:val="00237AFB"/>
    <w:rsid w:val="00237B7A"/>
    <w:rsid w:val="00240A59"/>
    <w:rsid w:val="00241179"/>
    <w:rsid w:val="002419CC"/>
    <w:rsid w:val="002445BD"/>
    <w:rsid w:val="00244734"/>
    <w:rsid w:val="00244B95"/>
    <w:rsid w:val="00245167"/>
    <w:rsid w:val="002459A3"/>
    <w:rsid w:val="00245BD3"/>
    <w:rsid w:val="00246515"/>
    <w:rsid w:val="00247169"/>
    <w:rsid w:val="002471D4"/>
    <w:rsid w:val="002472CA"/>
    <w:rsid w:val="002505A2"/>
    <w:rsid w:val="00250EB2"/>
    <w:rsid w:val="00250F61"/>
    <w:rsid w:val="002510BF"/>
    <w:rsid w:val="0025155C"/>
    <w:rsid w:val="002518F9"/>
    <w:rsid w:val="0025348C"/>
    <w:rsid w:val="00255637"/>
    <w:rsid w:val="00255D19"/>
    <w:rsid w:val="00256A18"/>
    <w:rsid w:val="00256CF8"/>
    <w:rsid w:val="0026081E"/>
    <w:rsid w:val="0026172B"/>
    <w:rsid w:val="00263532"/>
    <w:rsid w:val="00266146"/>
    <w:rsid w:val="002713A5"/>
    <w:rsid w:val="00272CB7"/>
    <w:rsid w:val="00273195"/>
    <w:rsid w:val="00273D0A"/>
    <w:rsid w:val="002744C7"/>
    <w:rsid w:val="00274F73"/>
    <w:rsid w:val="002751A7"/>
    <w:rsid w:val="0027577A"/>
    <w:rsid w:val="002765E7"/>
    <w:rsid w:val="00276A22"/>
    <w:rsid w:val="00277420"/>
    <w:rsid w:val="002813FB"/>
    <w:rsid w:val="002821F8"/>
    <w:rsid w:val="002842EE"/>
    <w:rsid w:val="002853AD"/>
    <w:rsid w:val="002865AD"/>
    <w:rsid w:val="002866A1"/>
    <w:rsid w:val="00287A68"/>
    <w:rsid w:val="002919D6"/>
    <w:rsid w:val="00292794"/>
    <w:rsid w:val="00293ACB"/>
    <w:rsid w:val="002943BD"/>
    <w:rsid w:val="00296E2E"/>
    <w:rsid w:val="002A248A"/>
    <w:rsid w:val="002A2B65"/>
    <w:rsid w:val="002A2ED4"/>
    <w:rsid w:val="002A5010"/>
    <w:rsid w:val="002A5D0C"/>
    <w:rsid w:val="002A61A5"/>
    <w:rsid w:val="002A6E1D"/>
    <w:rsid w:val="002A7A5B"/>
    <w:rsid w:val="002B02D9"/>
    <w:rsid w:val="002B0309"/>
    <w:rsid w:val="002B0739"/>
    <w:rsid w:val="002B07D8"/>
    <w:rsid w:val="002B09DC"/>
    <w:rsid w:val="002B1B2E"/>
    <w:rsid w:val="002B1B35"/>
    <w:rsid w:val="002B3C99"/>
    <w:rsid w:val="002B42FF"/>
    <w:rsid w:val="002B43ED"/>
    <w:rsid w:val="002C000F"/>
    <w:rsid w:val="002C052F"/>
    <w:rsid w:val="002C111F"/>
    <w:rsid w:val="002C1DAE"/>
    <w:rsid w:val="002C1DB7"/>
    <w:rsid w:val="002C34D6"/>
    <w:rsid w:val="002C3C6C"/>
    <w:rsid w:val="002C3DFC"/>
    <w:rsid w:val="002C4548"/>
    <w:rsid w:val="002C4F62"/>
    <w:rsid w:val="002C5D99"/>
    <w:rsid w:val="002D3905"/>
    <w:rsid w:val="002D3E22"/>
    <w:rsid w:val="002D3E25"/>
    <w:rsid w:val="002D79A9"/>
    <w:rsid w:val="002D7CA0"/>
    <w:rsid w:val="002E00C0"/>
    <w:rsid w:val="002E0696"/>
    <w:rsid w:val="002E0D14"/>
    <w:rsid w:val="002E1233"/>
    <w:rsid w:val="002E20C0"/>
    <w:rsid w:val="002E215E"/>
    <w:rsid w:val="002E24B4"/>
    <w:rsid w:val="002E2C62"/>
    <w:rsid w:val="002E2C78"/>
    <w:rsid w:val="002E3357"/>
    <w:rsid w:val="002E494F"/>
    <w:rsid w:val="002E4AF5"/>
    <w:rsid w:val="002E7C26"/>
    <w:rsid w:val="002F07FA"/>
    <w:rsid w:val="002F0C51"/>
    <w:rsid w:val="002F1B6E"/>
    <w:rsid w:val="002F2910"/>
    <w:rsid w:val="002F34C9"/>
    <w:rsid w:val="002F3EDD"/>
    <w:rsid w:val="002F461F"/>
    <w:rsid w:val="002F4786"/>
    <w:rsid w:val="002F53FC"/>
    <w:rsid w:val="002F5478"/>
    <w:rsid w:val="002F5515"/>
    <w:rsid w:val="002F600E"/>
    <w:rsid w:val="002F66A2"/>
    <w:rsid w:val="002F73D0"/>
    <w:rsid w:val="002F7631"/>
    <w:rsid w:val="00300069"/>
    <w:rsid w:val="00300BE7"/>
    <w:rsid w:val="003032CF"/>
    <w:rsid w:val="003041D3"/>
    <w:rsid w:val="003066A2"/>
    <w:rsid w:val="003066BF"/>
    <w:rsid w:val="003100D6"/>
    <w:rsid w:val="0031073E"/>
    <w:rsid w:val="00310FC4"/>
    <w:rsid w:val="00311AF2"/>
    <w:rsid w:val="00314AC1"/>
    <w:rsid w:val="00316A45"/>
    <w:rsid w:val="00317C53"/>
    <w:rsid w:val="0032128E"/>
    <w:rsid w:val="00321B17"/>
    <w:rsid w:val="00322060"/>
    <w:rsid w:val="00322349"/>
    <w:rsid w:val="00322D95"/>
    <w:rsid w:val="00324D76"/>
    <w:rsid w:val="00325081"/>
    <w:rsid w:val="003253DF"/>
    <w:rsid w:val="0032687D"/>
    <w:rsid w:val="00326E70"/>
    <w:rsid w:val="003272A7"/>
    <w:rsid w:val="00327C62"/>
    <w:rsid w:val="003301C3"/>
    <w:rsid w:val="00330CD4"/>
    <w:rsid w:val="00330F64"/>
    <w:rsid w:val="00332A0C"/>
    <w:rsid w:val="00332DCA"/>
    <w:rsid w:val="003330F0"/>
    <w:rsid w:val="00333BFD"/>
    <w:rsid w:val="00333FC0"/>
    <w:rsid w:val="003346D8"/>
    <w:rsid w:val="00334F95"/>
    <w:rsid w:val="00336024"/>
    <w:rsid w:val="0033603B"/>
    <w:rsid w:val="00336383"/>
    <w:rsid w:val="00336744"/>
    <w:rsid w:val="00337A97"/>
    <w:rsid w:val="00337FFD"/>
    <w:rsid w:val="00342013"/>
    <w:rsid w:val="003420AA"/>
    <w:rsid w:val="003445DC"/>
    <w:rsid w:val="00344923"/>
    <w:rsid w:val="00345BE8"/>
    <w:rsid w:val="00346E22"/>
    <w:rsid w:val="00351FE4"/>
    <w:rsid w:val="00353D69"/>
    <w:rsid w:val="003543F0"/>
    <w:rsid w:val="00355CAF"/>
    <w:rsid w:val="00356F12"/>
    <w:rsid w:val="00357384"/>
    <w:rsid w:val="00360CC9"/>
    <w:rsid w:val="003615C4"/>
    <w:rsid w:val="00362F16"/>
    <w:rsid w:val="00363B67"/>
    <w:rsid w:val="00363B85"/>
    <w:rsid w:val="003655C6"/>
    <w:rsid w:val="00366C3B"/>
    <w:rsid w:val="00366CE1"/>
    <w:rsid w:val="003704B4"/>
    <w:rsid w:val="00370529"/>
    <w:rsid w:val="00370DA2"/>
    <w:rsid w:val="00374AC9"/>
    <w:rsid w:val="00375840"/>
    <w:rsid w:val="00375E70"/>
    <w:rsid w:val="00376AF7"/>
    <w:rsid w:val="00377071"/>
    <w:rsid w:val="0037724B"/>
    <w:rsid w:val="00377493"/>
    <w:rsid w:val="00377D19"/>
    <w:rsid w:val="00377DB1"/>
    <w:rsid w:val="00380BF0"/>
    <w:rsid w:val="00384A5B"/>
    <w:rsid w:val="00384B63"/>
    <w:rsid w:val="00384CEF"/>
    <w:rsid w:val="0038767A"/>
    <w:rsid w:val="003929CB"/>
    <w:rsid w:val="0039461E"/>
    <w:rsid w:val="00395712"/>
    <w:rsid w:val="0039579D"/>
    <w:rsid w:val="003A0BFF"/>
    <w:rsid w:val="003A0DE0"/>
    <w:rsid w:val="003A104E"/>
    <w:rsid w:val="003A10EC"/>
    <w:rsid w:val="003A12BB"/>
    <w:rsid w:val="003A13D5"/>
    <w:rsid w:val="003A23B5"/>
    <w:rsid w:val="003A2DE4"/>
    <w:rsid w:val="003A3638"/>
    <w:rsid w:val="003A3ED0"/>
    <w:rsid w:val="003A4022"/>
    <w:rsid w:val="003A681E"/>
    <w:rsid w:val="003A7B26"/>
    <w:rsid w:val="003B0E3B"/>
    <w:rsid w:val="003B2690"/>
    <w:rsid w:val="003B26D7"/>
    <w:rsid w:val="003B3569"/>
    <w:rsid w:val="003B3CED"/>
    <w:rsid w:val="003B6394"/>
    <w:rsid w:val="003B6890"/>
    <w:rsid w:val="003C1068"/>
    <w:rsid w:val="003C1158"/>
    <w:rsid w:val="003C24A6"/>
    <w:rsid w:val="003C274D"/>
    <w:rsid w:val="003C2C66"/>
    <w:rsid w:val="003C32E8"/>
    <w:rsid w:val="003C40CD"/>
    <w:rsid w:val="003C458B"/>
    <w:rsid w:val="003C6F33"/>
    <w:rsid w:val="003C705F"/>
    <w:rsid w:val="003C7DBB"/>
    <w:rsid w:val="003D05E6"/>
    <w:rsid w:val="003D2245"/>
    <w:rsid w:val="003D2485"/>
    <w:rsid w:val="003D288C"/>
    <w:rsid w:val="003D289E"/>
    <w:rsid w:val="003D53E5"/>
    <w:rsid w:val="003D57D8"/>
    <w:rsid w:val="003D5F53"/>
    <w:rsid w:val="003D67C6"/>
    <w:rsid w:val="003D79E4"/>
    <w:rsid w:val="003D7C1F"/>
    <w:rsid w:val="003E02EC"/>
    <w:rsid w:val="003E0DF4"/>
    <w:rsid w:val="003E13E9"/>
    <w:rsid w:val="003E188B"/>
    <w:rsid w:val="003E36A5"/>
    <w:rsid w:val="003E502C"/>
    <w:rsid w:val="003E78DC"/>
    <w:rsid w:val="003E7A2A"/>
    <w:rsid w:val="003F1EFF"/>
    <w:rsid w:val="003F2227"/>
    <w:rsid w:val="003F5376"/>
    <w:rsid w:val="003F6025"/>
    <w:rsid w:val="003F6547"/>
    <w:rsid w:val="00400A7C"/>
    <w:rsid w:val="00400FF6"/>
    <w:rsid w:val="00401B61"/>
    <w:rsid w:val="004022EC"/>
    <w:rsid w:val="0040374B"/>
    <w:rsid w:val="00403FD0"/>
    <w:rsid w:val="004040D7"/>
    <w:rsid w:val="00404466"/>
    <w:rsid w:val="00404FDC"/>
    <w:rsid w:val="00407058"/>
    <w:rsid w:val="00407C58"/>
    <w:rsid w:val="0041004F"/>
    <w:rsid w:val="004104CE"/>
    <w:rsid w:val="004116F4"/>
    <w:rsid w:val="004119C1"/>
    <w:rsid w:val="004133C7"/>
    <w:rsid w:val="00413594"/>
    <w:rsid w:val="00415BC7"/>
    <w:rsid w:val="00415D82"/>
    <w:rsid w:val="00420D01"/>
    <w:rsid w:val="004212C9"/>
    <w:rsid w:val="004221F0"/>
    <w:rsid w:val="00422E49"/>
    <w:rsid w:val="00423755"/>
    <w:rsid w:val="00423D16"/>
    <w:rsid w:val="00424108"/>
    <w:rsid w:val="00424241"/>
    <w:rsid w:val="00424EC9"/>
    <w:rsid w:val="00430444"/>
    <w:rsid w:val="004309CE"/>
    <w:rsid w:val="00433F78"/>
    <w:rsid w:val="0043521C"/>
    <w:rsid w:val="00436E9A"/>
    <w:rsid w:val="004370D8"/>
    <w:rsid w:val="00440500"/>
    <w:rsid w:val="0044071D"/>
    <w:rsid w:val="00442325"/>
    <w:rsid w:val="004423F9"/>
    <w:rsid w:val="004427FB"/>
    <w:rsid w:val="0044635A"/>
    <w:rsid w:val="004468E8"/>
    <w:rsid w:val="00451293"/>
    <w:rsid w:val="004512A1"/>
    <w:rsid w:val="00451A4E"/>
    <w:rsid w:val="00451C2C"/>
    <w:rsid w:val="00453C0A"/>
    <w:rsid w:val="004553D1"/>
    <w:rsid w:val="0045589B"/>
    <w:rsid w:val="00460814"/>
    <w:rsid w:val="00460AE6"/>
    <w:rsid w:val="00461BA5"/>
    <w:rsid w:val="0046372E"/>
    <w:rsid w:val="00463893"/>
    <w:rsid w:val="00463B96"/>
    <w:rsid w:val="00464B2B"/>
    <w:rsid w:val="0046553F"/>
    <w:rsid w:val="00465679"/>
    <w:rsid w:val="00470938"/>
    <w:rsid w:val="004723DE"/>
    <w:rsid w:val="00474005"/>
    <w:rsid w:val="00474055"/>
    <w:rsid w:val="00474E5F"/>
    <w:rsid w:val="00474F22"/>
    <w:rsid w:val="00475046"/>
    <w:rsid w:val="004765DF"/>
    <w:rsid w:val="00481482"/>
    <w:rsid w:val="004819E7"/>
    <w:rsid w:val="00481A1A"/>
    <w:rsid w:val="00482835"/>
    <w:rsid w:val="004834A1"/>
    <w:rsid w:val="004834DD"/>
    <w:rsid w:val="00483771"/>
    <w:rsid w:val="004847D7"/>
    <w:rsid w:val="004857CC"/>
    <w:rsid w:val="00487268"/>
    <w:rsid w:val="004911C5"/>
    <w:rsid w:val="00492306"/>
    <w:rsid w:val="00494F3E"/>
    <w:rsid w:val="00495134"/>
    <w:rsid w:val="00496321"/>
    <w:rsid w:val="00497A06"/>
    <w:rsid w:val="004A025D"/>
    <w:rsid w:val="004A1298"/>
    <w:rsid w:val="004A25AB"/>
    <w:rsid w:val="004A5CF7"/>
    <w:rsid w:val="004A6E71"/>
    <w:rsid w:val="004B08FC"/>
    <w:rsid w:val="004B095B"/>
    <w:rsid w:val="004B0CD0"/>
    <w:rsid w:val="004B0EDC"/>
    <w:rsid w:val="004B1648"/>
    <w:rsid w:val="004B1CDB"/>
    <w:rsid w:val="004B2B12"/>
    <w:rsid w:val="004B46FF"/>
    <w:rsid w:val="004B5048"/>
    <w:rsid w:val="004B528C"/>
    <w:rsid w:val="004B6471"/>
    <w:rsid w:val="004B6EB4"/>
    <w:rsid w:val="004B6FD5"/>
    <w:rsid w:val="004C27EE"/>
    <w:rsid w:val="004C5084"/>
    <w:rsid w:val="004C50A4"/>
    <w:rsid w:val="004C71FD"/>
    <w:rsid w:val="004C7CEA"/>
    <w:rsid w:val="004D03D0"/>
    <w:rsid w:val="004D1B77"/>
    <w:rsid w:val="004D4CBC"/>
    <w:rsid w:val="004D7A87"/>
    <w:rsid w:val="004E0B0C"/>
    <w:rsid w:val="004E159C"/>
    <w:rsid w:val="004E18A5"/>
    <w:rsid w:val="004E3076"/>
    <w:rsid w:val="004E3466"/>
    <w:rsid w:val="004E47D8"/>
    <w:rsid w:val="004E57EC"/>
    <w:rsid w:val="004E651C"/>
    <w:rsid w:val="004E65B1"/>
    <w:rsid w:val="004E6693"/>
    <w:rsid w:val="004F0946"/>
    <w:rsid w:val="004F19A8"/>
    <w:rsid w:val="004F272E"/>
    <w:rsid w:val="004F2A5E"/>
    <w:rsid w:val="004F2E4F"/>
    <w:rsid w:val="004F2E6B"/>
    <w:rsid w:val="004F4CC3"/>
    <w:rsid w:val="004F6519"/>
    <w:rsid w:val="004F6585"/>
    <w:rsid w:val="004F746A"/>
    <w:rsid w:val="004F79C8"/>
    <w:rsid w:val="004F7EF5"/>
    <w:rsid w:val="005018E8"/>
    <w:rsid w:val="00502320"/>
    <w:rsid w:val="0050510A"/>
    <w:rsid w:val="00505BDD"/>
    <w:rsid w:val="00506F9E"/>
    <w:rsid w:val="00507855"/>
    <w:rsid w:val="00510009"/>
    <w:rsid w:val="00510114"/>
    <w:rsid w:val="0051054F"/>
    <w:rsid w:val="00510CAC"/>
    <w:rsid w:val="00511585"/>
    <w:rsid w:val="00511A2A"/>
    <w:rsid w:val="005137E8"/>
    <w:rsid w:val="00514822"/>
    <w:rsid w:val="00520393"/>
    <w:rsid w:val="005211D2"/>
    <w:rsid w:val="00521A77"/>
    <w:rsid w:val="0052523D"/>
    <w:rsid w:val="0052538C"/>
    <w:rsid w:val="00525DA5"/>
    <w:rsid w:val="005262AD"/>
    <w:rsid w:val="005273D8"/>
    <w:rsid w:val="00531FA1"/>
    <w:rsid w:val="00532EDD"/>
    <w:rsid w:val="00535606"/>
    <w:rsid w:val="005359C2"/>
    <w:rsid w:val="00535AF4"/>
    <w:rsid w:val="00536E2F"/>
    <w:rsid w:val="00537E35"/>
    <w:rsid w:val="0054014B"/>
    <w:rsid w:val="00540948"/>
    <w:rsid w:val="00540F08"/>
    <w:rsid w:val="00542484"/>
    <w:rsid w:val="00543B0F"/>
    <w:rsid w:val="00543EB2"/>
    <w:rsid w:val="00543FDE"/>
    <w:rsid w:val="0054442B"/>
    <w:rsid w:val="00544A38"/>
    <w:rsid w:val="00544D29"/>
    <w:rsid w:val="00544D98"/>
    <w:rsid w:val="00545ADF"/>
    <w:rsid w:val="00546FC4"/>
    <w:rsid w:val="00547A9B"/>
    <w:rsid w:val="00551AA3"/>
    <w:rsid w:val="005527C6"/>
    <w:rsid w:val="00552BB2"/>
    <w:rsid w:val="0055367D"/>
    <w:rsid w:val="00553AB0"/>
    <w:rsid w:val="00554D76"/>
    <w:rsid w:val="0056283E"/>
    <w:rsid w:val="00563EC7"/>
    <w:rsid w:val="005655E6"/>
    <w:rsid w:val="0056595D"/>
    <w:rsid w:val="00565A00"/>
    <w:rsid w:val="00566093"/>
    <w:rsid w:val="005707A3"/>
    <w:rsid w:val="00571711"/>
    <w:rsid w:val="00573171"/>
    <w:rsid w:val="00575B30"/>
    <w:rsid w:val="00577A01"/>
    <w:rsid w:val="00577E70"/>
    <w:rsid w:val="00580EDE"/>
    <w:rsid w:val="005810BC"/>
    <w:rsid w:val="0058126D"/>
    <w:rsid w:val="00582788"/>
    <w:rsid w:val="00582BA7"/>
    <w:rsid w:val="0058319E"/>
    <w:rsid w:val="005831F2"/>
    <w:rsid w:val="00583784"/>
    <w:rsid w:val="00583AF0"/>
    <w:rsid w:val="00584C8C"/>
    <w:rsid w:val="00584EF1"/>
    <w:rsid w:val="00586246"/>
    <w:rsid w:val="00587DE5"/>
    <w:rsid w:val="00587E8E"/>
    <w:rsid w:val="00590C87"/>
    <w:rsid w:val="00590D50"/>
    <w:rsid w:val="00591009"/>
    <w:rsid w:val="00591F43"/>
    <w:rsid w:val="005920B7"/>
    <w:rsid w:val="00593CFE"/>
    <w:rsid w:val="00594135"/>
    <w:rsid w:val="00595BC1"/>
    <w:rsid w:val="005963E2"/>
    <w:rsid w:val="005966B0"/>
    <w:rsid w:val="00596EDA"/>
    <w:rsid w:val="00597E8C"/>
    <w:rsid w:val="005A0EB2"/>
    <w:rsid w:val="005A1168"/>
    <w:rsid w:val="005A1B38"/>
    <w:rsid w:val="005A2D89"/>
    <w:rsid w:val="005A2FF6"/>
    <w:rsid w:val="005A47F3"/>
    <w:rsid w:val="005B0657"/>
    <w:rsid w:val="005B1610"/>
    <w:rsid w:val="005B2DFB"/>
    <w:rsid w:val="005B31A4"/>
    <w:rsid w:val="005B4723"/>
    <w:rsid w:val="005B4D91"/>
    <w:rsid w:val="005B5657"/>
    <w:rsid w:val="005B6231"/>
    <w:rsid w:val="005B641E"/>
    <w:rsid w:val="005B6BF8"/>
    <w:rsid w:val="005B7226"/>
    <w:rsid w:val="005C08E0"/>
    <w:rsid w:val="005C0A33"/>
    <w:rsid w:val="005C12FF"/>
    <w:rsid w:val="005C25B6"/>
    <w:rsid w:val="005C3038"/>
    <w:rsid w:val="005C5039"/>
    <w:rsid w:val="005C52D8"/>
    <w:rsid w:val="005C5D6D"/>
    <w:rsid w:val="005C5E5F"/>
    <w:rsid w:val="005C659C"/>
    <w:rsid w:val="005C7775"/>
    <w:rsid w:val="005D14A1"/>
    <w:rsid w:val="005D1B7C"/>
    <w:rsid w:val="005D1C63"/>
    <w:rsid w:val="005D2A21"/>
    <w:rsid w:val="005D3DFD"/>
    <w:rsid w:val="005D48F4"/>
    <w:rsid w:val="005D4EDA"/>
    <w:rsid w:val="005D52E2"/>
    <w:rsid w:val="005D5B1C"/>
    <w:rsid w:val="005D72D7"/>
    <w:rsid w:val="005E0B73"/>
    <w:rsid w:val="005E125A"/>
    <w:rsid w:val="005E195A"/>
    <w:rsid w:val="005E26D7"/>
    <w:rsid w:val="005E342B"/>
    <w:rsid w:val="005E4145"/>
    <w:rsid w:val="005E4E25"/>
    <w:rsid w:val="005E59A2"/>
    <w:rsid w:val="005E6A5F"/>
    <w:rsid w:val="005E77E1"/>
    <w:rsid w:val="005F0432"/>
    <w:rsid w:val="005F0BA2"/>
    <w:rsid w:val="005F1328"/>
    <w:rsid w:val="005F3A8D"/>
    <w:rsid w:val="005F4874"/>
    <w:rsid w:val="005F49DD"/>
    <w:rsid w:val="005F5783"/>
    <w:rsid w:val="005F5DDD"/>
    <w:rsid w:val="005F65F7"/>
    <w:rsid w:val="005F68B1"/>
    <w:rsid w:val="00601443"/>
    <w:rsid w:val="00602109"/>
    <w:rsid w:val="006025EE"/>
    <w:rsid w:val="00602761"/>
    <w:rsid w:val="0060320F"/>
    <w:rsid w:val="0060351E"/>
    <w:rsid w:val="00604D53"/>
    <w:rsid w:val="00605F68"/>
    <w:rsid w:val="00607669"/>
    <w:rsid w:val="0061052F"/>
    <w:rsid w:val="00610B49"/>
    <w:rsid w:val="006112D6"/>
    <w:rsid w:val="0061149F"/>
    <w:rsid w:val="0061333E"/>
    <w:rsid w:val="00615EE4"/>
    <w:rsid w:val="0061687C"/>
    <w:rsid w:val="00617452"/>
    <w:rsid w:val="00617835"/>
    <w:rsid w:val="006219C0"/>
    <w:rsid w:val="00621C0D"/>
    <w:rsid w:val="00621E16"/>
    <w:rsid w:val="006227C0"/>
    <w:rsid w:val="00622A03"/>
    <w:rsid w:val="00624541"/>
    <w:rsid w:val="00624A62"/>
    <w:rsid w:val="006269CF"/>
    <w:rsid w:val="00626BD4"/>
    <w:rsid w:val="00626F6C"/>
    <w:rsid w:val="0062753E"/>
    <w:rsid w:val="006303F8"/>
    <w:rsid w:val="0063274C"/>
    <w:rsid w:val="006342E6"/>
    <w:rsid w:val="00634749"/>
    <w:rsid w:val="0063582F"/>
    <w:rsid w:val="00637549"/>
    <w:rsid w:val="00640742"/>
    <w:rsid w:val="0064087B"/>
    <w:rsid w:val="00641AFC"/>
    <w:rsid w:val="00642923"/>
    <w:rsid w:val="00643464"/>
    <w:rsid w:val="0064587B"/>
    <w:rsid w:val="00645B01"/>
    <w:rsid w:val="006505DE"/>
    <w:rsid w:val="006524FC"/>
    <w:rsid w:val="006546C9"/>
    <w:rsid w:val="00654DAE"/>
    <w:rsid w:val="00654EDA"/>
    <w:rsid w:val="006566C9"/>
    <w:rsid w:val="006571DB"/>
    <w:rsid w:val="00657C7F"/>
    <w:rsid w:val="006602B3"/>
    <w:rsid w:val="00661550"/>
    <w:rsid w:val="006623DF"/>
    <w:rsid w:val="00662456"/>
    <w:rsid w:val="00662995"/>
    <w:rsid w:val="00662E86"/>
    <w:rsid w:val="0066350A"/>
    <w:rsid w:val="00663E6E"/>
    <w:rsid w:val="006641C5"/>
    <w:rsid w:val="00665657"/>
    <w:rsid w:val="00665EE8"/>
    <w:rsid w:val="00666441"/>
    <w:rsid w:val="00666E34"/>
    <w:rsid w:val="00667AD3"/>
    <w:rsid w:val="00670864"/>
    <w:rsid w:val="00670E18"/>
    <w:rsid w:val="006722CD"/>
    <w:rsid w:val="0067279C"/>
    <w:rsid w:val="00676F37"/>
    <w:rsid w:val="00681BFB"/>
    <w:rsid w:val="00681F6E"/>
    <w:rsid w:val="00683539"/>
    <w:rsid w:val="00683B97"/>
    <w:rsid w:val="00683BBB"/>
    <w:rsid w:val="00683D00"/>
    <w:rsid w:val="00685943"/>
    <w:rsid w:val="00686179"/>
    <w:rsid w:val="00686A40"/>
    <w:rsid w:val="006908BF"/>
    <w:rsid w:val="00690CA2"/>
    <w:rsid w:val="00692420"/>
    <w:rsid w:val="0069465C"/>
    <w:rsid w:val="00695377"/>
    <w:rsid w:val="0069660C"/>
    <w:rsid w:val="006969AD"/>
    <w:rsid w:val="00697C92"/>
    <w:rsid w:val="00697FB2"/>
    <w:rsid w:val="006A1129"/>
    <w:rsid w:val="006A1406"/>
    <w:rsid w:val="006A14DC"/>
    <w:rsid w:val="006A2975"/>
    <w:rsid w:val="006A2E21"/>
    <w:rsid w:val="006A4B6C"/>
    <w:rsid w:val="006A5899"/>
    <w:rsid w:val="006B039D"/>
    <w:rsid w:val="006B159C"/>
    <w:rsid w:val="006B4D7B"/>
    <w:rsid w:val="006B6069"/>
    <w:rsid w:val="006B65AA"/>
    <w:rsid w:val="006B7639"/>
    <w:rsid w:val="006C05F0"/>
    <w:rsid w:val="006C15E2"/>
    <w:rsid w:val="006C2D24"/>
    <w:rsid w:val="006C4136"/>
    <w:rsid w:val="006C415A"/>
    <w:rsid w:val="006D029D"/>
    <w:rsid w:val="006D0B79"/>
    <w:rsid w:val="006D2754"/>
    <w:rsid w:val="006D2B5C"/>
    <w:rsid w:val="006D442D"/>
    <w:rsid w:val="006D4F48"/>
    <w:rsid w:val="006E078A"/>
    <w:rsid w:val="006E2390"/>
    <w:rsid w:val="006E3A33"/>
    <w:rsid w:val="006E4D15"/>
    <w:rsid w:val="006E63A4"/>
    <w:rsid w:val="006F0E7E"/>
    <w:rsid w:val="006F2442"/>
    <w:rsid w:val="006F35D8"/>
    <w:rsid w:val="006F43AA"/>
    <w:rsid w:val="006F4690"/>
    <w:rsid w:val="006F4894"/>
    <w:rsid w:val="006F50FE"/>
    <w:rsid w:val="006F68F9"/>
    <w:rsid w:val="006F733B"/>
    <w:rsid w:val="006F7C06"/>
    <w:rsid w:val="006F7C5C"/>
    <w:rsid w:val="00700B24"/>
    <w:rsid w:val="00700FCE"/>
    <w:rsid w:val="00701C49"/>
    <w:rsid w:val="00702596"/>
    <w:rsid w:val="0070282A"/>
    <w:rsid w:val="00702BC8"/>
    <w:rsid w:val="007032C0"/>
    <w:rsid w:val="00703672"/>
    <w:rsid w:val="0070656A"/>
    <w:rsid w:val="00707281"/>
    <w:rsid w:val="00710D15"/>
    <w:rsid w:val="00710FFA"/>
    <w:rsid w:val="007110B7"/>
    <w:rsid w:val="0071143A"/>
    <w:rsid w:val="007116E2"/>
    <w:rsid w:val="0071226B"/>
    <w:rsid w:val="007126FA"/>
    <w:rsid w:val="007133D9"/>
    <w:rsid w:val="00716CB4"/>
    <w:rsid w:val="007173EC"/>
    <w:rsid w:val="00722542"/>
    <w:rsid w:val="00722CBE"/>
    <w:rsid w:val="00724ADC"/>
    <w:rsid w:val="007250B5"/>
    <w:rsid w:val="0072556F"/>
    <w:rsid w:val="00725BB5"/>
    <w:rsid w:val="00730965"/>
    <w:rsid w:val="007374FB"/>
    <w:rsid w:val="00741013"/>
    <w:rsid w:val="0074124B"/>
    <w:rsid w:val="0074145F"/>
    <w:rsid w:val="00744D1C"/>
    <w:rsid w:val="00745440"/>
    <w:rsid w:val="00746950"/>
    <w:rsid w:val="00746AA8"/>
    <w:rsid w:val="007472C1"/>
    <w:rsid w:val="00750370"/>
    <w:rsid w:val="0075076F"/>
    <w:rsid w:val="007510B7"/>
    <w:rsid w:val="007522BC"/>
    <w:rsid w:val="00753251"/>
    <w:rsid w:val="00753B05"/>
    <w:rsid w:val="00754C40"/>
    <w:rsid w:val="007555DC"/>
    <w:rsid w:val="00755BE4"/>
    <w:rsid w:val="00756FE4"/>
    <w:rsid w:val="007575C8"/>
    <w:rsid w:val="007575FF"/>
    <w:rsid w:val="007579C3"/>
    <w:rsid w:val="007614D8"/>
    <w:rsid w:val="0076237A"/>
    <w:rsid w:val="00762650"/>
    <w:rsid w:val="00765020"/>
    <w:rsid w:val="0076676B"/>
    <w:rsid w:val="00771B95"/>
    <w:rsid w:val="007727F1"/>
    <w:rsid w:val="00772F92"/>
    <w:rsid w:val="00773233"/>
    <w:rsid w:val="00776D4A"/>
    <w:rsid w:val="00777143"/>
    <w:rsid w:val="00780644"/>
    <w:rsid w:val="0078098F"/>
    <w:rsid w:val="00781132"/>
    <w:rsid w:val="007815DC"/>
    <w:rsid w:val="00782353"/>
    <w:rsid w:val="00783FB9"/>
    <w:rsid w:val="00785A43"/>
    <w:rsid w:val="007868B7"/>
    <w:rsid w:val="00787C25"/>
    <w:rsid w:val="00787C87"/>
    <w:rsid w:val="00790165"/>
    <w:rsid w:val="007903D2"/>
    <w:rsid w:val="0079045F"/>
    <w:rsid w:val="00792DF1"/>
    <w:rsid w:val="00793706"/>
    <w:rsid w:val="00793F36"/>
    <w:rsid w:val="00794003"/>
    <w:rsid w:val="007958CE"/>
    <w:rsid w:val="00796428"/>
    <w:rsid w:val="00796E36"/>
    <w:rsid w:val="007A0936"/>
    <w:rsid w:val="007A14F2"/>
    <w:rsid w:val="007A250B"/>
    <w:rsid w:val="007A27E8"/>
    <w:rsid w:val="007A31A5"/>
    <w:rsid w:val="007A35FA"/>
    <w:rsid w:val="007A4C40"/>
    <w:rsid w:val="007A52C0"/>
    <w:rsid w:val="007A61A9"/>
    <w:rsid w:val="007A643E"/>
    <w:rsid w:val="007A6DE8"/>
    <w:rsid w:val="007A74C3"/>
    <w:rsid w:val="007A779E"/>
    <w:rsid w:val="007B09EB"/>
    <w:rsid w:val="007B174F"/>
    <w:rsid w:val="007B2C2C"/>
    <w:rsid w:val="007B394A"/>
    <w:rsid w:val="007B42F1"/>
    <w:rsid w:val="007B4FED"/>
    <w:rsid w:val="007B6748"/>
    <w:rsid w:val="007B68FB"/>
    <w:rsid w:val="007B69D1"/>
    <w:rsid w:val="007B6E1D"/>
    <w:rsid w:val="007B7148"/>
    <w:rsid w:val="007B7BF6"/>
    <w:rsid w:val="007C010E"/>
    <w:rsid w:val="007C08B7"/>
    <w:rsid w:val="007C1149"/>
    <w:rsid w:val="007C3505"/>
    <w:rsid w:val="007C3F55"/>
    <w:rsid w:val="007C4B02"/>
    <w:rsid w:val="007C4E80"/>
    <w:rsid w:val="007C6D77"/>
    <w:rsid w:val="007C75F4"/>
    <w:rsid w:val="007D025C"/>
    <w:rsid w:val="007D0608"/>
    <w:rsid w:val="007D090E"/>
    <w:rsid w:val="007D0991"/>
    <w:rsid w:val="007D0A31"/>
    <w:rsid w:val="007D0A94"/>
    <w:rsid w:val="007D0AB5"/>
    <w:rsid w:val="007D1F5E"/>
    <w:rsid w:val="007D5D3D"/>
    <w:rsid w:val="007D61D0"/>
    <w:rsid w:val="007D6F9C"/>
    <w:rsid w:val="007D7101"/>
    <w:rsid w:val="007D73DB"/>
    <w:rsid w:val="007E0528"/>
    <w:rsid w:val="007E0DE1"/>
    <w:rsid w:val="007E139F"/>
    <w:rsid w:val="007E1886"/>
    <w:rsid w:val="007E1EAC"/>
    <w:rsid w:val="007E2FBB"/>
    <w:rsid w:val="007E364A"/>
    <w:rsid w:val="007E3A22"/>
    <w:rsid w:val="007E43CC"/>
    <w:rsid w:val="007E5F48"/>
    <w:rsid w:val="007E7F56"/>
    <w:rsid w:val="007F2908"/>
    <w:rsid w:val="007F5F09"/>
    <w:rsid w:val="007F6C22"/>
    <w:rsid w:val="007F72B4"/>
    <w:rsid w:val="008001DB"/>
    <w:rsid w:val="00800368"/>
    <w:rsid w:val="008018CB"/>
    <w:rsid w:val="00801A05"/>
    <w:rsid w:val="008033B5"/>
    <w:rsid w:val="00804157"/>
    <w:rsid w:val="00804950"/>
    <w:rsid w:val="00805345"/>
    <w:rsid w:val="00806B6E"/>
    <w:rsid w:val="008105B7"/>
    <w:rsid w:val="00810A78"/>
    <w:rsid w:val="008115BC"/>
    <w:rsid w:val="00811D0A"/>
    <w:rsid w:val="0081254C"/>
    <w:rsid w:val="00812B6E"/>
    <w:rsid w:val="0081369C"/>
    <w:rsid w:val="0081436D"/>
    <w:rsid w:val="00814DB8"/>
    <w:rsid w:val="008151D3"/>
    <w:rsid w:val="008151ED"/>
    <w:rsid w:val="008164AB"/>
    <w:rsid w:val="008169C2"/>
    <w:rsid w:val="0081784A"/>
    <w:rsid w:val="00817E17"/>
    <w:rsid w:val="00820CA7"/>
    <w:rsid w:val="0082137B"/>
    <w:rsid w:val="0082205B"/>
    <w:rsid w:val="0082264B"/>
    <w:rsid w:val="00822837"/>
    <w:rsid w:val="00822A92"/>
    <w:rsid w:val="00822AC6"/>
    <w:rsid w:val="0082369A"/>
    <w:rsid w:val="00823C87"/>
    <w:rsid w:val="00824A9F"/>
    <w:rsid w:val="00825BBB"/>
    <w:rsid w:val="008319A1"/>
    <w:rsid w:val="00831F04"/>
    <w:rsid w:val="008330C9"/>
    <w:rsid w:val="008339EF"/>
    <w:rsid w:val="00833BCB"/>
    <w:rsid w:val="008342CC"/>
    <w:rsid w:val="00834776"/>
    <w:rsid w:val="0083655D"/>
    <w:rsid w:val="00837275"/>
    <w:rsid w:val="0083771C"/>
    <w:rsid w:val="00840496"/>
    <w:rsid w:val="00841741"/>
    <w:rsid w:val="0084431D"/>
    <w:rsid w:val="00844513"/>
    <w:rsid w:val="00845229"/>
    <w:rsid w:val="00846361"/>
    <w:rsid w:val="00846E56"/>
    <w:rsid w:val="00847ABB"/>
    <w:rsid w:val="00850636"/>
    <w:rsid w:val="00851BDF"/>
    <w:rsid w:val="00851F85"/>
    <w:rsid w:val="00852D5F"/>
    <w:rsid w:val="0085407C"/>
    <w:rsid w:val="0085497B"/>
    <w:rsid w:val="00854A2E"/>
    <w:rsid w:val="00855176"/>
    <w:rsid w:val="0085590C"/>
    <w:rsid w:val="00856954"/>
    <w:rsid w:val="00857756"/>
    <w:rsid w:val="00862609"/>
    <w:rsid w:val="00862652"/>
    <w:rsid w:val="00863E89"/>
    <w:rsid w:val="00867938"/>
    <w:rsid w:val="00867FE9"/>
    <w:rsid w:val="0087124A"/>
    <w:rsid w:val="008715C9"/>
    <w:rsid w:val="00871F35"/>
    <w:rsid w:val="00872359"/>
    <w:rsid w:val="00872427"/>
    <w:rsid w:val="00873115"/>
    <w:rsid w:val="008769EE"/>
    <w:rsid w:val="008814DC"/>
    <w:rsid w:val="00881B24"/>
    <w:rsid w:val="008826F6"/>
    <w:rsid w:val="008847F4"/>
    <w:rsid w:val="00884C7E"/>
    <w:rsid w:val="0088574C"/>
    <w:rsid w:val="008875C1"/>
    <w:rsid w:val="0088793D"/>
    <w:rsid w:val="00890941"/>
    <w:rsid w:val="008909C2"/>
    <w:rsid w:val="00893C9B"/>
    <w:rsid w:val="00893EDB"/>
    <w:rsid w:val="008941B4"/>
    <w:rsid w:val="008946E3"/>
    <w:rsid w:val="00894A49"/>
    <w:rsid w:val="008965A2"/>
    <w:rsid w:val="008A2218"/>
    <w:rsid w:val="008A225D"/>
    <w:rsid w:val="008A2614"/>
    <w:rsid w:val="008A2960"/>
    <w:rsid w:val="008A322B"/>
    <w:rsid w:val="008A48B7"/>
    <w:rsid w:val="008A61A2"/>
    <w:rsid w:val="008A66F3"/>
    <w:rsid w:val="008A7954"/>
    <w:rsid w:val="008B0482"/>
    <w:rsid w:val="008B0BC7"/>
    <w:rsid w:val="008B1428"/>
    <w:rsid w:val="008B1883"/>
    <w:rsid w:val="008B1F33"/>
    <w:rsid w:val="008B2119"/>
    <w:rsid w:val="008B21BB"/>
    <w:rsid w:val="008B283C"/>
    <w:rsid w:val="008B4C25"/>
    <w:rsid w:val="008B6202"/>
    <w:rsid w:val="008B6ED8"/>
    <w:rsid w:val="008B6F1C"/>
    <w:rsid w:val="008C0812"/>
    <w:rsid w:val="008C16F5"/>
    <w:rsid w:val="008C27B9"/>
    <w:rsid w:val="008C3475"/>
    <w:rsid w:val="008C6501"/>
    <w:rsid w:val="008C67B5"/>
    <w:rsid w:val="008D001C"/>
    <w:rsid w:val="008D02D1"/>
    <w:rsid w:val="008D157D"/>
    <w:rsid w:val="008D1885"/>
    <w:rsid w:val="008D3BB9"/>
    <w:rsid w:val="008D476A"/>
    <w:rsid w:val="008D60DF"/>
    <w:rsid w:val="008D6F6B"/>
    <w:rsid w:val="008D7B6C"/>
    <w:rsid w:val="008D7BF4"/>
    <w:rsid w:val="008D7E29"/>
    <w:rsid w:val="008E047F"/>
    <w:rsid w:val="008E05A4"/>
    <w:rsid w:val="008E1858"/>
    <w:rsid w:val="008E2717"/>
    <w:rsid w:val="008E2C66"/>
    <w:rsid w:val="008E2DC3"/>
    <w:rsid w:val="008E33E9"/>
    <w:rsid w:val="008E3524"/>
    <w:rsid w:val="008E3584"/>
    <w:rsid w:val="008E3A14"/>
    <w:rsid w:val="008E46AF"/>
    <w:rsid w:val="008E46C0"/>
    <w:rsid w:val="008E5B32"/>
    <w:rsid w:val="008E64E3"/>
    <w:rsid w:val="008E7964"/>
    <w:rsid w:val="008F0B08"/>
    <w:rsid w:val="008F1B39"/>
    <w:rsid w:val="008F2072"/>
    <w:rsid w:val="008F24F6"/>
    <w:rsid w:val="008F307E"/>
    <w:rsid w:val="008F3B7F"/>
    <w:rsid w:val="008F40DD"/>
    <w:rsid w:val="008F42D6"/>
    <w:rsid w:val="008F4B0F"/>
    <w:rsid w:val="008F4B6A"/>
    <w:rsid w:val="008F4C6B"/>
    <w:rsid w:val="008F5124"/>
    <w:rsid w:val="008F5325"/>
    <w:rsid w:val="00900D58"/>
    <w:rsid w:val="00903373"/>
    <w:rsid w:val="009036DF"/>
    <w:rsid w:val="0090627A"/>
    <w:rsid w:val="009062FF"/>
    <w:rsid w:val="00907066"/>
    <w:rsid w:val="00907F29"/>
    <w:rsid w:val="00911DD8"/>
    <w:rsid w:val="0091277D"/>
    <w:rsid w:val="00912A51"/>
    <w:rsid w:val="00913FBD"/>
    <w:rsid w:val="0091405A"/>
    <w:rsid w:val="00914D55"/>
    <w:rsid w:val="00915082"/>
    <w:rsid w:val="009152AB"/>
    <w:rsid w:val="00915328"/>
    <w:rsid w:val="009160F4"/>
    <w:rsid w:val="00916B1A"/>
    <w:rsid w:val="00916CCF"/>
    <w:rsid w:val="00920484"/>
    <w:rsid w:val="00922B6A"/>
    <w:rsid w:val="00923038"/>
    <w:rsid w:val="009232C9"/>
    <w:rsid w:val="00923481"/>
    <w:rsid w:val="00923EBA"/>
    <w:rsid w:val="009252B6"/>
    <w:rsid w:val="00926236"/>
    <w:rsid w:val="00930C63"/>
    <w:rsid w:val="00931782"/>
    <w:rsid w:val="00931F39"/>
    <w:rsid w:val="00931F62"/>
    <w:rsid w:val="009339C8"/>
    <w:rsid w:val="00936943"/>
    <w:rsid w:val="00936DE3"/>
    <w:rsid w:val="009370B6"/>
    <w:rsid w:val="00937A83"/>
    <w:rsid w:val="00937FB4"/>
    <w:rsid w:val="00942BF1"/>
    <w:rsid w:val="00947B98"/>
    <w:rsid w:val="00947F18"/>
    <w:rsid w:val="00947FBD"/>
    <w:rsid w:val="00950818"/>
    <w:rsid w:val="009515AA"/>
    <w:rsid w:val="00954A11"/>
    <w:rsid w:val="009555D1"/>
    <w:rsid w:val="00955D82"/>
    <w:rsid w:val="009567D8"/>
    <w:rsid w:val="0096019F"/>
    <w:rsid w:val="00961C96"/>
    <w:rsid w:val="009647C7"/>
    <w:rsid w:val="00964FA2"/>
    <w:rsid w:val="00965981"/>
    <w:rsid w:val="00971EBF"/>
    <w:rsid w:val="00972DB0"/>
    <w:rsid w:val="00973747"/>
    <w:rsid w:val="00973E99"/>
    <w:rsid w:val="00973F99"/>
    <w:rsid w:val="00974EB2"/>
    <w:rsid w:val="009766B5"/>
    <w:rsid w:val="00977087"/>
    <w:rsid w:val="00977EE7"/>
    <w:rsid w:val="00980150"/>
    <w:rsid w:val="009803D3"/>
    <w:rsid w:val="0098119B"/>
    <w:rsid w:val="0098133F"/>
    <w:rsid w:val="00981700"/>
    <w:rsid w:val="00981A62"/>
    <w:rsid w:val="00982BF4"/>
    <w:rsid w:val="00982D6C"/>
    <w:rsid w:val="00983585"/>
    <w:rsid w:val="009920E8"/>
    <w:rsid w:val="00992FB8"/>
    <w:rsid w:val="00993439"/>
    <w:rsid w:val="0099495B"/>
    <w:rsid w:val="00995253"/>
    <w:rsid w:val="0099649C"/>
    <w:rsid w:val="009969E3"/>
    <w:rsid w:val="00996D70"/>
    <w:rsid w:val="009A1137"/>
    <w:rsid w:val="009A2332"/>
    <w:rsid w:val="009A51F4"/>
    <w:rsid w:val="009A544F"/>
    <w:rsid w:val="009A60A3"/>
    <w:rsid w:val="009A6CF2"/>
    <w:rsid w:val="009B0641"/>
    <w:rsid w:val="009B0D70"/>
    <w:rsid w:val="009B25C0"/>
    <w:rsid w:val="009B26C8"/>
    <w:rsid w:val="009B3E9B"/>
    <w:rsid w:val="009B46F0"/>
    <w:rsid w:val="009B5E57"/>
    <w:rsid w:val="009B5FAF"/>
    <w:rsid w:val="009B63AA"/>
    <w:rsid w:val="009B697D"/>
    <w:rsid w:val="009B72AE"/>
    <w:rsid w:val="009C196D"/>
    <w:rsid w:val="009C430E"/>
    <w:rsid w:val="009C4726"/>
    <w:rsid w:val="009C4F12"/>
    <w:rsid w:val="009C5BF3"/>
    <w:rsid w:val="009C5E09"/>
    <w:rsid w:val="009C5F40"/>
    <w:rsid w:val="009C695E"/>
    <w:rsid w:val="009C6D43"/>
    <w:rsid w:val="009C6E6F"/>
    <w:rsid w:val="009D3A12"/>
    <w:rsid w:val="009D5481"/>
    <w:rsid w:val="009D6716"/>
    <w:rsid w:val="009D6C61"/>
    <w:rsid w:val="009D76A6"/>
    <w:rsid w:val="009D770C"/>
    <w:rsid w:val="009E3B08"/>
    <w:rsid w:val="009F0975"/>
    <w:rsid w:val="009F2E19"/>
    <w:rsid w:val="009F3069"/>
    <w:rsid w:val="009F690F"/>
    <w:rsid w:val="009F6E54"/>
    <w:rsid w:val="00A0014F"/>
    <w:rsid w:val="00A014F2"/>
    <w:rsid w:val="00A018E0"/>
    <w:rsid w:val="00A01B31"/>
    <w:rsid w:val="00A02D20"/>
    <w:rsid w:val="00A03568"/>
    <w:rsid w:val="00A035AB"/>
    <w:rsid w:val="00A06AC1"/>
    <w:rsid w:val="00A07406"/>
    <w:rsid w:val="00A07918"/>
    <w:rsid w:val="00A10753"/>
    <w:rsid w:val="00A10D22"/>
    <w:rsid w:val="00A11A51"/>
    <w:rsid w:val="00A1208E"/>
    <w:rsid w:val="00A121D7"/>
    <w:rsid w:val="00A15792"/>
    <w:rsid w:val="00A16001"/>
    <w:rsid w:val="00A16489"/>
    <w:rsid w:val="00A16D0A"/>
    <w:rsid w:val="00A201B9"/>
    <w:rsid w:val="00A20A9C"/>
    <w:rsid w:val="00A20EBB"/>
    <w:rsid w:val="00A21ADC"/>
    <w:rsid w:val="00A21BD0"/>
    <w:rsid w:val="00A21C4B"/>
    <w:rsid w:val="00A21F72"/>
    <w:rsid w:val="00A238D1"/>
    <w:rsid w:val="00A26FA4"/>
    <w:rsid w:val="00A27484"/>
    <w:rsid w:val="00A27F28"/>
    <w:rsid w:val="00A3037B"/>
    <w:rsid w:val="00A3098A"/>
    <w:rsid w:val="00A30FFC"/>
    <w:rsid w:val="00A317A2"/>
    <w:rsid w:val="00A33052"/>
    <w:rsid w:val="00A33275"/>
    <w:rsid w:val="00A33593"/>
    <w:rsid w:val="00A338D4"/>
    <w:rsid w:val="00A33956"/>
    <w:rsid w:val="00A36125"/>
    <w:rsid w:val="00A3754E"/>
    <w:rsid w:val="00A37AA8"/>
    <w:rsid w:val="00A40729"/>
    <w:rsid w:val="00A417AB"/>
    <w:rsid w:val="00A41967"/>
    <w:rsid w:val="00A42B03"/>
    <w:rsid w:val="00A43123"/>
    <w:rsid w:val="00A440B3"/>
    <w:rsid w:val="00A443B2"/>
    <w:rsid w:val="00A45297"/>
    <w:rsid w:val="00A46C0A"/>
    <w:rsid w:val="00A47ED3"/>
    <w:rsid w:val="00A507A2"/>
    <w:rsid w:val="00A51ADE"/>
    <w:rsid w:val="00A524D6"/>
    <w:rsid w:val="00A52725"/>
    <w:rsid w:val="00A532BB"/>
    <w:rsid w:val="00A54A00"/>
    <w:rsid w:val="00A5568B"/>
    <w:rsid w:val="00A558B2"/>
    <w:rsid w:val="00A57A1A"/>
    <w:rsid w:val="00A6025A"/>
    <w:rsid w:val="00A613EE"/>
    <w:rsid w:val="00A61404"/>
    <w:rsid w:val="00A63AE2"/>
    <w:rsid w:val="00A63B37"/>
    <w:rsid w:val="00A66640"/>
    <w:rsid w:val="00A70B04"/>
    <w:rsid w:val="00A71096"/>
    <w:rsid w:val="00A71501"/>
    <w:rsid w:val="00A7180E"/>
    <w:rsid w:val="00A73303"/>
    <w:rsid w:val="00A741A7"/>
    <w:rsid w:val="00A74A3A"/>
    <w:rsid w:val="00A759D1"/>
    <w:rsid w:val="00A77385"/>
    <w:rsid w:val="00A815BA"/>
    <w:rsid w:val="00A815F9"/>
    <w:rsid w:val="00A81D53"/>
    <w:rsid w:val="00A8350F"/>
    <w:rsid w:val="00A85AFB"/>
    <w:rsid w:val="00A86259"/>
    <w:rsid w:val="00A864D6"/>
    <w:rsid w:val="00A86862"/>
    <w:rsid w:val="00A91ACF"/>
    <w:rsid w:val="00A91BA2"/>
    <w:rsid w:val="00A942EA"/>
    <w:rsid w:val="00A9453B"/>
    <w:rsid w:val="00A94B0B"/>
    <w:rsid w:val="00A95B6F"/>
    <w:rsid w:val="00A9711D"/>
    <w:rsid w:val="00A97E2A"/>
    <w:rsid w:val="00A97E5D"/>
    <w:rsid w:val="00AA1B11"/>
    <w:rsid w:val="00AA1E3A"/>
    <w:rsid w:val="00AA1F08"/>
    <w:rsid w:val="00AA216B"/>
    <w:rsid w:val="00AA230B"/>
    <w:rsid w:val="00AA23E1"/>
    <w:rsid w:val="00AA44E4"/>
    <w:rsid w:val="00AA4C5C"/>
    <w:rsid w:val="00AA5397"/>
    <w:rsid w:val="00AA616E"/>
    <w:rsid w:val="00AA6DDE"/>
    <w:rsid w:val="00AA7526"/>
    <w:rsid w:val="00AB16D3"/>
    <w:rsid w:val="00AB1931"/>
    <w:rsid w:val="00AB2394"/>
    <w:rsid w:val="00AB23D0"/>
    <w:rsid w:val="00AB27FC"/>
    <w:rsid w:val="00AB2ACC"/>
    <w:rsid w:val="00AB3EC3"/>
    <w:rsid w:val="00AB529C"/>
    <w:rsid w:val="00AB6E9D"/>
    <w:rsid w:val="00AC0FE0"/>
    <w:rsid w:val="00AC18DA"/>
    <w:rsid w:val="00AC1A71"/>
    <w:rsid w:val="00AC2381"/>
    <w:rsid w:val="00AC37DB"/>
    <w:rsid w:val="00AC3904"/>
    <w:rsid w:val="00AC3F50"/>
    <w:rsid w:val="00AC73FC"/>
    <w:rsid w:val="00AC7E4D"/>
    <w:rsid w:val="00AD0C18"/>
    <w:rsid w:val="00AD176B"/>
    <w:rsid w:val="00AD2C99"/>
    <w:rsid w:val="00AD3E43"/>
    <w:rsid w:val="00AD4D0A"/>
    <w:rsid w:val="00AD5530"/>
    <w:rsid w:val="00AD5DD8"/>
    <w:rsid w:val="00AD6D0F"/>
    <w:rsid w:val="00AD782E"/>
    <w:rsid w:val="00AE0980"/>
    <w:rsid w:val="00AE0F2C"/>
    <w:rsid w:val="00AE3FBE"/>
    <w:rsid w:val="00AE45E4"/>
    <w:rsid w:val="00AE49B0"/>
    <w:rsid w:val="00AE5F96"/>
    <w:rsid w:val="00AE7B11"/>
    <w:rsid w:val="00AF0B0E"/>
    <w:rsid w:val="00AF0C6D"/>
    <w:rsid w:val="00AF10EB"/>
    <w:rsid w:val="00AF1E22"/>
    <w:rsid w:val="00AF3BCC"/>
    <w:rsid w:val="00AF3CD0"/>
    <w:rsid w:val="00AF43D3"/>
    <w:rsid w:val="00AF4BAE"/>
    <w:rsid w:val="00AF5256"/>
    <w:rsid w:val="00AF5426"/>
    <w:rsid w:val="00AF5B0C"/>
    <w:rsid w:val="00AF63C6"/>
    <w:rsid w:val="00AF6EEE"/>
    <w:rsid w:val="00B00E0E"/>
    <w:rsid w:val="00B00F41"/>
    <w:rsid w:val="00B01749"/>
    <w:rsid w:val="00B03076"/>
    <w:rsid w:val="00B03E52"/>
    <w:rsid w:val="00B0443E"/>
    <w:rsid w:val="00B0604C"/>
    <w:rsid w:val="00B077AA"/>
    <w:rsid w:val="00B10024"/>
    <w:rsid w:val="00B102C6"/>
    <w:rsid w:val="00B11702"/>
    <w:rsid w:val="00B12644"/>
    <w:rsid w:val="00B152F2"/>
    <w:rsid w:val="00B15861"/>
    <w:rsid w:val="00B173BF"/>
    <w:rsid w:val="00B17FEB"/>
    <w:rsid w:val="00B2113F"/>
    <w:rsid w:val="00B21889"/>
    <w:rsid w:val="00B22B03"/>
    <w:rsid w:val="00B23A1F"/>
    <w:rsid w:val="00B260ED"/>
    <w:rsid w:val="00B30E4A"/>
    <w:rsid w:val="00B312B4"/>
    <w:rsid w:val="00B31397"/>
    <w:rsid w:val="00B31838"/>
    <w:rsid w:val="00B31A3B"/>
    <w:rsid w:val="00B33F34"/>
    <w:rsid w:val="00B344AA"/>
    <w:rsid w:val="00B35543"/>
    <w:rsid w:val="00B37065"/>
    <w:rsid w:val="00B375B3"/>
    <w:rsid w:val="00B37F19"/>
    <w:rsid w:val="00B4184D"/>
    <w:rsid w:val="00B4231A"/>
    <w:rsid w:val="00B42BDB"/>
    <w:rsid w:val="00B42D0A"/>
    <w:rsid w:val="00B43023"/>
    <w:rsid w:val="00B43702"/>
    <w:rsid w:val="00B43A99"/>
    <w:rsid w:val="00B43F95"/>
    <w:rsid w:val="00B444DF"/>
    <w:rsid w:val="00B4525A"/>
    <w:rsid w:val="00B45F26"/>
    <w:rsid w:val="00B46817"/>
    <w:rsid w:val="00B477F2"/>
    <w:rsid w:val="00B50537"/>
    <w:rsid w:val="00B52752"/>
    <w:rsid w:val="00B52989"/>
    <w:rsid w:val="00B53EE3"/>
    <w:rsid w:val="00B54C05"/>
    <w:rsid w:val="00B60C2A"/>
    <w:rsid w:val="00B61D6D"/>
    <w:rsid w:val="00B63FD8"/>
    <w:rsid w:val="00B65581"/>
    <w:rsid w:val="00B66E6F"/>
    <w:rsid w:val="00B70D0A"/>
    <w:rsid w:val="00B719A2"/>
    <w:rsid w:val="00B7275F"/>
    <w:rsid w:val="00B72A04"/>
    <w:rsid w:val="00B7548E"/>
    <w:rsid w:val="00B76644"/>
    <w:rsid w:val="00B76EC2"/>
    <w:rsid w:val="00B8103E"/>
    <w:rsid w:val="00B8254E"/>
    <w:rsid w:val="00B8262F"/>
    <w:rsid w:val="00B82CCA"/>
    <w:rsid w:val="00B85D66"/>
    <w:rsid w:val="00B86338"/>
    <w:rsid w:val="00B86459"/>
    <w:rsid w:val="00B87224"/>
    <w:rsid w:val="00B878C9"/>
    <w:rsid w:val="00B9278F"/>
    <w:rsid w:val="00B93CBD"/>
    <w:rsid w:val="00B9488B"/>
    <w:rsid w:val="00B956E2"/>
    <w:rsid w:val="00B95B5E"/>
    <w:rsid w:val="00B96345"/>
    <w:rsid w:val="00B96AD6"/>
    <w:rsid w:val="00BA01C1"/>
    <w:rsid w:val="00BA0767"/>
    <w:rsid w:val="00BA0961"/>
    <w:rsid w:val="00BA16B6"/>
    <w:rsid w:val="00BA16BA"/>
    <w:rsid w:val="00BA1B57"/>
    <w:rsid w:val="00BA367A"/>
    <w:rsid w:val="00BA3A54"/>
    <w:rsid w:val="00BA54D4"/>
    <w:rsid w:val="00BA6030"/>
    <w:rsid w:val="00BA71A2"/>
    <w:rsid w:val="00BB0AD7"/>
    <w:rsid w:val="00BB1B21"/>
    <w:rsid w:val="00BB2760"/>
    <w:rsid w:val="00BB448B"/>
    <w:rsid w:val="00BB4B79"/>
    <w:rsid w:val="00BB55CC"/>
    <w:rsid w:val="00BB564A"/>
    <w:rsid w:val="00BB68F1"/>
    <w:rsid w:val="00BB6C2B"/>
    <w:rsid w:val="00BB7D33"/>
    <w:rsid w:val="00BC03B1"/>
    <w:rsid w:val="00BC0F50"/>
    <w:rsid w:val="00BC1431"/>
    <w:rsid w:val="00BC1EB0"/>
    <w:rsid w:val="00BC20BB"/>
    <w:rsid w:val="00BC23C9"/>
    <w:rsid w:val="00BC3378"/>
    <w:rsid w:val="00BC40D2"/>
    <w:rsid w:val="00BC4529"/>
    <w:rsid w:val="00BC6255"/>
    <w:rsid w:val="00BC66C0"/>
    <w:rsid w:val="00BC79BE"/>
    <w:rsid w:val="00BD0333"/>
    <w:rsid w:val="00BD16F4"/>
    <w:rsid w:val="00BD1EB5"/>
    <w:rsid w:val="00BD1F92"/>
    <w:rsid w:val="00BD212B"/>
    <w:rsid w:val="00BD219D"/>
    <w:rsid w:val="00BD3E40"/>
    <w:rsid w:val="00BD4579"/>
    <w:rsid w:val="00BD6C8E"/>
    <w:rsid w:val="00BD725B"/>
    <w:rsid w:val="00BE1136"/>
    <w:rsid w:val="00BE18F4"/>
    <w:rsid w:val="00BE1E9A"/>
    <w:rsid w:val="00BE3E7B"/>
    <w:rsid w:val="00BE5E77"/>
    <w:rsid w:val="00BE6195"/>
    <w:rsid w:val="00BE73D3"/>
    <w:rsid w:val="00BE792D"/>
    <w:rsid w:val="00BF125E"/>
    <w:rsid w:val="00BF13A1"/>
    <w:rsid w:val="00BF31D4"/>
    <w:rsid w:val="00BF507C"/>
    <w:rsid w:val="00BF5E98"/>
    <w:rsid w:val="00BF683B"/>
    <w:rsid w:val="00BF69DE"/>
    <w:rsid w:val="00BF6A0B"/>
    <w:rsid w:val="00BF73DA"/>
    <w:rsid w:val="00BF7662"/>
    <w:rsid w:val="00BF7C57"/>
    <w:rsid w:val="00BF7CB2"/>
    <w:rsid w:val="00C0157C"/>
    <w:rsid w:val="00C01C1E"/>
    <w:rsid w:val="00C01E4E"/>
    <w:rsid w:val="00C01FEC"/>
    <w:rsid w:val="00C02096"/>
    <w:rsid w:val="00C02EAA"/>
    <w:rsid w:val="00C03556"/>
    <w:rsid w:val="00C04270"/>
    <w:rsid w:val="00C0494F"/>
    <w:rsid w:val="00C04F0B"/>
    <w:rsid w:val="00C10B64"/>
    <w:rsid w:val="00C10EC2"/>
    <w:rsid w:val="00C13414"/>
    <w:rsid w:val="00C14463"/>
    <w:rsid w:val="00C15EC6"/>
    <w:rsid w:val="00C16219"/>
    <w:rsid w:val="00C17E8A"/>
    <w:rsid w:val="00C2083E"/>
    <w:rsid w:val="00C20D5B"/>
    <w:rsid w:val="00C20D62"/>
    <w:rsid w:val="00C21E55"/>
    <w:rsid w:val="00C224CF"/>
    <w:rsid w:val="00C22A5D"/>
    <w:rsid w:val="00C230C6"/>
    <w:rsid w:val="00C246EB"/>
    <w:rsid w:val="00C26846"/>
    <w:rsid w:val="00C303E1"/>
    <w:rsid w:val="00C307E4"/>
    <w:rsid w:val="00C31CE2"/>
    <w:rsid w:val="00C33A3B"/>
    <w:rsid w:val="00C34BD1"/>
    <w:rsid w:val="00C35118"/>
    <w:rsid w:val="00C35932"/>
    <w:rsid w:val="00C3665D"/>
    <w:rsid w:val="00C4098C"/>
    <w:rsid w:val="00C42170"/>
    <w:rsid w:val="00C424AD"/>
    <w:rsid w:val="00C42945"/>
    <w:rsid w:val="00C43050"/>
    <w:rsid w:val="00C43804"/>
    <w:rsid w:val="00C448A5"/>
    <w:rsid w:val="00C45094"/>
    <w:rsid w:val="00C465C1"/>
    <w:rsid w:val="00C47E57"/>
    <w:rsid w:val="00C50C54"/>
    <w:rsid w:val="00C53C84"/>
    <w:rsid w:val="00C56BE1"/>
    <w:rsid w:val="00C62330"/>
    <w:rsid w:val="00C63824"/>
    <w:rsid w:val="00C63E3A"/>
    <w:rsid w:val="00C649D2"/>
    <w:rsid w:val="00C6556A"/>
    <w:rsid w:val="00C6690F"/>
    <w:rsid w:val="00C70322"/>
    <w:rsid w:val="00C725E6"/>
    <w:rsid w:val="00C72718"/>
    <w:rsid w:val="00C749ED"/>
    <w:rsid w:val="00C762C3"/>
    <w:rsid w:val="00C77C1C"/>
    <w:rsid w:val="00C8060F"/>
    <w:rsid w:val="00C818F8"/>
    <w:rsid w:val="00C82BD3"/>
    <w:rsid w:val="00C83B74"/>
    <w:rsid w:val="00C85480"/>
    <w:rsid w:val="00C856D4"/>
    <w:rsid w:val="00C85E85"/>
    <w:rsid w:val="00C86847"/>
    <w:rsid w:val="00C86E2D"/>
    <w:rsid w:val="00C87083"/>
    <w:rsid w:val="00C87E4D"/>
    <w:rsid w:val="00C91C70"/>
    <w:rsid w:val="00C92D8E"/>
    <w:rsid w:val="00C93A7A"/>
    <w:rsid w:val="00C93EE5"/>
    <w:rsid w:val="00C94473"/>
    <w:rsid w:val="00C94D7B"/>
    <w:rsid w:val="00C955F0"/>
    <w:rsid w:val="00C96CF6"/>
    <w:rsid w:val="00C96F4C"/>
    <w:rsid w:val="00CA1484"/>
    <w:rsid w:val="00CA1934"/>
    <w:rsid w:val="00CA1EB9"/>
    <w:rsid w:val="00CA3C41"/>
    <w:rsid w:val="00CA417B"/>
    <w:rsid w:val="00CA54E8"/>
    <w:rsid w:val="00CA56C6"/>
    <w:rsid w:val="00CA59DE"/>
    <w:rsid w:val="00CA5B37"/>
    <w:rsid w:val="00CA5C61"/>
    <w:rsid w:val="00CA690E"/>
    <w:rsid w:val="00CA7804"/>
    <w:rsid w:val="00CB10F4"/>
    <w:rsid w:val="00CB1368"/>
    <w:rsid w:val="00CB2017"/>
    <w:rsid w:val="00CB2A93"/>
    <w:rsid w:val="00CB2F9C"/>
    <w:rsid w:val="00CB5340"/>
    <w:rsid w:val="00CB5690"/>
    <w:rsid w:val="00CB60EC"/>
    <w:rsid w:val="00CB710E"/>
    <w:rsid w:val="00CB78F1"/>
    <w:rsid w:val="00CB7C28"/>
    <w:rsid w:val="00CC0187"/>
    <w:rsid w:val="00CC0BC7"/>
    <w:rsid w:val="00CC1368"/>
    <w:rsid w:val="00CC3418"/>
    <w:rsid w:val="00CC4ED8"/>
    <w:rsid w:val="00CC52AE"/>
    <w:rsid w:val="00CC7F47"/>
    <w:rsid w:val="00CD2130"/>
    <w:rsid w:val="00CD650B"/>
    <w:rsid w:val="00CD7A0B"/>
    <w:rsid w:val="00CE0A14"/>
    <w:rsid w:val="00CE3773"/>
    <w:rsid w:val="00CE41FD"/>
    <w:rsid w:val="00CE42E4"/>
    <w:rsid w:val="00CE4DF7"/>
    <w:rsid w:val="00CE5873"/>
    <w:rsid w:val="00CE6BE5"/>
    <w:rsid w:val="00CE6F3B"/>
    <w:rsid w:val="00CF01A2"/>
    <w:rsid w:val="00CF0560"/>
    <w:rsid w:val="00CF0D0C"/>
    <w:rsid w:val="00CF24A0"/>
    <w:rsid w:val="00CF297C"/>
    <w:rsid w:val="00CF2989"/>
    <w:rsid w:val="00CF36C1"/>
    <w:rsid w:val="00CF6488"/>
    <w:rsid w:val="00CF76A8"/>
    <w:rsid w:val="00D005EB"/>
    <w:rsid w:val="00D017E2"/>
    <w:rsid w:val="00D02112"/>
    <w:rsid w:val="00D022FF"/>
    <w:rsid w:val="00D02D73"/>
    <w:rsid w:val="00D042C7"/>
    <w:rsid w:val="00D04C19"/>
    <w:rsid w:val="00D06E9A"/>
    <w:rsid w:val="00D1012B"/>
    <w:rsid w:val="00D1016F"/>
    <w:rsid w:val="00D11C95"/>
    <w:rsid w:val="00D12CA8"/>
    <w:rsid w:val="00D13670"/>
    <w:rsid w:val="00D13782"/>
    <w:rsid w:val="00D147FD"/>
    <w:rsid w:val="00D1594D"/>
    <w:rsid w:val="00D161C9"/>
    <w:rsid w:val="00D16248"/>
    <w:rsid w:val="00D1645F"/>
    <w:rsid w:val="00D16F41"/>
    <w:rsid w:val="00D170B3"/>
    <w:rsid w:val="00D2121E"/>
    <w:rsid w:val="00D21ACF"/>
    <w:rsid w:val="00D237C9"/>
    <w:rsid w:val="00D23ADF"/>
    <w:rsid w:val="00D2473D"/>
    <w:rsid w:val="00D2609F"/>
    <w:rsid w:val="00D262EC"/>
    <w:rsid w:val="00D273FE"/>
    <w:rsid w:val="00D30A26"/>
    <w:rsid w:val="00D31056"/>
    <w:rsid w:val="00D312B3"/>
    <w:rsid w:val="00D31F88"/>
    <w:rsid w:val="00D32FDF"/>
    <w:rsid w:val="00D338F1"/>
    <w:rsid w:val="00D35B66"/>
    <w:rsid w:val="00D361E1"/>
    <w:rsid w:val="00D36FBE"/>
    <w:rsid w:val="00D410D9"/>
    <w:rsid w:val="00D42084"/>
    <w:rsid w:val="00D42E1C"/>
    <w:rsid w:val="00D43BF3"/>
    <w:rsid w:val="00D44A99"/>
    <w:rsid w:val="00D46049"/>
    <w:rsid w:val="00D46FA6"/>
    <w:rsid w:val="00D47096"/>
    <w:rsid w:val="00D54DA6"/>
    <w:rsid w:val="00D56828"/>
    <w:rsid w:val="00D57FD4"/>
    <w:rsid w:val="00D60369"/>
    <w:rsid w:val="00D60BF2"/>
    <w:rsid w:val="00D60C9C"/>
    <w:rsid w:val="00D622C8"/>
    <w:rsid w:val="00D6298D"/>
    <w:rsid w:val="00D62BCE"/>
    <w:rsid w:val="00D62C7B"/>
    <w:rsid w:val="00D634FC"/>
    <w:rsid w:val="00D67812"/>
    <w:rsid w:val="00D67EE9"/>
    <w:rsid w:val="00D70421"/>
    <w:rsid w:val="00D70601"/>
    <w:rsid w:val="00D713C4"/>
    <w:rsid w:val="00D717F2"/>
    <w:rsid w:val="00D71852"/>
    <w:rsid w:val="00D71998"/>
    <w:rsid w:val="00D7213D"/>
    <w:rsid w:val="00D72CE7"/>
    <w:rsid w:val="00D735E4"/>
    <w:rsid w:val="00D74780"/>
    <w:rsid w:val="00D74B80"/>
    <w:rsid w:val="00D74D29"/>
    <w:rsid w:val="00D75033"/>
    <w:rsid w:val="00D77D82"/>
    <w:rsid w:val="00D8037B"/>
    <w:rsid w:val="00D8096D"/>
    <w:rsid w:val="00D8123E"/>
    <w:rsid w:val="00D829AA"/>
    <w:rsid w:val="00D83779"/>
    <w:rsid w:val="00D847DD"/>
    <w:rsid w:val="00D856E2"/>
    <w:rsid w:val="00D85ED8"/>
    <w:rsid w:val="00D86A78"/>
    <w:rsid w:val="00D87A69"/>
    <w:rsid w:val="00D91C0C"/>
    <w:rsid w:val="00D9247C"/>
    <w:rsid w:val="00D927BC"/>
    <w:rsid w:val="00D9381E"/>
    <w:rsid w:val="00D93B43"/>
    <w:rsid w:val="00D9438F"/>
    <w:rsid w:val="00D95B58"/>
    <w:rsid w:val="00D962B1"/>
    <w:rsid w:val="00D965D2"/>
    <w:rsid w:val="00DA1D61"/>
    <w:rsid w:val="00DA3005"/>
    <w:rsid w:val="00DA3A06"/>
    <w:rsid w:val="00DA4713"/>
    <w:rsid w:val="00DA595D"/>
    <w:rsid w:val="00DA6374"/>
    <w:rsid w:val="00DB042B"/>
    <w:rsid w:val="00DB0DE8"/>
    <w:rsid w:val="00DB111C"/>
    <w:rsid w:val="00DB163C"/>
    <w:rsid w:val="00DB333E"/>
    <w:rsid w:val="00DB5643"/>
    <w:rsid w:val="00DB61D9"/>
    <w:rsid w:val="00DB79C7"/>
    <w:rsid w:val="00DB7B09"/>
    <w:rsid w:val="00DC02F9"/>
    <w:rsid w:val="00DC1C56"/>
    <w:rsid w:val="00DC5EA2"/>
    <w:rsid w:val="00DD0760"/>
    <w:rsid w:val="00DD0E0F"/>
    <w:rsid w:val="00DD12AB"/>
    <w:rsid w:val="00DD1D84"/>
    <w:rsid w:val="00DD2483"/>
    <w:rsid w:val="00DD411F"/>
    <w:rsid w:val="00DD4142"/>
    <w:rsid w:val="00DD4DA6"/>
    <w:rsid w:val="00DD6934"/>
    <w:rsid w:val="00DD79C4"/>
    <w:rsid w:val="00DD7CC4"/>
    <w:rsid w:val="00DE1642"/>
    <w:rsid w:val="00DE1B74"/>
    <w:rsid w:val="00DE3A74"/>
    <w:rsid w:val="00DE3C8F"/>
    <w:rsid w:val="00DE4A44"/>
    <w:rsid w:val="00DE5046"/>
    <w:rsid w:val="00DE53F8"/>
    <w:rsid w:val="00DE54F7"/>
    <w:rsid w:val="00DF0161"/>
    <w:rsid w:val="00DF438D"/>
    <w:rsid w:val="00DF447E"/>
    <w:rsid w:val="00DF457A"/>
    <w:rsid w:val="00E000B2"/>
    <w:rsid w:val="00E013EB"/>
    <w:rsid w:val="00E02B27"/>
    <w:rsid w:val="00E04087"/>
    <w:rsid w:val="00E0470D"/>
    <w:rsid w:val="00E04B3B"/>
    <w:rsid w:val="00E05647"/>
    <w:rsid w:val="00E05905"/>
    <w:rsid w:val="00E06384"/>
    <w:rsid w:val="00E0726F"/>
    <w:rsid w:val="00E07985"/>
    <w:rsid w:val="00E10C36"/>
    <w:rsid w:val="00E112A2"/>
    <w:rsid w:val="00E121A2"/>
    <w:rsid w:val="00E12666"/>
    <w:rsid w:val="00E13CA6"/>
    <w:rsid w:val="00E149E9"/>
    <w:rsid w:val="00E14E22"/>
    <w:rsid w:val="00E14F43"/>
    <w:rsid w:val="00E14FCC"/>
    <w:rsid w:val="00E153D5"/>
    <w:rsid w:val="00E1589B"/>
    <w:rsid w:val="00E16C05"/>
    <w:rsid w:val="00E17B25"/>
    <w:rsid w:val="00E238C3"/>
    <w:rsid w:val="00E24068"/>
    <w:rsid w:val="00E2496F"/>
    <w:rsid w:val="00E25DAB"/>
    <w:rsid w:val="00E265B1"/>
    <w:rsid w:val="00E26B36"/>
    <w:rsid w:val="00E279A3"/>
    <w:rsid w:val="00E30C04"/>
    <w:rsid w:val="00E30EA9"/>
    <w:rsid w:val="00E31027"/>
    <w:rsid w:val="00E32B17"/>
    <w:rsid w:val="00E32C20"/>
    <w:rsid w:val="00E337C0"/>
    <w:rsid w:val="00E33B43"/>
    <w:rsid w:val="00E34922"/>
    <w:rsid w:val="00E34A00"/>
    <w:rsid w:val="00E366B3"/>
    <w:rsid w:val="00E372D8"/>
    <w:rsid w:val="00E4172B"/>
    <w:rsid w:val="00E42C20"/>
    <w:rsid w:val="00E436DF"/>
    <w:rsid w:val="00E43D3E"/>
    <w:rsid w:val="00E4458D"/>
    <w:rsid w:val="00E44689"/>
    <w:rsid w:val="00E45208"/>
    <w:rsid w:val="00E45FB4"/>
    <w:rsid w:val="00E472AC"/>
    <w:rsid w:val="00E47EDD"/>
    <w:rsid w:val="00E503F6"/>
    <w:rsid w:val="00E54A73"/>
    <w:rsid w:val="00E54E54"/>
    <w:rsid w:val="00E5510E"/>
    <w:rsid w:val="00E57E46"/>
    <w:rsid w:val="00E61D05"/>
    <w:rsid w:val="00E6335E"/>
    <w:rsid w:val="00E6560C"/>
    <w:rsid w:val="00E65939"/>
    <w:rsid w:val="00E65B41"/>
    <w:rsid w:val="00E65E97"/>
    <w:rsid w:val="00E66308"/>
    <w:rsid w:val="00E6663C"/>
    <w:rsid w:val="00E67E10"/>
    <w:rsid w:val="00E700CF"/>
    <w:rsid w:val="00E70607"/>
    <w:rsid w:val="00E71214"/>
    <w:rsid w:val="00E71D10"/>
    <w:rsid w:val="00E72BD6"/>
    <w:rsid w:val="00E752A2"/>
    <w:rsid w:val="00E75EB8"/>
    <w:rsid w:val="00E76EA4"/>
    <w:rsid w:val="00E77004"/>
    <w:rsid w:val="00E77470"/>
    <w:rsid w:val="00E806D7"/>
    <w:rsid w:val="00E807E1"/>
    <w:rsid w:val="00E81618"/>
    <w:rsid w:val="00E828E8"/>
    <w:rsid w:val="00E83213"/>
    <w:rsid w:val="00E8351C"/>
    <w:rsid w:val="00E8514C"/>
    <w:rsid w:val="00E85266"/>
    <w:rsid w:val="00E90594"/>
    <w:rsid w:val="00E906E2"/>
    <w:rsid w:val="00E90CA4"/>
    <w:rsid w:val="00E91A4F"/>
    <w:rsid w:val="00E928E5"/>
    <w:rsid w:val="00E92F4F"/>
    <w:rsid w:val="00E93647"/>
    <w:rsid w:val="00E94900"/>
    <w:rsid w:val="00E94911"/>
    <w:rsid w:val="00E9531F"/>
    <w:rsid w:val="00E96670"/>
    <w:rsid w:val="00E97B69"/>
    <w:rsid w:val="00E97EA7"/>
    <w:rsid w:val="00EA1E13"/>
    <w:rsid w:val="00EA1EAB"/>
    <w:rsid w:val="00EA2F57"/>
    <w:rsid w:val="00EA3063"/>
    <w:rsid w:val="00EA33D2"/>
    <w:rsid w:val="00EA47F7"/>
    <w:rsid w:val="00EA69CE"/>
    <w:rsid w:val="00EA75B0"/>
    <w:rsid w:val="00EB2260"/>
    <w:rsid w:val="00EB26CA"/>
    <w:rsid w:val="00EB2C03"/>
    <w:rsid w:val="00EB3350"/>
    <w:rsid w:val="00EB42CF"/>
    <w:rsid w:val="00EB44A4"/>
    <w:rsid w:val="00EB467C"/>
    <w:rsid w:val="00EB5F2A"/>
    <w:rsid w:val="00EB6105"/>
    <w:rsid w:val="00EB66C3"/>
    <w:rsid w:val="00EC0E0E"/>
    <w:rsid w:val="00EC11B3"/>
    <w:rsid w:val="00EC3DF4"/>
    <w:rsid w:val="00EC3FB7"/>
    <w:rsid w:val="00EC50FC"/>
    <w:rsid w:val="00EC58FF"/>
    <w:rsid w:val="00EC7602"/>
    <w:rsid w:val="00EC7BC9"/>
    <w:rsid w:val="00ED04EA"/>
    <w:rsid w:val="00ED069C"/>
    <w:rsid w:val="00ED12E1"/>
    <w:rsid w:val="00ED28BF"/>
    <w:rsid w:val="00ED28F6"/>
    <w:rsid w:val="00ED2C62"/>
    <w:rsid w:val="00ED3058"/>
    <w:rsid w:val="00ED3A3A"/>
    <w:rsid w:val="00ED42C1"/>
    <w:rsid w:val="00ED6D27"/>
    <w:rsid w:val="00ED785C"/>
    <w:rsid w:val="00EE00E4"/>
    <w:rsid w:val="00EE074C"/>
    <w:rsid w:val="00EE1782"/>
    <w:rsid w:val="00EE493A"/>
    <w:rsid w:val="00EF084A"/>
    <w:rsid w:val="00EF129D"/>
    <w:rsid w:val="00EF1D87"/>
    <w:rsid w:val="00EF2E87"/>
    <w:rsid w:val="00EF306F"/>
    <w:rsid w:val="00EF314B"/>
    <w:rsid w:val="00EF33EE"/>
    <w:rsid w:val="00EF41A5"/>
    <w:rsid w:val="00EF67D8"/>
    <w:rsid w:val="00F00626"/>
    <w:rsid w:val="00F00F4D"/>
    <w:rsid w:val="00F01666"/>
    <w:rsid w:val="00F024DD"/>
    <w:rsid w:val="00F03AE1"/>
    <w:rsid w:val="00F05276"/>
    <w:rsid w:val="00F05974"/>
    <w:rsid w:val="00F06FA0"/>
    <w:rsid w:val="00F07477"/>
    <w:rsid w:val="00F109BF"/>
    <w:rsid w:val="00F11F77"/>
    <w:rsid w:val="00F127F2"/>
    <w:rsid w:val="00F12D84"/>
    <w:rsid w:val="00F13C36"/>
    <w:rsid w:val="00F15153"/>
    <w:rsid w:val="00F1636D"/>
    <w:rsid w:val="00F1790D"/>
    <w:rsid w:val="00F202A0"/>
    <w:rsid w:val="00F20F99"/>
    <w:rsid w:val="00F211EE"/>
    <w:rsid w:val="00F23245"/>
    <w:rsid w:val="00F2398A"/>
    <w:rsid w:val="00F2475E"/>
    <w:rsid w:val="00F26032"/>
    <w:rsid w:val="00F2643D"/>
    <w:rsid w:val="00F269FF"/>
    <w:rsid w:val="00F26C18"/>
    <w:rsid w:val="00F26F95"/>
    <w:rsid w:val="00F27F96"/>
    <w:rsid w:val="00F30892"/>
    <w:rsid w:val="00F319BD"/>
    <w:rsid w:val="00F32997"/>
    <w:rsid w:val="00F344E5"/>
    <w:rsid w:val="00F365C6"/>
    <w:rsid w:val="00F40FD8"/>
    <w:rsid w:val="00F413D0"/>
    <w:rsid w:val="00F438A0"/>
    <w:rsid w:val="00F443D2"/>
    <w:rsid w:val="00F4499D"/>
    <w:rsid w:val="00F45391"/>
    <w:rsid w:val="00F4587D"/>
    <w:rsid w:val="00F459EA"/>
    <w:rsid w:val="00F4677D"/>
    <w:rsid w:val="00F47820"/>
    <w:rsid w:val="00F47A56"/>
    <w:rsid w:val="00F47E7A"/>
    <w:rsid w:val="00F47EB9"/>
    <w:rsid w:val="00F503F6"/>
    <w:rsid w:val="00F51543"/>
    <w:rsid w:val="00F51D2B"/>
    <w:rsid w:val="00F52D14"/>
    <w:rsid w:val="00F52FE8"/>
    <w:rsid w:val="00F53381"/>
    <w:rsid w:val="00F54E5B"/>
    <w:rsid w:val="00F5724E"/>
    <w:rsid w:val="00F5751F"/>
    <w:rsid w:val="00F60682"/>
    <w:rsid w:val="00F617F3"/>
    <w:rsid w:val="00F62745"/>
    <w:rsid w:val="00F63B24"/>
    <w:rsid w:val="00F640A1"/>
    <w:rsid w:val="00F643C7"/>
    <w:rsid w:val="00F649D5"/>
    <w:rsid w:val="00F655D9"/>
    <w:rsid w:val="00F65817"/>
    <w:rsid w:val="00F6620B"/>
    <w:rsid w:val="00F666B7"/>
    <w:rsid w:val="00F70450"/>
    <w:rsid w:val="00F72DFE"/>
    <w:rsid w:val="00F7319B"/>
    <w:rsid w:val="00F74099"/>
    <w:rsid w:val="00F74ED0"/>
    <w:rsid w:val="00F74FCD"/>
    <w:rsid w:val="00F750F4"/>
    <w:rsid w:val="00F75504"/>
    <w:rsid w:val="00F758B1"/>
    <w:rsid w:val="00F775DD"/>
    <w:rsid w:val="00F77ECE"/>
    <w:rsid w:val="00F80350"/>
    <w:rsid w:val="00F810E3"/>
    <w:rsid w:val="00F81282"/>
    <w:rsid w:val="00F815B5"/>
    <w:rsid w:val="00F819A9"/>
    <w:rsid w:val="00F81C12"/>
    <w:rsid w:val="00F83712"/>
    <w:rsid w:val="00F85BC1"/>
    <w:rsid w:val="00F86608"/>
    <w:rsid w:val="00F86975"/>
    <w:rsid w:val="00F86A63"/>
    <w:rsid w:val="00F8718B"/>
    <w:rsid w:val="00F9069A"/>
    <w:rsid w:val="00F92A03"/>
    <w:rsid w:val="00F93312"/>
    <w:rsid w:val="00F93D00"/>
    <w:rsid w:val="00F93D9E"/>
    <w:rsid w:val="00F97814"/>
    <w:rsid w:val="00FA0910"/>
    <w:rsid w:val="00FA0AD9"/>
    <w:rsid w:val="00FA0E19"/>
    <w:rsid w:val="00FA13ED"/>
    <w:rsid w:val="00FA2BCF"/>
    <w:rsid w:val="00FA4746"/>
    <w:rsid w:val="00FA4A50"/>
    <w:rsid w:val="00FA5265"/>
    <w:rsid w:val="00FA557E"/>
    <w:rsid w:val="00FA7430"/>
    <w:rsid w:val="00FB16E9"/>
    <w:rsid w:val="00FB4984"/>
    <w:rsid w:val="00FB56AC"/>
    <w:rsid w:val="00FB6DAD"/>
    <w:rsid w:val="00FB7056"/>
    <w:rsid w:val="00FB7C82"/>
    <w:rsid w:val="00FC1261"/>
    <w:rsid w:val="00FC13B9"/>
    <w:rsid w:val="00FC2AA9"/>
    <w:rsid w:val="00FC3D90"/>
    <w:rsid w:val="00FC3EFE"/>
    <w:rsid w:val="00FC485D"/>
    <w:rsid w:val="00FC4D82"/>
    <w:rsid w:val="00FC5C24"/>
    <w:rsid w:val="00FC6694"/>
    <w:rsid w:val="00FD0651"/>
    <w:rsid w:val="00FD0726"/>
    <w:rsid w:val="00FD079F"/>
    <w:rsid w:val="00FD091A"/>
    <w:rsid w:val="00FD099C"/>
    <w:rsid w:val="00FD09E1"/>
    <w:rsid w:val="00FD17AF"/>
    <w:rsid w:val="00FD1C91"/>
    <w:rsid w:val="00FD1E80"/>
    <w:rsid w:val="00FD2836"/>
    <w:rsid w:val="00FD2A63"/>
    <w:rsid w:val="00FD34A0"/>
    <w:rsid w:val="00FD37F7"/>
    <w:rsid w:val="00FD4EE7"/>
    <w:rsid w:val="00FD63AC"/>
    <w:rsid w:val="00FD6CE1"/>
    <w:rsid w:val="00FD7CCA"/>
    <w:rsid w:val="00FE32E0"/>
    <w:rsid w:val="00FE456D"/>
    <w:rsid w:val="00FE5E81"/>
    <w:rsid w:val="00FE7076"/>
    <w:rsid w:val="00FF0291"/>
    <w:rsid w:val="00FF13C3"/>
    <w:rsid w:val="00FF1459"/>
    <w:rsid w:val="00FF17C1"/>
    <w:rsid w:val="00FF1C7D"/>
    <w:rsid w:val="00FF2183"/>
    <w:rsid w:val="00FF2551"/>
    <w:rsid w:val="00FF3530"/>
    <w:rsid w:val="00FF35E4"/>
    <w:rsid w:val="00FF46D6"/>
    <w:rsid w:val="00FF4746"/>
    <w:rsid w:val="00FF584F"/>
    <w:rsid w:val="00FF5B59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4DC"/>
  </w:style>
  <w:style w:type="paragraph" w:styleId="Nadpis1">
    <w:name w:val="heading 1"/>
    <w:aliases w:val="Nadpis článku smlouvy,1. úroveň"/>
    <w:basedOn w:val="Normln"/>
    <w:next w:val="Normln"/>
    <w:link w:val="Nadpis1Char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3B0F"/>
    <w:rPr>
      <w:color w:val="605E5C"/>
      <w:shd w:val="clear" w:color="auto" w:fill="E1DFDD"/>
    </w:rPr>
  </w:style>
  <w:style w:type="table" w:customStyle="1" w:styleId="Mkatabulky3">
    <w:name w:val="Mřížka tabulky3"/>
    <w:basedOn w:val="Normlntabulka"/>
    <w:uiPriority w:val="39"/>
    <w:rsid w:val="006C41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rove">
    <w:name w:val="2. úroveň"/>
    <w:basedOn w:val="Normln"/>
    <w:uiPriority w:val="1"/>
    <w:qFormat/>
    <w:rsid w:val="008C3475"/>
    <w:pPr>
      <w:spacing w:before="60" w:after="60" w:line="240" w:lineRule="auto"/>
      <w:ind w:left="567" w:hanging="567"/>
      <w:jc w:val="both"/>
      <w:outlineLvl w:val="1"/>
    </w:pPr>
    <w:rPr>
      <w:rFonts w:ascii="Arial" w:hAnsi="Arial"/>
      <w:sz w:val="20"/>
    </w:rPr>
  </w:style>
  <w:style w:type="paragraph" w:customStyle="1" w:styleId="3rove-kodstrann">
    <w:name w:val="3. úroveň - k odstranění"/>
    <w:basedOn w:val="2rove"/>
    <w:uiPriority w:val="2"/>
    <w:qFormat/>
    <w:rsid w:val="008C3475"/>
    <w:pPr>
      <w:spacing w:before="0"/>
      <w:ind w:left="1304" w:hanging="737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8C3475"/>
    <w:pPr>
      <w:tabs>
        <w:tab w:val="num" w:pos="992"/>
      </w:tabs>
    </w:pPr>
  </w:style>
  <w:style w:type="table" w:customStyle="1" w:styleId="Mkatabulky4">
    <w:name w:val="Mřížka tabulky4"/>
    <w:basedOn w:val="Normlntabulka"/>
    <w:uiPriority w:val="39"/>
    <w:rsid w:val="000E5F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3/2831/o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m.justice.cz/ias/issm/rejstrik" TargetMode="External"/><Relationship Id="rId1" Type="http://schemas.openxmlformats.org/officeDocument/2006/relationships/hyperlink" Target="https://esm.justice.cz/ias/issm/rejstri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AC63-6FEF-44F9-A153-7CE51D3C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4987</Words>
  <Characters>29424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Fialová Pavla</cp:lastModifiedBy>
  <cp:revision>3</cp:revision>
  <cp:lastPrinted>2025-11-26T07:09:00Z</cp:lastPrinted>
  <dcterms:created xsi:type="dcterms:W3CDTF">2025-12-04T08:55:00Z</dcterms:created>
  <dcterms:modified xsi:type="dcterms:W3CDTF">2025-12-08T13:14:00Z</dcterms:modified>
</cp:coreProperties>
</file>