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7252" w14:textId="77777777" w:rsidR="005D45EC" w:rsidRPr="00222C3D" w:rsidRDefault="00CA196F" w:rsidP="00FC63DB">
      <w:pPr>
        <w:spacing w:line="240" w:lineRule="auto"/>
        <w:jc w:val="both"/>
        <w:rPr>
          <w:rFonts w:ascii="Arial" w:eastAsia="Arial" w:hAnsi="Arial" w:cs="Arial"/>
          <w:i/>
          <w:iCs/>
          <w:color w:val="0070C0"/>
          <w:sz w:val="16"/>
          <w:szCs w:val="16"/>
          <w:u w:color="0070C0"/>
        </w:rPr>
      </w:pPr>
      <w:r w:rsidRPr="00222C3D">
        <w:rPr>
          <w:rFonts w:ascii="Arial" w:hAnsi="Arial"/>
          <w:i/>
          <w:iCs/>
          <w:color w:val="0070C0"/>
          <w:sz w:val="16"/>
          <w:szCs w:val="16"/>
          <w:u w:color="0070C0"/>
        </w:rPr>
        <w:t xml:space="preserve"> </w:t>
      </w:r>
    </w:p>
    <w:tbl>
      <w:tblPr>
        <w:tblStyle w:val="TableNormal"/>
        <w:tblW w:w="90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4"/>
        <w:gridCol w:w="7137"/>
      </w:tblGrid>
      <w:tr w:rsidR="005D45EC" w:rsidRPr="00586A35" w14:paraId="6B21E38B" w14:textId="77777777">
        <w:trPr>
          <w:trHeight w:val="331"/>
          <w:jc w:val="center"/>
        </w:trPr>
        <w:tc>
          <w:tcPr>
            <w:tcW w:w="9041" w:type="dxa"/>
            <w:gridSpan w:val="2"/>
            <w:tcBorders>
              <w:top w:val="single" w:sz="12" w:space="0" w:color="7F7F7F"/>
              <w:left w:val="single" w:sz="12" w:space="0" w:color="7F7F7F"/>
              <w:bottom w:val="single" w:sz="4" w:space="0" w:color="7F7F7F"/>
              <w:right w:val="single" w:sz="12" w:space="0" w:color="7F7F7F"/>
            </w:tcBorders>
            <w:shd w:val="clear" w:color="auto" w:fill="F2F2F2"/>
            <w:tcMar>
              <w:top w:w="80" w:type="dxa"/>
              <w:left w:w="80" w:type="dxa"/>
              <w:bottom w:w="80" w:type="dxa"/>
              <w:right w:w="80" w:type="dxa"/>
            </w:tcMar>
            <w:vAlign w:val="center"/>
          </w:tcPr>
          <w:p w14:paraId="20B56CF6" w14:textId="77777777" w:rsidR="005D45EC" w:rsidRPr="00586A35" w:rsidRDefault="00CA196F" w:rsidP="00FC63DB">
            <w:pPr>
              <w:pStyle w:val="Nzev"/>
              <w:spacing w:before="144" w:after="144"/>
            </w:pPr>
            <w:r w:rsidRPr="00586A35">
              <w:rPr>
                <w:rFonts w:ascii="Arial" w:hAnsi="Arial"/>
                <w:u w:val="single"/>
              </w:rPr>
              <w:t>PROGRAM</w:t>
            </w:r>
          </w:p>
        </w:tc>
      </w:tr>
      <w:tr w:rsidR="005D45EC" w:rsidRPr="00586A35" w14:paraId="333CC921" w14:textId="77777777">
        <w:trPr>
          <w:trHeight w:val="465"/>
          <w:jc w:val="center"/>
        </w:trPr>
        <w:tc>
          <w:tcPr>
            <w:tcW w:w="1904" w:type="dxa"/>
            <w:tcBorders>
              <w:top w:val="single" w:sz="4" w:space="0" w:color="7F7F7F"/>
              <w:left w:val="single" w:sz="12" w:space="0" w:color="7F7F7F"/>
              <w:bottom w:val="dotted" w:sz="4" w:space="0" w:color="7F7F7F"/>
              <w:right w:val="dotted" w:sz="4" w:space="0" w:color="7F7F7F"/>
            </w:tcBorders>
            <w:shd w:val="clear" w:color="auto" w:fill="F2F2F2"/>
            <w:tcMar>
              <w:top w:w="80" w:type="dxa"/>
              <w:left w:w="80" w:type="dxa"/>
              <w:bottom w:w="80" w:type="dxa"/>
              <w:right w:w="80" w:type="dxa"/>
            </w:tcMar>
            <w:vAlign w:val="center"/>
          </w:tcPr>
          <w:p w14:paraId="0E2344F5" w14:textId="77777777" w:rsidR="005D45EC" w:rsidRPr="00586A35" w:rsidRDefault="00CA196F" w:rsidP="00FC63DB">
            <w:pPr>
              <w:pStyle w:val="Nzev"/>
              <w:spacing w:before="144" w:after="144"/>
              <w:jc w:val="left"/>
            </w:pPr>
            <w:r w:rsidRPr="00586A35">
              <w:rPr>
                <w:rFonts w:ascii="Arial" w:hAnsi="Arial"/>
                <w:b w:val="0"/>
                <w:bCs w:val="0"/>
                <w:sz w:val="20"/>
                <w:szCs w:val="20"/>
              </w:rPr>
              <w:t>Název:</w:t>
            </w:r>
          </w:p>
        </w:tc>
        <w:tc>
          <w:tcPr>
            <w:tcW w:w="7137" w:type="dxa"/>
            <w:tcBorders>
              <w:top w:val="single" w:sz="4" w:space="0" w:color="7F7F7F"/>
              <w:left w:val="dotted" w:sz="4" w:space="0" w:color="7F7F7F"/>
              <w:bottom w:val="dotted" w:sz="4" w:space="0" w:color="7F7F7F"/>
              <w:right w:val="single" w:sz="12" w:space="0" w:color="7F7F7F"/>
            </w:tcBorders>
            <w:tcMar>
              <w:top w:w="80" w:type="dxa"/>
              <w:left w:w="80" w:type="dxa"/>
              <w:bottom w:w="80" w:type="dxa"/>
              <w:right w:w="80" w:type="dxa"/>
            </w:tcMar>
            <w:vAlign w:val="center"/>
          </w:tcPr>
          <w:p w14:paraId="7A192F69" w14:textId="77777777" w:rsidR="005D45EC" w:rsidRPr="00586A35" w:rsidRDefault="00CA196F" w:rsidP="00FC63DB">
            <w:pPr>
              <w:pStyle w:val="Nzev"/>
              <w:spacing w:before="144" w:after="144"/>
              <w:jc w:val="both"/>
              <w:rPr>
                <w:sz w:val="20"/>
                <w:szCs w:val="20"/>
              </w:rPr>
            </w:pPr>
            <w:r w:rsidRPr="00586A35">
              <w:rPr>
                <w:rFonts w:ascii="Arial" w:hAnsi="Arial"/>
                <w:sz w:val="20"/>
                <w:szCs w:val="20"/>
              </w:rPr>
              <w:t>Program na podporu audiovizuální tvorby ve Zlínském kraji</w:t>
            </w:r>
          </w:p>
        </w:tc>
      </w:tr>
      <w:tr w:rsidR="005D45EC" w:rsidRPr="00890755" w14:paraId="58F7CF82" w14:textId="77777777">
        <w:trPr>
          <w:trHeight w:val="465"/>
          <w:jc w:val="center"/>
        </w:trPr>
        <w:tc>
          <w:tcPr>
            <w:tcW w:w="1904" w:type="dxa"/>
            <w:tcBorders>
              <w:top w:val="dotted" w:sz="4" w:space="0" w:color="7F7F7F"/>
              <w:left w:val="single" w:sz="12" w:space="0" w:color="7F7F7F"/>
              <w:bottom w:val="dotted" w:sz="4" w:space="0" w:color="7F7F7F"/>
              <w:right w:val="dotted" w:sz="4" w:space="0" w:color="7F7F7F"/>
            </w:tcBorders>
            <w:shd w:val="clear" w:color="auto" w:fill="F2F2F2"/>
            <w:tcMar>
              <w:top w:w="80" w:type="dxa"/>
              <w:left w:w="80" w:type="dxa"/>
              <w:bottom w:w="80" w:type="dxa"/>
              <w:right w:w="80" w:type="dxa"/>
            </w:tcMar>
            <w:vAlign w:val="center"/>
          </w:tcPr>
          <w:p w14:paraId="3DFCC5BD" w14:textId="77777777" w:rsidR="005D45EC" w:rsidRPr="00890755" w:rsidRDefault="00CA196F" w:rsidP="00FC63DB">
            <w:pPr>
              <w:pStyle w:val="Nzev"/>
              <w:spacing w:before="144" w:after="144"/>
              <w:jc w:val="left"/>
            </w:pPr>
            <w:r w:rsidRPr="00890755">
              <w:rPr>
                <w:rFonts w:ascii="Arial" w:hAnsi="Arial"/>
                <w:b w:val="0"/>
                <w:bCs w:val="0"/>
                <w:sz w:val="20"/>
                <w:szCs w:val="20"/>
              </w:rPr>
              <w:t>Identifikační číslo:</w:t>
            </w:r>
          </w:p>
        </w:tc>
        <w:tc>
          <w:tcPr>
            <w:tcW w:w="7137" w:type="dxa"/>
            <w:tcBorders>
              <w:top w:val="dotted" w:sz="4" w:space="0" w:color="7F7F7F"/>
              <w:left w:val="dotted" w:sz="4" w:space="0" w:color="7F7F7F"/>
              <w:bottom w:val="dotted" w:sz="4" w:space="0" w:color="7F7F7F"/>
              <w:right w:val="single" w:sz="12" w:space="0" w:color="7F7F7F"/>
            </w:tcBorders>
            <w:tcMar>
              <w:top w:w="80" w:type="dxa"/>
              <w:left w:w="80" w:type="dxa"/>
              <w:bottom w:w="80" w:type="dxa"/>
              <w:right w:w="80" w:type="dxa"/>
            </w:tcMar>
            <w:vAlign w:val="center"/>
          </w:tcPr>
          <w:p w14:paraId="253AB9D4" w14:textId="2E099E91" w:rsidR="005D45EC" w:rsidRPr="002C1C40" w:rsidRDefault="007C201E" w:rsidP="00FC63DB">
            <w:pPr>
              <w:pStyle w:val="Nzev"/>
              <w:spacing w:before="144" w:after="144"/>
              <w:jc w:val="both"/>
              <w:rPr>
                <w:sz w:val="20"/>
                <w:szCs w:val="20"/>
              </w:rPr>
            </w:pPr>
            <w:r w:rsidRPr="002C1C40">
              <w:rPr>
                <w:rFonts w:ascii="Arial" w:hAnsi="Arial"/>
                <w:bCs w:val="0"/>
                <w:sz w:val="20"/>
                <w:szCs w:val="20"/>
              </w:rPr>
              <w:t>KUL</w:t>
            </w:r>
            <w:r w:rsidR="00DE6F15" w:rsidRPr="002C1C40">
              <w:rPr>
                <w:rFonts w:ascii="Arial" w:hAnsi="Arial"/>
                <w:bCs w:val="0"/>
                <w:sz w:val="20"/>
                <w:szCs w:val="20"/>
              </w:rPr>
              <w:t>04</w:t>
            </w:r>
            <w:r w:rsidR="00AC1697" w:rsidRPr="002C1C40">
              <w:rPr>
                <w:rFonts w:ascii="Arial" w:hAnsi="Arial"/>
                <w:bCs w:val="0"/>
                <w:sz w:val="20"/>
                <w:szCs w:val="20"/>
              </w:rPr>
              <w:t>-</w:t>
            </w:r>
            <w:r w:rsidR="005732DA" w:rsidRPr="002C1C40">
              <w:rPr>
                <w:rFonts w:ascii="Arial" w:hAnsi="Arial"/>
                <w:bCs w:val="0"/>
                <w:sz w:val="20"/>
                <w:szCs w:val="20"/>
              </w:rPr>
              <w:t>2</w:t>
            </w:r>
            <w:r w:rsidR="0095198E">
              <w:rPr>
                <w:rFonts w:ascii="Arial" w:hAnsi="Arial"/>
                <w:bCs w:val="0"/>
                <w:sz w:val="20"/>
                <w:szCs w:val="20"/>
              </w:rPr>
              <w:t>6</w:t>
            </w:r>
          </w:p>
        </w:tc>
      </w:tr>
      <w:tr w:rsidR="005D45EC" w:rsidRPr="00890755" w14:paraId="52BE4B1E" w14:textId="77777777">
        <w:trPr>
          <w:trHeight w:val="375"/>
          <w:jc w:val="center"/>
        </w:trPr>
        <w:tc>
          <w:tcPr>
            <w:tcW w:w="1904" w:type="dxa"/>
            <w:tcBorders>
              <w:top w:val="dotted" w:sz="4" w:space="0" w:color="7F7F7F"/>
              <w:left w:val="single" w:sz="12" w:space="0" w:color="7F7F7F"/>
              <w:bottom w:val="single" w:sz="12" w:space="0" w:color="7F7F7F"/>
              <w:right w:val="dotted" w:sz="4" w:space="0" w:color="7F7F7F"/>
            </w:tcBorders>
            <w:shd w:val="clear" w:color="auto" w:fill="F2F2F2"/>
            <w:tcMar>
              <w:top w:w="80" w:type="dxa"/>
              <w:left w:w="80" w:type="dxa"/>
              <w:bottom w:w="80" w:type="dxa"/>
              <w:right w:w="80" w:type="dxa"/>
            </w:tcMar>
            <w:vAlign w:val="center"/>
          </w:tcPr>
          <w:p w14:paraId="35E091BB" w14:textId="77777777" w:rsidR="005D45EC" w:rsidRPr="00890755" w:rsidRDefault="00CA196F" w:rsidP="00FC63DB">
            <w:pPr>
              <w:pStyle w:val="Nzev"/>
              <w:spacing w:before="144" w:after="144"/>
              <w:jc w:val="left"/>
            </w:pPr>
            <w:r w:rsidRPr="00890755">
              <w:rPr>
                <w:rFonts w:ascii="Arial" w:hAnsi="Arial"/>
                <w:b w:val="0"/>
                <w:bCs w:val="0"/>
                <w:sz w:val="20"/>
                <w:szCs w:val="20"/>
              </w:rPr>
              <w:t>Na rok:</w:t>
            </w:r>
          </w:p>
        </w:tc>
        <w:tc>
          <w:tcPr>
            <w:tcW w:w="7137" w:type="dxa"/>
            <w:tcBorders>
              <w:top w:val="dotted" w:sz="4" w:space="0" w:color="7F7F7F"/>
              <w:left w:val="dotted" w:sz="4" w:space="0" w:color="7F7F7F"/>
              <w:bottom w:val="single" w:sz="12" w:space="0" w:color="7F7F7F"/>
              <w:right w:val="single" w:sz="12" w:space="0" w:color="7F7F7F"/>
            </w:tcBorders>
            <w:tcMar>
              <w:top w:w="80" w:type="dxa"/>
              <w:left w:w="80" w:type="dxa"/>
              <w:bottom w:w="80" w:type="dxa"/>
              <w:right w:w="80" w:type="dxa"/>
            </w:tcMar>
            <w:vAlign w:val="center"/>
          </w:tcPr>
          <w:p w14:paraId="0343952B" w14:textId="353B20E9" w:rsidR="005D45EC" w:rsidRPr="002C1C40" w:rsidRDefault="005732DA" w:rsidP="00FC63DB">
            <w:pPr>
              <w:pStyle w:val="Nzev"/>
              <w:spacing w:before="144" w:after="144"/>
              <w:jc w:val="both"/>
              <w:rPr>
                <w:color w:val="auto"/>
                <w:sz w:val="20"/>
                <w:szCs w:val="20"/>
              </w:rPr>
            </w:pPr>
            <w:r w:rsidRPr="002C1C40">
              <w:rPr>
                <w:rFonts w:ascii="Arial" w:hAnsi="Arial"/>
                <w:bCs w:val="0"/>
                <w:color w:val="auto"/>
                <w:sz w:val="20"/>
                <w:szCs w:val="20"/>
              </w:rPr>
              <w:t>202</w:t>
            </w:r>
            <w:r w:rsidR="0095198E">
              <w:rPr>
                <w:rFonts w:ascii="Arial" w:hAnsi="Arial"/>
                <w:bCs w:val="0"/>
                <w:color w:val="auto"/>
                <w:sz w:val="20"/>
                <w:szCs w:val="20"/>
              </w:rPr>
              <w:t>6</w:t>
            </w:r>
          </w:p>
        </w:tc>
      </w:tr>
    </w:tbl>
    <w:p w14:paraId="69549617" w14:textId="77777777" w:rsidR="005D45EC" w:rsidRPr="00890755" w:rsidRDefault="005D45EC" w:rsidP="00FC63DB">
      <w:pPr>
        <w:widowControl w:val="0"/>
        <w:spacing w:line="240" w:lineRule="auto"/>
        <w:jc w:val="center"/>
        <w:rPr>
          <w:rFonts w:ascii="Arial" w:eastAsia="Arial" w:hAnsi="Arial" w:cs="Arial"/>
          <w:i/>
          <w:iCs/>
          <w:color w:val="0070C0"/>
          <w:sz w:val="16"/>
          <w:szCs w:val="16"/>
          <w:u w:color="0070C0"/>
        </w:rPr>
      </w:pPr>
    </w:p>
    <w:p w14:paraId="6D0ED92D" w14:textId="77777777" w:rsidR="005D45EC" w:rsidRPr="00890755" w:rsidRDefault="005D45EC" w:rsidP="00FC63DB">
      <w:pPr>
        <w:pStyle w:val="Nzev"/>
        <w:spacing w:before="144" w:after="144"/>
        <w:jc w:val="left"/>
        <w:rPr>
          <w:rFonts w:ascii="Arial" w:eastAsia="Arial" w:hAnsi="Arial" w:cs="Arial"/>
          <w:b w:val="0"/>
          <w:bCs w:val="0"/>
          <w:u w:val="single"/>
        </w:rPr>
      </w:pPr>
    </w:p>
    <w:p w14:paraId="6DAE97F8" w14:textId="77777777" w:rsidR="005D45EC" w:rsidRPr="00890755" w:rsidRDefault="00CA196F" w:rsidP="00FC63DB">
      <w:pPr>
        <w:pStyle w:val="Nzev"/>
        <w:spacing w:before="144" w:after="144"/>
        <w:rPr>
          <w:rFonts w:ascii="Arial" w:eastAsia="Arial" w:hAnsi="Arial" w:cs="Arial"/>
          <w:u w:val="single"/>
        </w:rPr>
      </w:pPr>
      <w:r w:rsidRPr="00890755">
        <w:rPr>
          <w:rFonts w:ascii="Arial" w:hAnsi="Arial"/>
          <w:u w:val="single"/>
        </w:rPr>
        <w:t>VÝZVA K PŘEDKLÁDÁNÍ ŽÁDOSTÍ O POSKYTNUTÍ DOTACE</w:t>
      </w:r>
    </w:p>
    <w:p w14:paraId="5E08F26A" w14:textId="77777777" w:rsidR="005D45EC" w:rsidRPr="00890755" w:rsidRDefault="005D45EC" w:rsidP="00FC63DB">
      <w:pPr>
        <w:tabs>
          <w:tab w:val="left" w:pos="8130"/>
        </w:tabs>
        <w:spacing w:before="144" w:after="144" w:line="240" w:lineRule="auto"/>
        <w:jc w:val="both"/>
        <w:rPr>
          <w:rFonts w:ascii="Arial" w:eastAsia="Arial" w:hAnsi="Arial" w:cs="Arial"/>
          <w:b/>
          <w:bCs/>
          <w:u w:val="single"/>
        </w:rPr>
      </w:pPr>
    </w:p>
    <w:p w14:paraId="1848A6F3" w14:textId="31DC287B" w:rsidR="008B25BE" w:rsidRPr="00890755" w:rsidRDefault="006A6ACF" w:rsidP="00FC63DB">
      <w:pPr>
        <w:pStyle w:val="Nadpis1"/>
        <w:rPr>
          <w:rFonts w:eastAsia="Arial" w:cs="Arial"/>
          <w:bCs/>
        </w:rPr>
      </w:pPr>
      <w:r w:rsidRPr="0012137B">
        <w:t>CÍLE PROGRAMU S VAZBOU NA PRIORITY ZLÍNSKÉHO KRAJE</w:t>
      </w:r>
    </w:p>
    <w:p w14:paraId="3338A750" w14:textId="77777777" w:rsidR="005D45EC" w:rsidRPr="001C4E05" w:rsidRDefault="008B25BE" w:rsidP="00FC63DB">
      <w:pPr>
        <w:pStyle w:val="Nadpis2"/>
      </w:pPr>
      <w:r w:rsidRPr="001C4E05">
        <w:t>CÍL PROGRAMU, DŮVODY PODPORY STANOVENÉHO ÚČELU A OČEKÁVANÉ DOPADY PODPORY:</w:t>
      </w:r>
    </w:p>
    <w:p w14:paraId="42F9780B" w14:textId="5AEE1028" w:rsidR="005D45EC" w:rsidRPr="00890755" w:rsidRDefault="00E831EA" w:rsidP="00FC63D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eastAsia="Arial" w:hAnsi="Arial" w:cs="Arial"/>
          <w:sz w:val="20"/>
          <w:szCs w:val="20"/>
        </w:rPr>
      </w:pPr>
      <w:r>
        <w:rPr>
          <w:rFonts w:ascii="Arial" w:hAnsi="Arial"/>
          <w:sz w:val="20"/>
          <w:szCs w:val="20"/>
        </w:rPr>
        <w:t>Cílem p</w:t>
      </w:r>
      <w:r w:rsidR="00CA196F" w:rsidRPr="00890755">
        <w:rPr>
          <w:rFonts w:ascii="Arial" w:hAnsi="Arial"/>
          <w:sz w:val="20"/>
          <w:szCs w:val="20"/>
        </w:rPr>
        <w:t>rogram</w:t>
      </w:r>
      <w:r>
        <w:rPr>
          <w:rFonts w:ascii="Arial" w:hAnsi="Arial"/>
          <w:sz w:val="20"/>
          <w:szCs w:val="20"/>
        </w:rPr>
        <w:t>u</w:t>
      </w:r>
      <w:r w:rsidR="00CA196F" w:rsidRPr="00890755">
        <w:rPr>
          <w:rFonts w:ascii="Arial" w:hAnsi="Arial"/>
          <w:sz w:val="20"/>
          <w:szCs w:val="20"/>
        </w:rPr>
        <w:t xml:space="preserve"> </w:t>
      </w:r>
      <w:r>
        <w:rPr>
          <w:rFonts w:ascii="Arial" w:hAnsi="Arial"/>
          <w:sz w:val="20"/>
          <w:szCs w:val="20"/>
        </w:rPr>
        <w:t>je</w:t>
      </w:r>
      <w:r w:rsidR="00CA196F" w:rsidRPr="00890755">
        <w:rPr>
          <w:rFonts w:ascii="Arial" w:hAnsi="Arial"/>
          <w:sz w:val="20"/>
          <w:szCs w:val="20"/>
        </w:rPr>
        <w:t xml:space="preserve"> podpor</w:t>
      </w:r>
      <w:r>
        <w:rPr>
          <w:rFonts w:ascii="Arial" w:hAnsi="Arial"/>
          <w:sz w:val="20"/>
          <w:szCs w:val="20"/>
        </w:rPr>
        <w:t>a</w:t>
      </w:r>
      <w:r w:rsidR="00CA196F" w:rsidRPr="00890755">
        <w:rPr>
          <w:rFonts w:ascii="Arial" w:hAnsi="Arial"/>
          <w:sz w:val="20"/>
          <w:szCs w:val="20"/>
        </w:rPr>
        <w:t xml:space="preserve"> audiovizuální tvorby ve Zlínském kraji</w:t>
      </w:r>
      <w:r w:rsidR="002D2DA3">
        <w:rPr>
          <w:rFonts w:ascii="Arial" w:hAnsi="Arial"/>
          <w:sz w:val="20"/>
          <w:szCs w:val="20"/>
        </w:rPr>
        <w:t>.</w:t>
      </w:r>
      <w:r w:rsidR="00BB216D">
        <w:rPr>
          <w:rFonts w:ascii="Arial" w:hAnsi="Arial"/>
          <w:sz w:val="20"/>
          <w:szCs w:val="20"/>
        </w:rPr>
        <w:t xml:space="preserve"> Důvodem je </w:t>
      </w:r>
      <w:r w:rsidR="00620EB7" w:rsidRPr="00890755">
        <w:rPr>
          <w:rFonts w:ascii="Arial" w:hAnsi="Arial"/>
          <w:sz w:val="20"/>
          <w:szCs w:val="20"/>
        </w:rPr>
        <w:t>zkvalitnění a</w:t>
      </w:r>
      <w:r w:rsidR="00C7140D">
        <w:rPr>
          <w:rFonts w:ascii="Arial" w:hAnsi="Arial"/>
          <w:sz w:val="20"/>
          <w:szCs w:val="20"/>
        </w:rPr>
        <w:t> </w:t>
      </w:r>
      <w:r w:rsidR="00620EB7" w:rsidRPr="00890755">
        <w:rPr>
          <w:rFonts w:ascii="Arial" w:hAnsi="Arial"/>
          <w:sz w:val="20"/>
          <w:szCs w:val="20"/>
        </w:rPr>
        <w:t xml:space="preserve">zachování </w:t>
      </w:r>
      <w:r w:rsidR="00E26A80">
        <w:rPr>
          <w:rFonts w:ascii="Arial" w:hAnsi="Arial"/>
          <w:sz w:val="20"/>
          <w:szCs w:val="20"/>
        </w:rPr>
        <w:t xml:space="preserve">pro region </w:t>
      </w:r>
      <w:r w:rsidR="00CA196F" w:rsidRPr="00890755">
        <w:rPr>
          <w:rFonts w:ascii="Arial" w:hAnsi="Arial"/>
          <w:sz w:val="20"/>
          <w:szCs w:val="20"/>
        </w:rPr>
        <w:t xml:space="preserve">tradičního kreativního odvětví, zatraktivnění a využití potenciálu Zlínského kraje </w:t>
      </w:r>
      <w:r w:rsidR="009D7A20" w:rsidRPr="00890755">
        <w:rPr>
          <w:rFonts w:ascii="Arial" w:hAnsi="Arial"/>
          <w:sz w:val="20"/>
          <w:szCs w:val="20"/>
        </w:rPr>
        <w:t xml:space="preserve">(dále též kraj) </w:t>
      </w:r>
      <w:r w:rsidR="00CA196F" w:rsidRPr="00890755">
        <w:rPr>
          <w:rFonts w:ascii="Arial" w:hAnsi="Arial"/>
          <w:sz w:val="20"/>
          <w:szCs w:val="20"/>
        </w:rPr>
        <w:t>pro rozvoj audiovize</w:t>
      </w:r>
      <w:r w:rsidR="00315F83">
        <w:rPr>
          <w:rFonts w:ascii="Arial" w:hAnsi="Arial"/>
          <w:sz w:val="20"/>
          <w:szCs w:val="20"/>
        </w:rPr>
        <w:t>.</w:t>
      </w:r>
      <w:r w:rsidR="00CA196F" w:rsidRPr="00890755">
        <w:rPr>
          <w:rFonts w:ascii="Arial" w:hAnsi="Arial"/>
          <w:sz w:val="20"/>
          <w:szCs w:val="20"/>
        </w:rPr>
        <w:t xml:space="preserve"> </w:t>
      </w:r>
    </w:p>
    <w:p w14:paraId="777F1AFB" w14:textId="77777777" w:rsidR="005D45EC" w:rsidRPr="00890755" w:rsidRDefault="005D45EC" w:rsidP="00FC63D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eastAsia="Arial" w:hAnsi="Arial" w:cs="Arial"/>
          <w:sz w:val="20"/>
          <w:szCs w:val="20"/>
        </w:rPr>
      </w:pPr>
    </w:p>
    <w:p w14:paraId="623AF8FB" w14:textId="615BB123" w:rsidR="005D45EC" w:rsidRPr="00890755" w:rsidRDefault="002B643D" w:rsidP="00FC63D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sz w:val="20"/>
          <w:szCs w:val="20"/>
        </w:rPr>
      </w:pPr>
      <w:r w:rsidRPr="00890755">
        <w:rPr>
          <w:rFonts w:ascii="Arial" w:hAnsi="Arial"/>
          <w:sz w:val="20"/>
          <w:szCs w:val="20"/>
        </w:rPr>
        <w:t xml:space="preserve">Podpora ve formě dotace bude poskytována v rámci Programu </w:t>
      </w:r>
      <w:r w:rsidR="009672E3">
        <w:rPr>
          <w:rFonts w:ascii="Arial" w:hAnsi="Arial"/>
          <w:sz w:val="20"/>
          <w:szCs w:val="20"/>
        </w:rPr>
        <w:t xml:space="preserve">na podporu </w:t>
      </w:r>
      <w:r w:rsidR="0027327D">
        <w:rPr>
          <w:rFonts w:ascii="Arial" w:hAnsi="Arial"/>
          <w:sz w:val="20"/>
          <w:szCs w:val="20"/>
        </w:rPr>
        <w:t>audiovizuální tvorby ve Zlínském kraji (dále jen Pro</w:t>
      </w:r>
      <w:r w:rsidR="00E974F8">
        <w:rPr>
          <w:rFonts w:ascii="Arial" w:hAnsi="Arial"/>
          <w:sz w:val="20"/>
          <w:szCs w:val="20"/>
        </w:rPr>
        <w:t xml:space="preserve">gram) </w:t>
      </w:r>
      <w:r w:rsidR="00CA196F" w:rsidRPr="00890755">
        <w:rPr>
          <w:rFonts w:ascii="Arial" w:hAnsi="Arial"/>
          <w:sz w:val="20"/>
          <w:szCs w:val="20"/>
        </w:rPr>
        <w:t xml:space="preserve">právnickým i fyzickým </w:t>
      </w:r>
      <w:r w:rsidR="00AC1697" w:rsidRPr="00890755">
        <w:rPr>
          <w:rFonts w:ascii="Arial" w:hAnsi="Arial"/>
          <w:sz w:val="20"/>
          <w:szCs w:val="20"/>
        </w:rPr>
        <w:t xml:space="preserve">podnikajícím </w:t>
      </w:r>
      <w:r w:rsidR="00CA196F" w:rsidRPr="00890755">
        <w:rPr>
          <w:rFonts w:ascii="Arial" w:hAnsi="Arial"/>
          <w:sz w:val="20"/>
          <w:szCs w:val="20"/>
        </w:rPr>
        <w:t xml:space="preserve">osobám na výrobu audiovizuálního díla </w:t>
      </w:r>
      <w:r w:rsidR="00E711D0" w:rsidRPr="00890755">
        <w:rPr>
          <w:rFonts w:ascii="Arial" w:hAnsi="Arial"/>
          <w:sz w:val="20"/>
          <w:szCs w:val="20"/>
        </w:rPr>
        <w:t>realizované</w:t>
      </w:r>
      <w:r w:rsidR="00222C3D" w:rsidRPr="00890755">
        <w:rPr>
          <w:rFonts w:ascii="Arial" w:hAnsi="Arial"/>
          <w:sz w:val="20"/>
          <w:szCs w:val="20"/>
        </w:rPr>
        <w:t>ho</w:t>
      </w:r>
      <w:r w:rsidR="00E711D0" w:rsidRPr="00890755">
        <w:rPr>
          <w:rFonts w:ascii="Arial" w:hAnsi="Arial"/>
          <w:sz w:val="20"/>
          <w:szCs w:val="20"/>
        </w:rPr>
        <w:t xml:space="preserve"> </w:t>
      </w:r>
      <w:r w:rsidR="00D25F77" w:rsidRPr="00890755">
        <w:rPr>
          <w:rFonts w:ascii="Arial" w:hAnsi="Arial"/>
          <w:sz w:val="20"/>
          <w:szCs w:val="20"/>
        </w:rPr>
        <w:t xml:space="preserve">minimálně zčásti </w:t>
      </w:r>
      <w:r w:rsidR="00CA196F" w:rsidRPr="00890755">
        <w:rPr>
          <w:rFonts w:ascii="Arial" w:hAnsi="Arial"/>
          <w:sz w:val="20"/>
          <w:szCs w:val="20"/>
        </w:rPr>
        <w:t xml:space="preserve">na území Zlínského kraje s významnými </w:t>
      </w:r>
      <w:r w:rsidR="00E711D0" w:rsidRPr="00890755">
        <w:rPr>
          <w:rFonts w:ascii="Arial" w:hAnsi="Arial"/>
          <w:sz w:val="20"/>
          <w:szCs w:val="20"/>
        </w:rPr>
        <w:t xml:space="preserve">kulturními, </w:t>
      </w:r>
      <w:r w:rsidR="00FB401D" w:rsidRPr="00890755">
        <w:rPr>
          <w:rFonts w:ascii="Arial" w:hAnsi="Arial"/>
          <w:sz w:val="20"/>
          <w:szCs w:val="20"/>
        </w:rPr>
        <w:t xml:space="preserve">ekonomickými, </w:t>
      </w:r>
      <w:r w:rsidR="00CA196F" w:rsidRPr="00890755">
        <w:rPr>
          <w:rFonts w:ascii="Arial" w:hAnsi="Arial"/>
          <w:sz w:val="20"/>
          <w:szCs w:val="20"/>
        </w:rPr>
        <w:t xml:space="preserve">marketingovými i vzdělávacími přínosy pro </w:t>
      </w:r>
      <w:r w:rsidR="005773F8" w:rsidRPr="00890755">
        <w:rPr>
          <w:rFonts w:ascii="Arial" w:hAnsi="Arial"/>
          <w:sz w:val="20"/>
          <w:szCs w:val="20"/>
        </w:rPr>
        <w:t>k</w:t>
      </w:r>
      <w:r w:rsidR="00DF1604" w:rsidRPr="00890755">
        <w:rPr>
          <w:rFonts w:ascii="Arial" w:hAnsi="Arial"/>
          <w:sz w:val="20"/>
          <w:szCs w:val="20"/>
        </w:rPr>
        <w:t>raj</w:t>
      </w:r>
      <w:r w:rsidR="00CA196F" w:rsidRPr="00890755">
        <w:rPr>
          <w:rFonts w:ascii="Arial" w:hAnsi="Arial"/>
          <w:sz w:val="20"/>
          <w:szCs w:val="20"/>
        </w:rPr>
        <w:t>.</w:t>
      </w:r>
    </w:p>
    <w:p w14:paraId="0B6EA14F" w14:textId="77777777" w:rsidR="00E711D0" w:rsidRPr="00890755" w:rsidRDefault="00E711D0" w:rsidP="00FC63D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sz w:val="20"/>
          <w:szCs w:val="20"/>
        </w:rPr>
      </w:pPr>
    </w:p>
    <w:p w14:paraId="2E2F0B4C" w14:textId="4AA53A85" w:rsidR="00E711D0" w:rsidRPr="00890755" w:rsidRDefault="00CF7225" w:rsidP="00FC63DB">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Arial" w:hAnsi="Arial"/>
          <w:sz w:val="20"/>
          <w:szCs w:val="20"/>
        </w:rPr>
      </w:pPr>
      <w:r>
        <w:rPr>
          <w:rFonts w:ascii="Arial" w:hAnsi="Arial"/>
          <w:sz w:val="20"/>
          <w:szCs w:val="20"/>
        </w:rPr>
        <w:t xml:space="preserve">Očekávanými dopady </w:t>
      </w:r>
      <w:r w:rsidR="0034794D">
        <w:rPr>
          <w:rFonts w:ascii="Arial" w:hAnsi="Arial"/>
          <w:sz w:val="20"/>
          <w:szCs w:val="20"/>
        </w:rPr>
        <w:t xml:space="preserve">poskytnuté dotace z </w:t>
      </w:r>
      <w:r w:rsidR="009F5476" w:rsidRPr="00890755">
        <w:rPr>
          <w:rFonts w:ascii="Arial" w:hAnsi="Arial"/>
          <w:sz w:val="20"/>
          <w:szCs w:val="20"/>
        </w:rPr>
        <w:t>P</w:t>
      </w:r>
      <w:r w:rsidR="00E711D0" w:rsidRPr="00890755">
        <w:rPr>
          <w:rFonts w:ascii="Arial" w:hAnsi="Arial"/>
          <w:sz w:val="20"/>
          <w:szCs w:val="20"/>
        </w:rPr>
        <w:t xml:space="preserve">rogramu je </w:t>
      </w:r>
      <w:r w:rsidR="002521D3" w:rsidRPr="00890755">
        <w:rPr>
          <w:rFonts w:ascii="Arial" w:hAnsi="Arial"/>
          <w:sz w:val="20"/>
          <w:szCs w:val="20"/>
        </w:rPr>
        <w:t xml:space="preserve">vytvoření optimálních podmínek </w:t>
      </w:r>
      <w:r w:rsidR="00EE0141" w:rsidRPr="00890755">
        <w:rPr>
          <w:rFonts w:ascii="Arial" w:hAnsi="Arial"/>
          <w:sz w:val="20"/>
          <w:szCs w:val="20"/>
        </w:rPr>
        <w:t>v </w:t>
      </w:r>
      <w:r w:rsidR="005773F8" w:rsidRPr="00890755">
        <w:rPr>
          <w:rFonts w:ascii="Arial" w:hAnsi="Arial"/>
          <w:sz w:val="20"/>
          <w:szCs w:val="20"/>
        </w:rPr>
        <w:t>k</w:t>
      </w:r>
      <w:r w:rsidR="00DF1604" w:rsidRPr="00890755">
        <w:rPr>
          <w:rFonts w:ascii="Arial" w:hAnsi="Arial"/>
          <w:sz w:val="20"/>
          <w:szCs w:val="20"/>
        </w:rPr>
        <w:t>raji</w:t>
      </w:r>
      <w:r w:rsidR="00EE0141" w:rsidRPr="00890755">
        <w:rPr>
          <w:rFonts w:ascii="Arial" w:hAnsi="Arial"/>
          <w:sz w:val="20"/>
          <w:szCs w:val="20"/>
        </w:rPr>
        <w:t xml:space="preserve"> </w:t>
      </w:r>
      <w:r w:rsidR="002521D3" w:rsidRPr="00890755">
        <w:rPr>
          <w:rFonts w:ascii="Arial" w:hAnsi="Arial"/>
          <w:sz w:val="20"/>
          <w:szCs w:val="20"/>
        </w:rPr>
        <w:t xml:space="preserve">směřujících k </w:t>
      </w:r>
      <w:r w:rsidR="00E711D0" w:rsidRPr="00890755">
        <w:rPr>
          <w:rFonts w:ascii="Arial" w:hAnsi="Arial"/>
          <w:sz w:val="20"/>
          <w:szCs w:val="20"/>
        </w:rPr>
        <w:t xml:space="preserve">posílení </w:t>
      </w:r>
      <w:r w:rsidR="002521D3" w:rsidRPr="00890755">
        <w:rPr>
          <w:rFonts w:ascii="Arial" w:hAnsi="Arial"/>
          <w:sz w:val="20"/>
          <w:szCs w:val="20"/>
        </w:rPr>
        <w:t>a uchování hodnot zlínské filmové kultury, rozvoje filmového průmyslu a</w:t>
      </w:r>
      <w:r w:rsidR="00231C45">
        <w:rPr>
          <w:rFonts w:ascii="Arial" w:hAnsi="Arial"/>
          <w:sz w:val="20"/>
          <w:szCs w:val="20"/>
        </w:rPr>
        <w:t> </w:t>
      </w:r>
      <w:r w:rsidR="002521D3" w:rsidRPr="00890755">
        <w:rPr>
          <w:rFonts w:ascii="Arial" w:hAnsi="Arial"/>
          <w:sz w:val="20"/>
          <w:szCs w:val="20"/>
        </w:rPr>
        <w:t>kinematografie jako nezastupitelné složky kulturního dědictví</w:t>
      </w:r>
      <w:r w:rsidR="00EE0141" w:rsidRPr="00890755">
        <w:rPr>
          <w:rFonts w:ascii="Arial" w:hAnsi="Arial"/>
          <w:sz w:val="20"/>
          <w:szCs w:val="20"/>
        </w:rPr>
        <w:t xml:space="preserve"> se zájmem o zajištění konkurenceschopnosti v</w:t>
      </w:r>
      <w:r w:rsidR="00A20299" w:rsidRPr="00890755">
        <w:rPr>
          <w:rFonts w:ascii="Arial" w:hAnsi="Arial"/>
          <w:sz w:val="20"/>
          <w:szCs w:val="20"/>
        </w:rPr>
        <w:t xml:space="preserve"> národním i </w:t>
      </w:r>
      <w:r w:rsidR="00EE0141" w:rsidRPr="00890755">
        <w:rPr>
          <w:rFonts w:ascii="Arial" w:hAnsi="Arial"/>
          <w:sz w:val="20"/>
          <w:szCs w:val="20"/>
        </w:rPr>
        <w:t>mezinárodním měřítku</w:t>
      </w:r>
      <w:r w:rsidR="002521D3" w:rsidRPr="00890755">
        <w:rPr>
          <w:rFonts w:ascii="Arial" w:hAnsi="Arial"/>
          <w:sz w:val="20"/>
          <w:szCs w:val="20"/>
        </w:rPr>
        <w:t>.</w:t>
      </w:r>
      <w:r w:rsidR="00B820D7" w:rsidRPr="00890755">
        <w:rPr>
          <w:rFonts w:ascii="Arial" w:hAnsi="Arial"/>
          <w:sz w:val="20"/>
          <w:szCs w:val="20"/>
        </w:rPr>
        <w:t xml:space="preserve"> Dále pak rozvoj filmového průmyslu na území </w:t>
      </w:r>
      <w:r w:rsidR="005773F8" w:rsidRPr="00890755">
        <w:rPr>
          <w:rFonts w:ascii="Arial" w:hAnsi="Arial"/>
          <w:sz w:val="20"/>
          <w:szCs w:val="20"/>
        </w:rPr>
        <w:t>k</w:t>
      </w:r>
      <w:r w:rsidR="00D5070E" w:rsidRPr="00890755">
        <w:rPr>
          <w:rFonts w:ascii="Arial" w:hAnsi="Arial"/>
          <w:sz w:val="20"/>
          <w:szCs w:val="20"/>
        </w:rPr>
        <w:t>raje</w:t>
      </w:r>
      <w:r w:rsidR="00B820D7" w:rsidRPr="00890755">
        <w:rPr>
          <w:rFonts w:ascii="Arial" w:hAnsi="Arial"/>
          <w:sz w:val="20"/>
          <w:szCs w:val="20"/>
        </w:rPr>
        <w:t xml:space="preserve">; podpora místní kultury </w:t>
      </w:r>
      <w:r w:rsidR="005773F8" w:rsidRPr="00890755">
        <w:rPr>
          <w:rFonts w:ascii="Arial" w:hAnsi="Arial"/>
          <w:sz w:val="20"/>
          <w:szCs w:val="20"/>
        </w:rPr>
        <w:t>k</w:t>
      </w:r>
      <w:r w:rsidR="00D5070E" w:rsidRPr="00890755">
        <w:rPr>
          <w:rFonts w:ascii="Arial" w:hAnsi="Arial"/>
          <w:sz w:val="20"/>
          <w:szCs w:val="20"/>
        </w:rPr>
        <w:t>raje</w:t>
      </w:r>
      <w:r w:rsidR="00B820D7" w:rsidRPr="00890755">
        <w:rPr>
          <w:rFonts w:ascii="Arial" w:hAnsi="Arial"/>
          <w:sz w:val="20"/>
          <w:szCs w:val="20"/>
        </w:rPr>
        <w:t>; rozvíjení nových forem spolupráce aktérů místní kultury včetně využití potenciálu t</w:t>
      </w:r>
      <w:r w:rsidR="005773F8" w:rsidRPr="00890755">
        <w:rPr>
          <w:rFonts w:ascii="Arial" w:hAnsi="Arial"/>
          <w:sz w:val="20"/>
          <w:szCs w:val="20"/>
        </w:rPr>
        <w:t>radičního a uměleckého řemesla k</w:t>
      </w:r>
      <w:r w:rsidR="00B820D7" w:rsidRPr="00890755">
        <w:rPr>
          <w:rFonts w:ascii="Arial" w:hAnsi="Arial"/>
          <w:sz w:val="20"/>
          <w:szCs w:val="20"/>
        </w:rPr>
        <w:t>raje; zapojení odborných profesí, herců nebo studentů;</w:t>
      </w:r>
      <w:r w:rsidR="005773F8" w:rsidRPr="00890755">
        <w:rPr>
          <w:rFonts w:ascii="Arial" w:hAnsi="Arial"/>
          <w:sz w:val="20"/>
          <w:szCs w:val="20"/>
        </w:rPr>
        <w:t xml:space="preserve"> marketingový efekt (propagace k</w:t>
      </w:r>
      <w:r w:rsidR="00B820D7" w:rsidRPr="00890755">
        <w:rPr>
          <w:rFonts w:ascii="Arial" w:hAnsi="Arial"/>
          <w:sz w:val="20"/>
          <w:szCs w:val="20"/>
        </w:rPr>
        <w:t xml:space="preserve">raje, zviditelnění lokací, filmová turistika, cestovní ruch), hodnotí se s ohledem na lokální, regionální a mezinárodní přesah projektu.  </w:t>
      </w:r>
      <w:r w:rsidR="002521D3" w:rsidRPr="00890755">
        <w:rPr>
          <w:rFonts w:ascii="Arial" w:hAnsi="Arial"/>
          <w:sz w:val="20"/>
          <w:szCs w:val="20"/>
        </w:rPr>
        <w:t xml:space="preserve"> </w:t>
      </w:r>
    </w:p>
    <w:p w14:paraId="362FC2A2" w14:textId="77777777" w:rsidR="005D45EC" w:rsidRPr="00890755" w:rsidRDefault="008B25BE" w:rsidP="00FC63DB">
      <w:pPr>
        <w:pStyle w:val="Nadpis2"/>
        <w:rPr>
          <w:rFonts w:eastAsia="Arial" w:cs="Arial"/>
          <w:b w:val="0"/>
        </w:rPr>
      </w:pPr>
      <w:r w:rsidRPr="00890755">
        <w:rPr>
          <w:rFonts w:cs="Arial"/>
        </w:rPr>
        <w:t>SOULAD SE STRATEGICKÝMI A ODVĚTVOVÝMI KONCEPCEMI:</w:t>
      </w:r>
    </w:p>
    <w:p w14:paraId="46975BA5" w14:textId="6196B762" w:rsidR="008C7589" w:rsidRPr="00890755" w:rsidRDefault="00B05AC4" w:rsidP="00FC63DB">
      <w:pPr>
        <w:pStyle w:val="Odstavecseseznamem"/>
        <w:spacing w:before="144" w:after="144" w:line="240" w:lineRule="auto"/>
        <w:ind w:left="567"/>
        <w:jc w:val="both"/>
        <w:rPr>
          <w:rFonts w:ascii="Arial" w:hAnsi="Arial"/>
          <w:color w:val="auto"/>
          <w:sz w:val="20"/>
          <w:szCs w:val="20"/>
        </w:rPr>
      </w:pPr>
      <w:r w:rsidRPr="00890755">
        <w:rPr>
          <w:rFonts w:ascii="Arial" w:hAnsi="Arial"/>
          <w:color w:val="auto"/>
          <w:sz w:val="20"/>
          <w:szCs w:val="20"/>
        </w:rPr>
        <w:t xml:space="preserve">Strategie rozvoje Zlínského kraje </w:t>
      </w:r>
      <w:r w:rsidR="00C111D8" w:rsidRPr="00890755">
        <w:rPr>
          <w:rFonts w:ascii="Arial" w:hAnsi="Arial"/>
          <w:color w:val="auto"/>
          <w:sz w:val="20"/>
          <w:szCs w:val="20"/>
        </w:rPr>
        <w:t>2030</w:t>
      </w:r>
      <w:r w:rsidRPr="00890755">
        <w:rPr>
          <w:rFonts w:ascii="Arial" w:hAnsi="Arial"/>
          <w:color w:val="auto"/>
          <w:sz w:val="20"/>
          <w:szCs w:val="20"/>
        </w:rPr>
        <w:t xml:space="preserve">, </w:t>
      </w:r>
      <w:r w:rsidR="00022743" w:rsidRPr="00890755">
        <w:rPr>
          <w:rFonts w:ascii="Arial" w:hAnsi="Arial"/>
          <w:color w:val="auto"/>
          <w:sz w:val="20"/>
          <w:szCs w:val="20"/>
        </w:rPr>
        <w:t>pilíř 2</w:t>
      </w:r>
      <w:r w:rsidR="00CF2E8F" w:rsidRPr="00890755">
        <w:rPr>
          <w:rFonts w:ascii="Arial" w:hAnsi="Arial"/>
          <w:color w:val="auto"/>
          <w:sz w:val="20"/>
          <w:szCs w:val="20"/>
        </w:rPr>
        <w:t>, specifický cíl 2</w:t>
      </w:r>
      <w:r w:rsidR="00022743" w:rsidRPr="00890755">
        <w:rPr>
          <w:rFonts w:ascii="Arial" w:hAnsi="Arial"/>
          <w:color w:val="auto"/>
          <w:sz w:val="20"/>
          <w:szCs w:val="20"/>
        </w:rPr>
        <w:t>.4 Zajistit ochranu a rozvoj kulturního dědictví a</w:t>
      </w:r>
      <w:r w:rsidR="008C7589" w:rsidRPr="00890755">
        <w:rPr>
          <w:rFonts w:ascii="Arial" w:hAnsi="Arial"/>
          <w:color w:val="auto"/>
          <w:sz w:val="20"/>
          <w:szCs w:val="20"/>
        </w:rPr>
        <w:t xml:space="preserve"> zvýšit roli kulturních instituci v regionu a pilíř 1, specifický cíl 1.1 Přispívat k</w:t>
      </w:r>
      <w:r w:rsidR="00C7140D">
        <w:rPr>
          <w:rFonts w:ascii="Arial" w:hAnsi="Arial"/>
          <w:color w:val="auto"/>
          <w:sz w:val="20"/>
          <w:szCs w:val="20"/>
        </w:rPr>
        <w:t> </w:t>
      </w:r>
      <w:r w:rsidR="008C7589" w:rsidRPr="00890755">
        <w:rPr>
          <w:rFonts w:ascii="Arial" w:hAnsi="Arial"/>
          <w:color w:val="auto"/>
          <w:sz w:val="20"/>
          <w:szCs w:val="20"/>
        </w:rPr>
        <w:t>udržitelnému rozvoji podnikání v regionu</w:t>
      </w:r>
    </w:p>
    <w:p w14:paraId="03B90586" w14:textId="5984633F" w:rsidR="00EE0141" w:rsidRPr="00436306" w:rsidRDefault="00436306" w:rsidP="00FC63DB">
      <w:pPr>
        <w:pStyle w:val="Nadpis1"/>
      </w:pPr>
      <w:r w:rsidRPr="00F846B9">
        <w:t>LHŮTA PRO PODÁNÍ ŽÁDOSTI O POSKYTNUTÍ DOTACE</w:t>
      </w:r>
    </w:p>
    <w:p w14:paraId="11425BAB" w14:textId="2D4641AE" w:rsidR="005D45EC" w:rsidRPr="00890755" w:rsidRDefault="00CA196F" w:rsidP="00FC63DB">
      <w:pPr>
        <w:tabs>
          <w:tab w:val="left" w:pos="8130"/>
        </w:tabs>
        <w:spacing w:before="144" w:after="144" w:line="240" w:lineRule="auto"/>
        <w:jc w:val="both"/>
        <w:rPr>
          <w:rFonts w:ascii="Arial" w:eastAsia="Arial" w:hAnsi="Arial" w:cs="Arial"/>
          <w:i/>
          <w:iCs/>
          <w:color w:val="FF2600"/>
          <w:sz w:val="16"/>
          <w:szCs w:val="16"/>
          <w:u w:color="0070C0"/>
        </w:rPr>
      </w:pPr>
      <w:r w:rsidRPr="002C1C40">
        <w:rPr>
          <w:rFonts w:ascii="Arial" w:hAnsi="Arial"/>
          <w:sz w:val="20"/>
          <w:szCs w:val="20"/>
        </w:rPr>
        <w:t>Žadatel</w:t>
      </w:r>
      <w:r w:rsidR="00232842" w:rsidRPr="002C1C40">
        <w:rPr>
          <w:rFonts w:ascii="Arial" w:hAnsi="Arial"/>
          <w:sz w:val="20"/>
          <w:szCs w:val="20"/>
        </w:rPr>
        <w:t xml:space="preserve"> </w:t>
      </w:r>
      <w:r w:rsidR="009A0B11" w:rsidRPr="002C1C40">
        <w:rPr>
          <w:rFonts w:ascii="Arial" w:hAnsi="Arial"/>
          <w:sz w:val="20"/>
          <w:szCs w:val="20"/>
        </w:rPr>
        <w:t>musí</w:t>
      </w:r>
      <w:r w:rsidR="00CA250B" w:rsidRPr="002C1C40">
        <w:rPr>
          <w:rFonts w:ascii="Arial" w:hAnsi="Arial"/>
          <w:sz w:val="20"/>
          <w:szCs w:val="20"/>
        </w:rPr>
        <w:t xml:space="preserve"> </w:t>
      </w:r>
      <w:r w:rsidRPr="002C1C40">
        <w:rPr>
          <w:rFonts w:ascii="Arial" w:hAnsi="Arial"/>
          <w:sz w:val="20"/>
          <w:szCs w:val="20"/>
        </w:rPr>
        <w:t xml:space="preserve">předložit Žádost o poskytnutí dotace (dále jen „Žádost“) ve lhůtě: </w:t>
      </w:r>
      <w:r w:rsidRPr="002C1C40">
        <w:rPr>
          <w:rFonts w:ascii="Arial Unicode MS" w:eastAsia="Arial Unicode MS" w:hAnsi="Arial Unicode MS" w:cs="Arial Unicode MS"/>
          <w:sz w:val="20"/>
          <w:szCs w:val="20"/>
        </w:rPr>
        <w:br/>
      </w:r>
      <w:r w:rsidR="00AC1697" w:rsidRPr="00A902BB">
        <w:rPr>
          <w:rFonts w:ascii="Arial" w:hAnsi="Arial"/>
          <w:b/>
          <w:color w:val="auto"/>
          <w:sz w:val="20"/>
          <w:szCs w:val="20"/>
        </w:rPr>
        <w:t xml:space="preserve">od </w:t>
      </w:r>
      <w:r w:rsidR="00A74827" w:rsidRPr="00A902BB">
        <w:rPr>
          <w:rFonts w:ascii="Arial" w:hAnsi="Arial"/>
          <w:b/>
          <w:color w:val="auto"/>
          <w:sz w:val="20"/>
          <w:szCs w:val="20"/>
        </w:rPr>
        <w:t>19.</w:t>
      </w:r>
      <w:r w:rsidR="00AC1697" w:rsidRPr="00A902BB">
        <w:rPr>
          <w:rFonts w:ascii="Arial" w:hAnsi="Arial"/>
          <w:b/>
          <w:color w:val="auto"/>
          <w:sz w:val="20"/>
          <w:szCs w:val="20"/>
        </w:rPr>
        <w:t xml:space="preserve"> </w:t>
      </w:r>
      <w:r w:rsidR="00206C15" w:rsidRPr="00A902BB">
        <w:rPr>
          <w:rFonts w:ascii="Arial" w:hAnsi="Arial"/>
          <w:b/>
          <w:color w:val="auto"/>
          <w:sz w:val="20"/>
          <w:szCs w:val="20"/>
        </w:rPr>
        <w:t>1</w:t>
      </w:r>
      <w:r w:rsidR="00D25F77" w:rsidRPr="00A902BB">
        <w:rPr>
          <w:rFonts w:ascii="Arial" w:hAnsi="Arial"/>
          <w:b/>
          <w:color w:val="auto"/>
          <w:sz w:val="20"/>
          <w:szCs w:val="20"/>
        </w:rPr>
        <w:t>.</w:t>
      </w:r>
      <w:r w:rsidR="00AC1697" w:rsidRPr="00A902BB">
        <w:rPr>
          <w:rFonts w:ascii="Arial" w:hAnsi="Arial"/>
          <w:b/>
          <w:color w:val="auto"/>
          <w:sz w:val="20"/>
          <w:szCs w:val="20"/>
        </w:rPr>
        <w:t xml:space="preserve"> </w:t>
      </w:r>
      <w:r w:rsidR="00022743" w:rsidRPr="00A902BB">
        <w:rPr>
          <w:rFonts w:ascii="Arial" w:hAnsi="Arial"/>
          <w:b/>
          <w:color w:val="auto"/>
          <w:sz w:val="20"/>
          <w:szCs w:val="20"/>
        </w:rPr>
        <w:t>20</w:t>
      </w:r>
      <w:r w:rsidR="00206C15" w:rsidRPr="00A902BB">
        <w:rPr>
          <w:rFonts w:ascii="Arial" w:hAnsi="Arial"/>
          <w:b/>
          <w:color w:val="auto"/>
          <w:sz w:val="20"/>
          <w:szCs w:val="20"/>
        </w:rPr>
        <w:t>2</w:t>
      </w:r>
      <w:r w:rsidR="00A218AB" w:rsidRPr="00A902BB">
        <w:rPr>
          <w:rFonts w:ascii="Arial" w:hAnsi="Arial"/>
          <w:b/>
          <w:color w:val="auto"/>
          <w:sz w:val="20"/>
          <w:szCs w:val="20"/>
        </w:rPr>
        <w:t>6</w:t>
      </w:r>
      <w:r w:rsidR="00022743" w:rsidRPr="00A902BB">
        <w:rPr>
          <w:rFonts w:ascii="Arial" w:hAnsi="Arial"/>
          <w:b/>
          <w:color w:val="auto"/>
          <w:sz w:val="20"/>
          <w:szCs w:val="20"/>
        </w:rPr>
        <w:t xml:space="preserve"> </w:t>
      </w:r>
      <w:r w:rsidR="00A92729" w:rsidRPr="00A902BB">
        <w:rPr>
          <w:rFonts w:ascii="Arial" w:hAnsi="Arial"/>
          <w:b/>
          <w:color w:val="auto"/>
          <w:sz w:val="20"/>
          <w:szCs w:val="20"/>
        </w:rPr>
        <w:t xml:space="preserve">do </w:t>
      </w:r>
      <w:r w:rsidR="009F0A1E" w:rsidRPr="00A902BB">
        <w:rPr>
          <w:rFonts w:ascii="Arial" w:hAnsi="Arial"/>
          <w:b/>
          <w:color w:val="auto"/>
          <w:sz w:val="20"/>
          <w:szCs w:val="20"/>
        </w:rPr>
        <w:t>2</w:t>
      </w:r>
      <w:r w:rsidR="005E278E" w:rsidRPr="00A902BB">
        <w:rPr>
          <w:rFonts w:ascii="Arial" w:hAnsi="Arial"/>
          <w:b/>
          <w:color w:val="auto"/>
          <w:sz w:val="20"/>
          <w:szCs w:val="20"/>
        </w:rPr>
        <w:t>0</w:t>
      </w:r>
      <w:r w:rsidR="002B643D" w:rsidRPr="00A902BB">
        <w:rPr>
          <w:rFonts w:ascii="Arial" w:hAnsi="Arial"/>
          <w:b/>
          <w:color w:val="auto"/>
          <w:sz w:val="20"/>
          <w:szCs w:val="20"/>
        </w:rPr>
        <w:t>.</w:t>
      </w:r>
      <w:r w:rsidR="00AC1697" w:rsidRPr="00A902BB">
        <w:rPr>
          <w:rFonts w:ascii="Arial" w:hAnsi="Arial"/>
          <w:b/>
          <w:color w:val="auto"/>
          <w:sz w:val="20"/>
          <w:szCs w:val="20"/>
        </w:rPr>
        <w:t xml:space="preserve"> </w:t>
      </w:r>
      <w:r w:rsidR="009F0A1E" w:rsidRPr="00A902BB">
        <w:rPr>
          <w:rFonts w:ascii="Arial" w:hAnsi="Arial"/>
          <w:b/>
          <w:color w:val="auto"/>
          <w:sz w:val="20"/>
          <w:szCs w:val="20"/>
        </w:rPr>
        <w:t>3</w:t>
      </w:r>
      <w:r w:rsidR="002B643D" w:rsidRPr="00A902BB">
        <w:rPr>
          <w:rFonts w:ascii="Arial" w:hAnsi="Arial"/>
          <w:b/>
          <w:color w:val="auto"/>
          <w:sz w:val="20"/>
          <w:szCs w:val="20"/>
        </w:rPr>
        <w:t>.</w:t>
      </w:r>
      <w:r w:rsidR="00AC1697" w:rsidRPr="00A902BB">
        <w:rPr>
          <w:rFonts w:ascii="Arial" w:hAnsi="Arial"/>
          <w:b/>
          <w:color w:val="auto"/>
          <w:sz w:val="20"/>
          <w:szCs w:val="20"/>
        </w:rPr>
        <w:t xml:space="preserve"> 20</w:t>
      </w:r>
      <w:r w:rsidR="005732DA" w:rsidRPr="00A902BB">
        <w:rPr>
          <w:rFonts w:ascii="Arial" w:hAnsi="Arial"/>
          <w:b/>
          <w:color w:val="auto"/>
          <w:sz w:val="20"/>
          <w:szCs w:val="20"/>
        </w:rPr>
        <w:t>2</w:t>
      </w:r>
      <w:r w:rsidR="00A74827" w:rsidRPr="00A902BB">
        <w:rPr>
          <w:rFonts w:ascii="Arial" w:hAnsi="Arial"/>
          <w:b/>
          <w:color w:val="auto"/>
          <w:sz w:val="20"/>
          <w:szCs w:val="20"/>
        </w:rPr>
        <w:t>6</w:t>
      </w:r>
      <w:r w:rsidR="002B643D" w:rsidRPr="00A902BB">
        <w:rPr>
          <w:rFonts w:ascii="Arial" w:hAnsi="Arial"/>
          <w:b/>
          <w:color w:val="auto"/>
          <w:sz w:val="20"/>
          <w:szCs w:val="20"/>
        </w:rPr>
        <w:t xml:space="preserve"> do 1</w:t>
      </w:r>
      <w:r w:rsidR="001048FD" w:rsidRPr="00A902BB">
        <w:rPr>
          <w:rFonts w:ascii="Arial" w:hAnsi="Arial"/>
          <w:b/>
          <w:color w:val="auto"/>
          <w:sz w:val="20"/>
          <w:szCs w:val="20"/>
        </w:rPr>
        <w:t>0</w:t>
      </w:r>
      <w:r w:rsidR="002B643D" w:rsidRPr="00A902BB">
        <w:rPr>
          <w:rFonts w:ascii="Arial" w:hAnsi="Arial"/>
          <w:b/>
          <w:color w:val="auto"/>
          <w:sz w:val="20"/>
          <w:szCs w:val="20"/>
        </w:rPr>
        <w:t>:00</w:t>
      </w:r>
      <w:r w:rsidR="00FD57C2" w:rsidRPr="00A902BB">
        <w:rPr>
          <w:rFonts w:ascii="Arial" w:hAnsi="Arial"/>
          <w:b/>
          <w:color w:val="auto"/>
          <w:sz w:val="20"/>
          <w:szCs w:val="20"/>
        </w:rPr>
        <w:t>:00</w:t>
      </w:r>
      <w:r w:rsidR="002B643D" w:rsidRPr="00A902BB">
        <w:rPr>
          <w:rFonts w:ascii="Arial" w:hAnsi="Arial"/>
          <w:b/>
          <w:color w:val="auto"/>
          <w:sz w:val="20"/>
          <w:szCs w:val="20"/>
        </w:rPr>
        <w:t xml:space="preserve"> hod.</w:t>
      </w:r>
      <w:r w:rsidR="00364CE2" w:rsidRPr="00890755">
        <w:rPr>
          <w:rFonts w:ascii="Arial" w:hAnsi="Arial"/>
          <w:b/>
          <w:color w:val="auto"/>
          <w:sz w:val="20"/>
          <w:szCs w:val="20"/>
        </w:rPr>
        <w:t xml:space="preserve"> </w:t>
      </w:r>
    </w:p>
    <w:p w14:paraId="1B8CEC82" w14:textId="15CB144F" w:rsidR="00FB401D" w:rsidRPr="00890755" w:rsidRDefault="003C5A2B" w:rsidP="00FC63DB">
      <w:pPr>
        <w:tabs>
          <w:tab w:val="left" w:pos="8130"/>
        </w:tabs>
        <w:spacing w:before="144" w:after="144" w:line="240" w:lineRule="auto"/>
        <w:jc w:val="both"/>
        <w:rPr>
          <w:rFonts w:ascii="Arial" w:eastAsia="Arial" w:hAnsi="Arial" w:cs="Arial"/>
          <w:color w:val="0070C0"/>
          <w:sz w:val="20"/>
          <w:szCs w:val="20"/>
        </w:rPr>
      </w:pPr>
      <w:r w:rsidRPr="00780E37">
        <w:rPr>
          <w:rFonts w:ascii="Arial" w:hAnsi="Arial" w:cs="Arial"/>
          <w:sz w:val="20"/>
          <w:szCs w:val="20"/>
        </w:rPr>
        <w:t xml:space="preserve">V této lhůtě je nutné Žádost doručit </w:t>
      </w:r>
      <w:r>
        <w:rPr>
          <w:rFonts w:ascii="Arial" w:hAnsi="Arial" w:cs="Arial"/>
          <w:sz w:val="20"/>
          <w:szCs w:val="20"/>
        </w:rPr>
        <w:t xml:space="preserve">prostřednictvím datové schránky </w:t>
      </w:r>
      <w:r>
        <w:rPr>
          <w:rFonts w:ascii="Arial" w:hAnsi="Arial" w:cs="Arial"/>
          <w:sz w:val="20"/>
        </w:rPr>
        <w:t>(</w:t>
      </w:r>
      <w:r w:rsidRPr="00793E62">
        <w:rPr>
          <w:rFonts w:ascii="Arial" w:hAnsi="Arial" w:cs="Arial"/>
          <w:sz w:val="20"/>
        </w:rPr>
        <w:t>ID datové schránky</w:t>
      </w:r>
      <w:r>
        <w:rPr>
          <w:rFonts w:ascii="Arial" w:hAnsi="Arial" w:cs="Arial"/>
          <w:sz w:val="20"/>
        </w:rPr>
        <w:t xml:space="preserve"> Zlínského kraje</w:t>
      </w:r>
      <w:r w:rsidRPr="00793E62">
        <w:rPr>
          <w:rFonts w:ascii="Arial" w:hAnsi="Arial" w:cs="Arial"/>
          <w:sz w:val="20"/>
        </w:rPr>
        <w:t xml:space="preserve">: </w:t>
      </w:r>
      <w:proofErr w:type="spellStart"/>
      <w:r w:rsidRPr="00793E62">
        <w:rPr>
          <w:rFonts w:ascii="Arial" w:hAnsi="Arial" w:cs="Arial"/>
          <w:sz w:val="20"/>
        </w:rPr>
        <w:t>scsbwku</w:t>
      </w:r>
      <w:proofErr w:type="spellEnd"/>
      <w:r>
        <w:rPr>
          <w:rFonts w:ascii="Arial" w:hAnsi="Arial" w:cs="Arial"/>
          <w:sz w:val="20"/>
        </w:rPr>
        <w:t>)</w:t>
      </w:r>
      <w:r>
        <w:rPr>
          <w:rFonts w:ascii="Arial" w:hAnsi="Arial" w:cs="Arial"/>
          <w:sz w:val="20"/>
          <w:szCs w:val="20"/>
        </w:rPr>
        <w:t>, popř. doručit v listinné podobě</w:t>
      </w:r>
      <w:r w:rsidRPr="00203807">
        <w:rPr>
          <w:rFonts w:ascii="Arial" w:hAnsi="Arial" w:cs="Arial"/>
          <w:sz w:val="20"/>
          <w:szCs w:val="20"/>
        </w:rPr>
        <w:t xml:space="preserve"> na adresu:</w:t>
      </w:r>
      <w:r>
        <w:rPr>
          <w:rFonts w:ascii="Arial" w:hAnsi="Arial" w:cs="Arial"/>
          <w:sz w:val="20"/>
          <w:szCs w:val="20"/>
        </w:rPr>
        <w:t xml:space="preserve"> </w:t>
      </w:r>
      <w:r w:rsidR="00CA196F" w:rsidRPr="00890755">
        <w:rPr>
          <w:rFonts w:ascii="Arial" w:hAnsi="Arial"/>
          <w:sz w:val="20"/>
          <w:szCs w:val="20"/>
        </w:rPr>
        <w:t xml:space="preserve">Zlínský kraj, Krajský úřad Zlínského kraje, </w:t>
      </w:r>
      <w:r w:rsidR="00CA196F" w:rsidRPr="00890755">
        <w:rPr>
          <w:rFonts w:ascii="Arial" w:hAnsi="Arial"/>
          <w:sz w:val="20"/>
          <w:szCs w:val="20"/>
        </w:rPr>
        <w:lastRenderedPageBreak/>
        <w:t xml:space="preserve">Odbor </w:t>
      </w:r>
      <w:r w:rsidR="00222C3D" w:rsidRPr="00890755">
        <w:rPr>
          <w:rFonts w:ascii="Arial" w:hAnsi="Arial"/>
          <w:sz w:val="20"/>
          <w:szCs w:val="20"/>
        </w:rPr>
        <w:t>kultury a památkové péče</w:t>
      </w:r>
      <w:r w:rsidR="00FB401D" w:rsidRPr="00890755">
        <w:rPr>
          <w:rFonts w:ascii="Arial" w:hAnsi="Arial"/>
          <w:sz w:val="20"/>
          <w:szCs w:val="20"/>
        </w:rPr>
        <w:t>, třída T. Bati 21, 761 90 Zlín</w:t>
      </w:r>
      <w:r w:rsidR="003722C2">
        <w:rPr>
          <w:rFonts w:ascii="Arial" w:hAnsi="Arial"/>
          <w:sz w:val="20"/>
          <w:szCs w:val="20"/>
        </w:rPr>
        <w:t>,</w:t>
      </w:r>
      <w:r w:rsidR="00627516">
        <w:rPr>
          <w:rFonts w:ascii="Arial" w:hAnsi="Arial"/>
          <w:sz w:val="20"/>
          <w:szCs w:val="20"/>
        </w:rPr>
        <w:t xml:space="preserve"> přičemž </w:t>
      </w:r>
      <w:r w:rsidR="00D7074B" w:rsidRPr="005A7CBD">
        <w:rPr>
          <w:rFonts w:ascii="Arial" w:hAnsi="Arial"/>
          <w:sz w:val="20"/>
          <w:szCs w:val="20"/>
        </w:rPr>
        <w:t xml:space="preserve">v obou případech </w:t>
      </w:r>
      <w:r w:rsidR="00627516">
        <w:rPr>
          <w:rFonts w:ascii="Arial" w:hAnsi="Arial"/>
          <w:sz w:val="20"/>
          <w:szCs w:val="20"/>
        </w:rPr>
        <w:t xml:space="preserve">musí být žádost </w:t>
      </w:r>
      <w:r w:rsidR="00627516" w:rsidRPr="00627516">
        <w:rPr>
          <w:rFonts w:ascii="Arial" w:hAnsi="Arial"/>
          <w:b/>
          <w:sz w:val="20"/>
          <w:szCs w:val="20"/>
        </w:rPr>
        <w:t>odeslána nejdříve</w:t>
      </w:r>
      <w:r w:rsidR="00D7074B" w:rsidRPr="00627516">
        <w:rPr>
          <w:rFonts w:ascii="Arial" w:hAnsi="Arial"/>
          <w:b/>
          <w:sz w:val="20"/>
          <w:szCs w:val="20"/>
        </w:rPr>
        <w:t xml:space="preserve"> </w:t>
      </w:r>
      <w:r w:rsidR="00FB401D" w:rsidRPr="00627516">
        <w:rPr>
          <w:rFonts w:ascii="Arial" w:hAnsi="Arial"/>
          <w:b/>
          <w:sz w:val="20"/>
          <w:szCs w:val="20"/>
        </w:rPr>
        <w:t>elektronicky</w:t>
      </w:r>
      <w:r w:rsidR="00EE6354">
        <w:rPr>
          <w:rFonts w:ascii="Arial" w:hAnsi="Arial"/>
          <w:b/>
          <w:sz w:val="20"/>
          <w:szCs w:val="20"/>
        </w:rPr>
        <w:t xml:space="preserve"> </w:t>
      </w:r>
      <w:r w:rsidR="00862ADB">
        <w:rPr>
          <w:rFonts w:ascii="Arial" w:hAnsi="Arial"/>
          <w:bCs/>
          <w:sz w:val="20"/>
          <w:szCs w:val="20"/>
        </w:rPr>
        <w:t>(viz kapitola 6.2)</w:t>
      </w:r>
      <w:r w:rsidR="00627516">
        <w:rPr>
          <w:rFonts w:ascii="Arial" w:hAnsi="Arial"/>
          <w:sz w:val="20"/>
          <w:szCs w:val="20"/>
        </w:rPr>
        <w:t>.</w:t>
      </w:r>
      <w:r w:rsidR="00793D2E" w:rsidRPr="00890755">
        <w:rPr>
          <w:rStyle w:val="Hypertextovodkaz"/>
          <w:rFonts w:ascii="Arial" w:hAnsi="Arial"/>
          <w:sz w:val="20"/>
          <w:szCs w:val="20"/>
        </w:rPr>
        <w:t xml:space="preserve"> </w:t>
      </w:r>
      <w:r w:rsidR="00FB401D" w:rsidRPr="00890755">
        <w:rPr>
          <w:rFonts w:ascii="Arial" w:hAnsi="Arial"/>
          <w:color w:val="0070C0"/>
          <w:sz w:val="20"/>
          <w:szCs w:val="20"/>
          <w:u w:val="single"/>
        </w:rPr>
        <w:t xml:space="preserve">  </w:t>
      </w:r>
    </w:p>
    <w:p w14:paraId="6CEFA063" w14:textId="64282AA8" w:rsidR="00365BCF" w:rsidRDefault="001B4C94" w:rsidP="00FC63DB">
      <w:pPr>
        <w:tabs>
          <w:tab w:val="left" w:pos="8130"/>
        </w:tabs>
        <w:spacing w:beforeLines="60" w:before="144" w:afterLines="60" w:after="144" w:line="240" w:lineRule="auto"/>
        <w:jc w:val="both"/>
        <w:rPr>
          <w:rFonts w:ascii="Arial" w:hAnsi="Arial" w:cs="Arial"/>
          <w:sz w:val="20"/>
          <w:szCs w:val="20"/>
        </w:rPr>
      </w:pPr>
      <w:r>
        <w:rPr>
          <w:rFonts w:ascii="Arial" w:hAnsi="Arial"/>
          <w:sz w:val="20"/>
          <w:szCs w:val="20"/>
        </w:rPr>
        <w:t xml:space="preserve">Všechny </w:t>
      </w:r>
      <w:r w:rsidR="00297BC7">
        <w:rPr>
          <w:rFonts w:ascii="Arial" w:hAnsi="Arial"/>
          <w:sz w:val="20"/>
          <w:szCs w:val="20"/>
        </w:rPr>
        <w:t>ž</w:t>
      </w:r>
      <w:r w:rsidR="00CA196F" w:rsidRPr="00890755">
        <w:rPr>
          <w:rFonts w:ascii="Arial" w:hAnsi="Arial"/>
          <w:sz w:val="20"/>
          <w:szCs w:val="20"/>
        </w:rPr>
        <w:t>ádosti doručené po této lhůtě budou</w:t>
      </w:r>
      <w:r w:rsidR="00895745" w:rsidRPr="00890755">
        <w:rPr>
          <w:rFonts w:ascii="Arial" w:hAnsi="Arial"/>
          <w:sz w:val="20"/>
          <w:szCs w:val="20"/>
        </w:rPr>
        <w:t> </w:t>
      </w:r>
      <w:r w:rsidR="00CA196F" w:rsidRPr="00890755">
        <w:rPr>
          <w:rFonts w:ascii="Arial" w:hAnsi="Arial"/>
          <w:sz w:val="20"/>
          <w:szCs w:val="20"/>
        </w:rPr>
        <w:t>vyřazeny z hodnocení z důvodu nesplnění podmínek nastavených Programem</w:t>
      </w:r>
      <w:r w:rsidR="004B36D0">
        <w:rPr>
          <w:rFonts w:ascii="Arial" w:hAnsi="Arial"/>
          <w:sz w:val="20"/>
          <w:szCs w:val="20"/>
        </w:rPr>
        <w:t xml:space="preserve"> a budou archivovány</w:t>
      </w:r>
      <w:r w:rsidR="00CA196F" w:rsidRPr="00890755">
        <w:rPr>
          <w:rFonts w:ascii="Arial" w:hAnsi="Arial"/>
          <w:sz w:val="20"/>
          <w:szCs w:val="20"/>
        </w:rPr>
        <w:t xml:space="preserve">. </w:t>
      </w:r>
      <w:r w:rsidR="00723429">
        <w:rPr>
          <w:rFonts w:ascii="Arial" w:hAnsi="Arial"/>
          <w:sz w:val="20"/>
          <w:szCs w:val="20"/>
        </w:rPr>
        <w:t xml:space="preserve">V případě listinného doložení </w:t>
      </w:r>
      <w:r w:rsidR="004C6DC3">
        <w:rPr>
          <w:rFonts w:ascii="Arial" w:hAnsi="Arial"/>
          <w:sz w:val="20"/>
          <w:szCs w:val="20"/>
        </w:rPr>
        <w:t xml:space="preserve">žádosti </w:t>
      </w:r>
      <w:r w:rsidR="00365BCF" w:rsidRPr="00890755">
        <w:rPr>
          <w:rFonts w:ascii="Arial" w:hAnsi="Arial" w:cs="Arial"/>
          <w:sz w:val="20"/>
          <w:szCs w:val="20"/>
        </w:rPr>
        <w:t xml:space="preserve">může </w:t>
      </w:r>
      <w:r w:rsidR="004C6DC3">
        <w:rPr>
          <w:rFonts w:ascii="Arial" w:hAnsi="Arial" w:cs="Arial"/>
          <w:sz w:val="20"/>
          <w:szCs w:val="20"/>
        </w:rPr>
        <w:t xml:space="preserve">žadatel </w:t>
      </w:r>
      <w:r w:rsidR="00365BCF" w:rsidRPr="00890755">
        <w:rPr>
          <w:rFonts w:ascii="Arial" w:hAnsi="Arial" w:cs="Arial"/>
          <w:sz w:val="20"/>
          <w:szCs w:val="20"/>
        </w:rPr>
        <w:t>ve lhůtě 30 kalendářních dnů od doručení vyrozumění o nesplnění podmínek administrativní shody a</w:t>
      </w:r>
      <w:r w:rsidR="00A314F9">
        <w:rPr>
          <w:rFonts w:ascii="Arial" w:hAnsi="Arial" w:cs="Arial"/>
          <w:sz w:val="20"/>
          <w:szCs w:val="20"/>
        </w:rPr>
        <w:t> </w:t>
      </w:r>
      <w:r w:rsidR="00365BCF" w:rsidRPr="00890755">
        <w:rPr>
          <w:rFonts w:ascii="Arial" w:hAnsi="Arial" w:cs="Arial"/>
          <w:sz w:val="20"/>
          <w:szCs w:val="20"/>
        </w:rPr>
        <w:t xml:space="preserve">kontroly přijatelnosti požádat o vrácení příloh doložených k opožděně doručené Žádosti </w:t>
      </w:r>
      <w:r w:rsidR="00365BCF" w:rsidRPr="00D225E4">
        <w:rPr>
          <w:rFonts w:ascii="Arial" w:hAnsi="Arial" w:cs="Arial"/>
          <w:sz w:val="20"/>
          <w:szCs w:val="20"/>
        </w:rPr>
        <w:t>s uvedením registračního čísla Žádosti</w:t>
      </w:r>
      <w:r w:rsidR="009952AE" w:rsidRPr="00D225E4">
        <w:rPr>
          <w:rFonts w:ascii="Arial" w:hAnsi="Arial" w:cs="Arial"/>
          <w:sz w:val="20"/>
          <w:szCs w:val="20"/>
        </w:rPr>
        <w:t>,</w:t>
      </w:r>
      <w:r w:rsidR="00365BCF" w:rsidRPr="00D225E4">
        <w:rPr>
          <w:rFonts w:ascii="Arial" w:hAnsi="Arial" w:cs="Arial"/>
          <w:sz w:val="20"/>
          <w:szCs w:val="20"/>
        </w:rPr>
        <w:t xml:space="preserve"> názvu</w:t>
      </w:r>
      <w:r w:rsidR="00365BCF" w:rsidRPr="00890755">
        <w:rPr>
          <w:rFonts w:ascii="Arial" w:hAnsi="Arial" w:cs="Arial"/>
          <w:sz w:val="20"/>
          <w:szCs w:val="20"/>
        </w:rPr>
        <w:t xml:space="preserve"> projektu, identifikačních údajů žadatele a telefonního kontaktu s konkretizací příloh požadovaných k vrácení. Požadované přílohy budou vráceny </w:t>
      </w:r>
      <w:r w:rsidR="004D7EBE">
        <w:rPr>
          <w:rFonts w:ascii="Arial" w:hAnsi="Arial" w:cs="Arial"/>
          <w:sz w:val="20"/>
          <w:szCs w:val="20"/>
        </w:rPr>
        <w:t xml:space="preserve">osobně </w:t>
      </w:r>
      <w:r w:rsidR="00365BCF" w:rsidRPr="00890755">
        <w:rPr>
          <w:rFonts w:ascii="Arial" w:hAnsi="Arial" w:cs="Arial"/>
          <w:sz w:val="20"/>
          <w:szCs w:val="20"/>
        </w:rPr>
        <w:t>na základě předávacího protokolu</w:t>
      </w:r>
      <w:r w:rsidR="004D7EBE">
        <w:rPr>
          <w:rFonts w:ascii="Arial" w:hAnsi="Arial" w:cs="Arial"/>
          <w:sz w:val="20"/>
          <w:szCs w:val="20"/>
        </w:rPr>
        <w:t xml:space="preserve"> nebo poštou</w:t>
      </w:r>
      <w:r w:rsidR="00365BCF" w:rsidRPr="00890755">
        <w:rPr>
          <w:rFonts w:ascii="Arial" w:hAnsi="Arial" w:cs="Arial"/>
          <w:sz w:val="20"/>
          <w:szCs w:val="20"/>
        </w:rPr>
        <w:t>.</w:t>
      </w:r>
    </w:p>
    <w:p w14:paraId="4E74054B" w14:textId="1D0F6F25" w:rsidR="00A11E9B" w:rsidRPr="008B3A6A" w:rsidRDefault="00A11E9B" w:rsidP="00FC63DB">
      <w:pPr>
        <w:pStyle w:val="Nadpis1"/>
      </w:pPr>
      <w:r w:rsidRPr="00F846B9">
        <w:t>ÚČEL, NA KTERÝ MOHOU BÝT FINANČNÍ PROSTŘEDKY v programu POSKYTNUTY</w:t>
      </w:r>
    </w:p>
    <w:p w14:paraId="5FBCFA2C" w14:textId="577A816B" w:rsidR="005D45EC" w:rsidRPr="00F846B9" w:rsidRDefault="008B25BE" w:rsidP="00FC63DB">
      <w:pPr>
        <w:pStyle w:val="Nadpis2"/>
        <w:rPr>
          <w:rFonts w:cs="Arial"/>
          <w:szCs w:val="22"/>
        </w:rPr>
      </w:pPr>
      <w:r w:rsidRPr="00F846B9">
        <w:rPr>
          <w:rFonts w:cs="Arial"/>
          <w:szCs w:val="22"/>
        </w:rPr>
        <w:t xml:space="preserve">PODPOROVANÉ AKTIVITY: </w:t>
      </w:r>
    </w:p>
    <w:p w14:paraId="09D248E1" w14:textId="36ABC83C" w:rsidR="001E1FA6" w:rsidRPr="00890755" w:rsidRDefault="00B820D7" w:rsidP="00FC63DB">
      <w:pPr>
        <w:spacing w:after="120" w:line="240" w:lineRule="auto"/>
        <w:ind w:left="567"/>
        <w:jc w:val="both"/>
        <w:rPr>
          <w:rFonts w:ascii="Arial" w:eastAsia="Times New Roman" w:hAnsi="Arial" w:cs="Arial"/>
          <w:sz w:val="20"/>
        </w:rPr>
      </w:pPr>
      <w:r w:rsidRPr="00890755">
        <w:rPr>
          <w:rFonts w:ascii="Arial" w:hAnsi="Arial" w:cs="Arial"/>
          <w:b/>
        </w:rPr>
        <w:t>Příprava produkce a samotná produkce audiovizuálních děl</w:t>
      </w:r>
      <w:r w:rsidR="001E1FA6" w:rsidRPr="00890755">
        <w:rPr>
          <w:rFonts w:ascii="Arial" w:eastAsia="Times New Roman" w:hAnsi="Arial" w:cs="Arial"/>
          <w:sz w:val="20"/>
        </w:rPr>
        <w:t>, jedná se o aktivity spočívající zejména v</w:t>
      </w:r>
      <w:r w:rsidR="00895745" w:rsidRPr="00890755">
        <w:rPr>
          <w:rFonts w:ascii="Arial" w:eastAsia="Times New Roman" w:hAnsi="Arial" w:cs="Arial"/>
          <w:sz w:val="20"/>
        </w:rPr>
        <w:t> </w:t>
      </w:r>
      <w:r w:rsidR="001E1FA6" w:rsidRPr="00890755">
        <w:rPr>
          <w:rFonts w:ascii="Arial" w:eastAsia="Times New Roman" w:hAnsi="Arial" w:cs="Arial"/>
          <w:sz w:val="20"/>
        </w:rPr>
        <w:t>činnostech zahrnující</w:t>
      </w:r>
      <w:r w:rsidR="005773F8" w:rsidRPr="00890755">
        <w:rPr>
          <w:rFonts w:ascii="Arial" w:eastAsia="Times New Roman" w:hAnsi="Arial" w:cs="Arial"/>
          <w:sz w:val="20"/>
        </w:rPr>
        <w:t>ch</w:t>
      </w:r>
      <w:r w:rsidR="001E1FA6" w:rsidRPr="00890755">
        <w:rPr>
          <w:rFonts w:ascii="Arial" w:eastAsia="Times New Roman" w:hAnsi="Arial" w:cs="Arial"/>
          <w:sz w:val="20"/>
        </w:rPr>
        <w:t>:</w:t>
      </w:r>
      <w:r w:rsidRPr="00890755">
        <w:rPr>
          <w:rFonts w:ascii="Arial" w:eastAsia="Times New Roman" w:hAnsi="Arial" w:cs="Arial"/>
          <w:sz w:val="20"/>
        </w:rPr>
        <w:t xml:space="preserve"> </w:t>
      </w:r>
    </w:p>
    <w:p w14:paraId="63429E00" w14:textId="77777777" w:rsidR="00E20D0B" w:rsidRPr="00890755" w:rsidRDefault="00E20D0B" w:rsidP="00FC63DB">
      <w:pPr>
        <w:spacing w:after="0" w:line="240" w:lineRule="auto"/>
        <w:ind w:left="709"/>
        <w:jc w:val="both"/>
        <w:rPr>
          <w:rFonts w:ascii="Arial" w:eastAsia="Times New Roman" w:hAnsi="Arial" w:cs="Arial"/>
          <w:sz w:val="20"/>
        </w:rPr>
      </w:pPr>
      <w:r w:rsidRPr="00890755">
        <w:rPr>
          <w:rFonts w:ascii="Arial" w:eastAsia="Times New Roman" w:hAnsi="Arial" w:cs="Arial"/>
          <w:sz w:val="20"/>
        </w:rPr>
        <w:t>- přípravu natáčení (zejména výběr a určení míst natáčení, casting hereckých rolí aj.)</w:t>
      </w:r>
    </w:p>
    <w:p w14:paraId="0DB46408" w14:textId="77777777" w:rsidR="00E20D0B" w:rsidRPr="00890755" w:rsidRDefault="00E20D0B" w:rsidP="00FC63DB">
      <w:pPr>
        <w:spacing w:after="0" w:line="240" w:lineRule="auto"/>
        <w:ind w:left="709"/>
        <w:jc w:val="both"/>
        <w:rPr>
          <w:rFonts w:ascii="Arial" w:eastAsia="Times New Roman" w:hAnsi="Arial" w:cs="Arial"/>
          <w:sz w:val="20"/>
        </w:rPr>
      </w:pPr>
      <w:r w:rsidRPr="00890755">
        <w:rPr>
          <w:rFonts w:ascii="Arial" w:eastAsia="Times New Roman" w:hAnsi="Arial" w:cs="Arial"/>
          <w:sz w:val="20"/>
        </w:rPr>
        <w:t>- vlastní natáčení filmu v lokacích (exteriéry a interiéry) nebo ateliéru</w:t>
      </w:r>
    </w:p>
    <w:p w14:paraId="5C6E4E50" w14:textId="070AA458" w:rsidR="00E20D0B" w:rsidRPr="00890755" w:rsidRDefault="00E20D0B" w:rsidP="00FC63DB">
      <w:pPr>
        <w:spacing w:after="0" w:line="240" w:lineRule="auto"/>
        <w:ind w:left="709"/>
        <w:jc w:val="both"/>
        <w:rPr>
          <w:rFonts w:ascii="Arial" w:eastAsia="Times New Roman" w:hAnsi="Arial" w:cs="Arial"/>
          <w:sz w:val="20"/>
        </w:rPr>
      </w:pPr>
      <w:r w:rsidRPr="00890755">
        <w:rPr>
          <w:rFonts w:ascii="Arial" w:eastAsia="Times New Roman" w:hAnsi="Arial" w:cs="Arial"/>
          <w:sz w:val="20"/>
        </w:rPr>
        <w:t>- výroba animovaného filmu</w:t>
      </w:r>
    </w:p>
    <w:p w14:paraId="3E4F79C5" w14:textId="51FF3BEE" w:rsidR="00AC1697" w:rsidRPr="00890755" w:rsidRDefault="00AC1697" w:rsidP="00FC63DB">
      <w:pPr>
        <w:spacing w:after="0" w:line="240" w:lineRule="auto"/>
        <w:ind w:left="709"/>
        <w:jc w:val="both"/>
        <w:rPr>
          <w:rFonts w:ascii="Arial" w:eastAsia="Times New Roman" w:hAnsi="Arial" w:cs="Arial"/>
          <w:sz w:val="20"/>
        </w:rPr>
      </w:pPr>
      <w:r w:rsidRPr="00890755">
        <w:rPr>
          <w:rFonts w:ascii="Arial" w:eastAsia="Times New Roman" w:hAnsi="Arial" w:cs="Arial"/>
          <w:sz w:val="20"/>
        </w:rPr>
        <w:t>- postprodukční práce</w:t>
      </w:r>
      <w:r w:rsidR="006A3DD0" w:rsidRPr="00890755">
        <w:rPr>
          <w:rFonts w:ascii="Arial" w:eastAsia="Times New Roman" w:hAnsi="Arial" w:cs="Arial"/>
          <w:sz w:val="20"/>
        </w:rPr>
        <w:t>:</w:t>
      </w:r>
    </w:p>
    <w:p w14:paraId="0EBF30E0" w14:textId="0F08D2C1" w:rsidR="00E20D0B" w:rsidRPr="00890755" w:rsidRDefault="00E20D0B" w:rsidP="00FC63DB">
      <w:pPr>
        <w:pStyle w:val="Odstavecseseznamem"/>
        <w:numPr>
          <w:ilvl w:val="0"/>
          <w:numId w:val="24"/>
        </w:numPr>
        <w:spacing w:after="0" w:line="240" w:lineRule="auto"/>
        <w:ind w:left="1276"/>
        <w:jc w:val="both"/>
        <w:rPr>
          <w:rFonts w:ascii="Arial" w:eastAsia="Times New Roman" w:hAnsi="Arial" w:cs="Arial"/>
          <w:i/>
          <w:sz w:val="20"/>
        </w:rPr>
      </w:pPr>
      <w:r w:rsidRPr="00890755">
        <w:rPr>
          <w:rFonts w:ascii="Arial" w:eastAsia="Times New Roman" w:hAnsi="Arial" w:cs="Arial"/>
          <w:i/>
          <w:sz w:val="20"/>
        </w:rPr>
        <w:t>zvukové práce</w:t>
      </w:r>
    </w:p>
    <w:p w14:paraId="57C2C4BC" w14:textId="7AD2EAB7" w:rsidR="00E20D0B" w:rsidRPr="00890755" w:rsidRDefault="00E20D0B" w:rsidP="00FC63DB">
      <w:pPr>
        <w:pStyle w:val="Odstavecseseznamem"/>
        <w:numPr>
          <w:ilvl w:val="0"/>
          <w:numId w:val="24"/>
        </w:numPr>
        <w:spacing w:after="0" w:line="240" w:lineRule="auto"/>
        <w:ind w:left="1276"/>
        <w:jc w:val="both"/>
        <w:rPr>
          <w:rFonts w:ascii="Arial" w:eastAsia="Times New Roman" w:hAnsi="Arial" w:cs="Arial"/>
          <w:i/>
          <w:sz w:val="20"/>
        </w:rPr>
      </w:pPr>
      <w:r w:rsidRPr="00890755">
        <w:rPr>
          <w:rFonts w:ascii="Arial" w:eastAsia="Times New Roman" w:hAnsi="Arial" w:cs="Arial"/>
          <w:i/>
          <w:sz w:val="20"/>
        </w:rPr>
        <w:t>obrazové práce</w:t>
      </w:r>
    </w:p>
    <w:p w14:paraId="2F7093FB" w14:textId="77777777" w:rsidR="006A3DD0" w:rsidRPr="00890755" w:rsidRDefault="00E20D0B" w:rsidP="00FC63DB">
      <w:pPr>
        <w:pStyle w:val="Odstavecseseznamem"/>
        <w:numPr>
          <w:ilvl w:val="0"/>
          <w:numId w:val="24"/>
        </w:numPr>
        <w:spacing w:after="0" w:line="240" w:lineRule="auto"/>
        <w:ind w:left="1276"/>
        <w:jc w:val="both"/>
        <w:rPr>
          <w:rFonts w:ascii="Arial" w:eastAsia="Times New Roman" w:hAnsi="Arial" w:cs="Arial"/>
          <w:i/>
          <w:sz w:val="20"/>
        </w:rPr>
      </w:pPr>
      <w:r w:rsidRPr="00890755">
        <w:rPr>
          <w:rFonts w:ascii="Arial" w:eastAsia="Times New Roman" w:hAnsi="Arial" w:cs="Arial"/>
          <w:i/>
          <w:sz w:val="20"/>
        </w:rPr>
        <w:t>trikové práce</w:t>
      </w:r>
    </w:p>
    <w:p w14:paraId="002F2EDD" w14:textId="25D675C4" w:rsidR="00E20D0B" w:rsidRPr="00890755" w:rsidRDefault="00E20D0B" w:rsidP="00FC63DB">
      <w:pPr>
        <w:pStyle w:val="Odstavecseseznamem"/>
        <w:numPr>
          <w:ilvl w:val="0"/>
          <w:numId w:val="24"/>
        </w:numPr>
        <w:spacing w:after="0" w:line="240" w:lineRule="auto"/>
        <w:ind w:left="1276"/>
        <w:jc w:val="both"/>
        <w:rPr>
          <w:rFonts w:ascii="Arial" w:eastAsia="Times New Roman" w:hAnsi="Arial" w:cs="Arial"/>
          <w:i/>
          <w:sz w:val="20"/>
        </w:rPr>
      </w:pPr>
      <w:r w:rsidRPr="00890755">
        <w:rPr>
          <w:rFonts w:ascii="Arial" w:eastAsia="Times New Roman" w:hAnsi="Arial" w:cs="Arial"/>
          <w:i/>
          <w:sz w:val="20"/>
        </w:rPr>
        <w:t xml:space="preserve">animační práce </w:t>
      </w:r>
    </w:p>
    <w:p w14:paraId="2D257ED9" w14:textId="29F6EEA3" w:rsidR="00081600" w:rsidRPr="00890755" w:rsidRDefault="00714746" w:rsidP="00FC63DB">
      <w:pPr>
        <w:pStyle w:val="Odstavecseseznamem"/>
        <w:tabs>
          <w:tab w:val="left" w:pos="644"/>
        </w:tabs>
        <w:spacing w:before="240" w:after="240" w:line="240" w:lineRule="auto"/>
        <w:ind w:left="567"/>
        <w:jc w:val="both"/>
        <w:rPr>
          <w:rFonts w:ascii="Arial" w:hAnsi="Arial"/>
          <w:noProof/>
          <w:sz w:val="20"/>
          <w:szCs w:val="20"/>
        </w:rPr>
      </w:pPr>
      <w:r w:rsidRPr="00890755">
        <w:rPr>
          <w:rFonts w:ascii="Arial" w:hAnsi="Arial"/>
          <w:noProof/>
          <w:sz w:val="20"/>
          <w:szCs w:val="20"/>
        </w:rPr>
        <w:t xml:space="preserve">Podporu lze poskytnout na aktivity podporovatelné v rámci </w:t>
      </w:r>
      <w:r w:rsidR="00081600" w:rsidRPr="00890755">
        <w:rPr>
          <w:rFonts w:ascii="Arial" w:hAnsi="Arial"/>
          <w:noProof/>
          <w:sz w:val="20"/>
          <w:szCs w:val="20"/>
        </w:rPr>
        <w:t>vyhlašovaného Programu. Podpora může být požadována na aktivity v rámci jednoho realizovaného projektu</w:t>
      </w:r>
      <w:r w:rsidRPr="00890755">
        <w:rPr>
          <w:rFonts w:ascii="Arial" w:hAnsi="Arial"/>
          <w:noProof/>
          <w:sz w:val="20"/>
          <w:szCs w:val="20"/>
        </w:rPr>
        <w:t>, který je</w:t>
      </w:r>
      <w:r w:rsidR="00081600" w:rsidRPr="00890755">
        <w:rPr>
          <w:rFonts w:ascii="Arial" w:hAnsi="Arial"/>
          <w:noProof/>
          <w:sz w:val="20"/>
          <w:szCs w:val="20"/>
        </w:rPr>
        <w:t xml:space="preserve"> alespoň zčásti </w:t>
      </w:r>
      <w:r w:rsidRPr="00890755">
        <w:rPr>
          <w:rFonts w:ascii="Arial" w:hAnsi="Arial"/>
          <w:noProof/>
          <w:sz w:val="20"/>
          <w:szCs w:val="20"/>
        </w:rPr>
        <w:t xml:space="preserve">realizován </w:t>
      </w:r>
      <w:r w:rsidR="00081600" w:rsidRPr="00890755">
        <w:rPr>
          <w:rFonts w:ascii="Arial" w:hAnsi="Arial"/>
          <w:noProof/>
          <w:sz w:val="20"/>
          <w:szCs w:val="20"/>
        </w:rPr>
        <w:t>na území Zlínského kraje</w:t>
      </w:r>
      <w:r w:rsidR="00570ECB" w:rsidRPr="00890755">
        <w:rPr>
          <w:rFonts w:ascii="Arial" w:hAnsi="Arial"/>
          <w:noProof/>
          <w:sz w:val="20"/>
          <w:szCs w:val="20"/>
        </w:rPr>
        <w:t>, přičemž způsobilými výdaji jsou dle tohoto Programu pouze výdaje, které byly vynaložen</w:t>
      </w:r>
      <w:r w:rsidR="00B729D0" w:rsidRPr="00890755">
        <w:rPr>
          <w:rFonts w:ascii="Arial" w:hAnsi="Arial"/>
          <w:noProof/>
          <w:sz w:val="20"/>
          <w:szCs w:val="20"/>
        </w:rPr>
        <w:t>y</w:t>
      </w:r>
      <w:r w:rsidR="00570ECB" w:rsidRPr="00890755">
        <w:rPr>
          <w:rFonts w:ascii="Arial" w:hAnsi="Arial"/>
          <w:noProof/>
          <w:sz w:val="20"/>
          <w:szCs w:val="20"/>
        </w:rPr>
        <w:t xml:space="preserve"> (utraceny) na území Zlínského kraje.</w:t>
      </w:r>
    </w:p>
    <w:p w14:paraId="128004E8" w14:textId="77777777" w:rsidR="005D45EC" w:rsidRPr="00890755" w:rsidRDefault="00CA196F" w:rsidP="00FC63DB">
      <w:pPr>
        <w:pStyle w:val="Odstavecseseznamem"/>
        <w:tabs>
          <w:tab w:val="left" w:pos="644"/>
        </w:tabs>
        <w:spacing w:before="144" w:after="144" w:line="240" w:lineRule="auto"/>
        <w:ind w:left="567"/>
        <w:jc w:val="both"/>
        <w:rPr>
          <w:rFonts w:ascii="Arial" w:eastAsia="Arial" w:hAnsi="Arial" w:cs="Arial"/>
          <w:noProof/>
          <w:sz w:val="20"/>
          <w:szCs w:val="20"/>
        </w:rPr>
      </w:pPr>
      <w:r w:rsidRPr="00890755">
        <w:rPr>
          <w:rFonts w:ascii="Arial" w:hAnsi="Arial"/>
          <w:noProof/>
          <w:sz w:val="20"/>
          <w:szCs w:val="20"/>
        </w:rPr>
        <w:t>Podporu lze poskytnout na realizaci audiovizuálního díla, které je</w:t>
      </w:r>
      <w:r w:rsidR="00BD54BA" w:rsidRPr="00890755">
        <w:rPr>
          <w:rFonts w:ascii="Arial" w:hAnsi="Arial"/>
          <w:noProof/>
          <w:sz w:val="20"/>
          <w:szCs w:val="20"/>
        </w:rPr>
        <w:t>:</w:t>
      </w:r>
    </w:p>
    <w:p w14:paraId="5448F160" w14:textId="114C5045" w:rsidR="005D45EC" w:rsidRPr="00890755" w:rsidRDefault="00CA196F" w:rsidP="00FC63DB">
      <w:pPr>
        <w:pStyle w:val="Odstavecseseznamem"/>
        <w:numPr>
          <w:ilvl w:val="0"/>
          <w:numId w:val="3"/>
        </w:numPr>
        <w:tabs>
          <w:tab w:val="clear" w:pos="644"/>
        </w:tabs>
        <w:spacing w:after="120" w:line="240" w:lineRule="auto"/>
        <w:ind w:left="992" w:hanging="261"/>
        <w:jc w:val="both"/>
        <w:rPr>
          <w:rFonts w:ascii="Arial" w:eastAsia="Arial" w:hAnsi="Arial" w:cs="Arial"/>
          <w:noProof/>
          <w:sz w:val="20"/>
          <w:szCs w:val="20"/>
        </w:rPr>
      </w:pPr>
      <w:r w:rsidRPr="00890755">
        <w:rPr>
          <w:rFonts w:ascii="Arial" w:hAnsi="Arial"/>
          <w:noProof/>
          <w:sz w:val="20"/>
          <w:szCs w:val="20"/>
        </w:rPr>
        <w:t xml:space="preserve">hraným nebo animovaným filmem určeným pro distribuci v kinech, jehož délka činí minimálně </w:t>
      </w:r>
      <w:r w:rsidR="00D9706B">
        <w:rPr>
          <w:rFonts w:ascii="Arial" w:hAnsi="Arial"/>
          <w:b/>
          <w:noProof/>
          <w:sz w:val="20"/>
          <w:szCs w:val="20"/>
        </w:rPr>
        <w:t>7</w:t>
      </w:r>
      <w:r w:rsidRPr="00890755">
        <w:rPr>
          <w:rFonts w:ascii="Arial" w:hAnsi="Arial"/>
          <w:b/>
          <w:noProof/>
          <w:sz w:val="20"/>
          <w:szCs w:val="20"/>
        </w:rPr>
        <w:t>0 minut</w:t>
      </w:r>
      <w:r w:rsidRPr="00890755">
        <w:rPr>
          <w:rFonts w:ascii="Arial" w:hAnsi="Arial"/>
          <w:noProof/>
          <w:sz w:val="20"/>
          <w:szCs w:val="20"/>
        </w:rPr>
        <w:t xml:space="preserve">, </w:t>
      </w:r>
    </w:p>
    <w:p w14:paraId="6E7775F5" w14:textId="7827435B" w:rsidR="00C80F77" w:rsidRPr="00890755" w:rsidRDefault="00C80F77" w:rsidP="00FC63DB">
      <w:pPr>
        <w:pStyle w:val="Odstavecseseznamem"/>
        <w:numPr>
          <w:ilvl w:val="0"/>
          <w:numId w:val="3"/>
        </w:numPr>
        <w:tabs>
          <w:tab w:val="clear" w:pos="644"/>
        </w:tabs>
        <w:spacing w:after="120" w:line="240" w:lineRule="auto"/>
        <w:ind w:left="992" w:hanging="261"/>
        <w:jc w:val="both"/>
        <w:rPr>
          <w:rFonts w:ascii="Arial" w:eastAsia="Arial" w:hAnsi="Arial" w:cs="Arial"/>
          <w:noProof/>
          <w:sz w:val="20"/>
          <w:szCs w:val="20"/>
        </w:rPr>
      </w:pPr>
      <w:r w:rsidRPr="00890755">
        <w:rPr>
          <w:rFonts w:ascii="Arial" w:hAnsi="Arial"/>
          <w:noProof/>
          <w:sz w:val="20"/>
          <w:szCs w:val="20"/>
        </w:rPr>
        <w:t xml:space="preserve">hraným nebo animovaným filmem určeným pro vysílání v televizi </w:t>
      </w:r>
      <w:r w:rsidR="00CA1DE5">
        <w:rPr>
          <w:rFonts w:ascii="Arial" w:hAnsi="Arial"/>
          <w:noProof/>
          <w:sz w:val="20"/>
          <w:szCs w:val="20"/>
        </w:rPr>
        <w:t>a/</w:t>
      </w:r>
      <w:r w:rsidR="00AD2DFE">
        <w:rPr>
          <w:rFonts w:ascii="Arial" w:hAnsi="Arial"/>
          <w:noProof/>
          <w:sz w:val="20"/>
          <w:szCs w:val="20"/>
        </w:rPr>
        <w:t xml:space="preserve">nebo </w:t>
      </w:r>
      <w:r w:rsidR="00687C65">
        <w:rPr>
          <w:rFonts w:ascii="Arial" w:hAnsi="Arial"/>
          <w:noProof/>
          <w:sz w:val="20"/>
          <w:szCs w:val="20"/>
        </w:rPr>
        <w:t>na</w:t>
      </w:r>
      <w:r w:rsidR="00AD2DFE">
        <w:rPr>
          <w:rFonts w:ascii="Arial" w:hAnsi="Arial"/>
          <w:noProof/>
          <w:sz w:val="20"/>
          <w:szCs w:val="20"/>
        </w:rPr>
        <w:t xml:space="preserve"> VOD (video on demand)</w:t>
      </w:r>
      <w:r w:rsidR="00687C65">
        <w:rPr>
          <w:rFonts w:ascii="Arial" w:hAnsi="Arial"/>
          <w:noProof/>
          <w:sz w:val="20"/>
          <w:szCs w:val="20"/>
        </w:rPr>
        <w:t xml:space="preserve"> platformách</w:t>
      </w:r>
      <w:r w:rsidRPr="00890755">
        <w:rPr>
          <w:rFonts w:ascii="Arial" w:hAnsi="Arial"/>
          <w:noProof/>
          <w:sz w:val="20"/>
          <w:szCs w:val="20"/>
        </w:rPr>
        <w:t xml:space="preserve">, jehož délka činí minimálně </w:t>
      </w:r>
      <w:r w:rsidR="00D9706B">
        <w:rPr>
          <w:rFonts w:ascii="Arial" w:hAnsi="Arial"/>
          <w:b/>
          <w:noProof/>
          <w:sz w:val="20"/>
          <w:szCs w:val="20"/>
        </w:rPr>
        <w:t>7</w:t>
      </w:r>
      <w:r w:rsidRPr="00890755">
        <w:rPr>
          <w:rFonts w:ascii="Arial" w:hAnsi="Arial"/>
          <w:b/>
          <w:noProof/>
          <w:sz w:val="20"/>
          <w:szCs w:val="20"/>
        </w:rPr>
        <w:t>0 minut</w:t>
      </w:r>
      <w:r w:rsidRPr="00890755">
        <w:rPr>
          <w:rFonts w:ascii="Arial" w:hAnsi="Arial"/>
          <w:noProof/>
          <w:sz w:val="20"/>
          <w:szCs w:val="20"/>
        </w:rPr>
        <w:t xml:space="preserve">, </w:t>
      </w:r>
    </w:p>
    <w:p w14:paraId="0D60D974" w14:textId="752F0BA2" w:rsidR="005D45EC" w:rsidRPr="00890755" w:rsidRDefault="00CA196F" w:rsidP="00FC63DB">
      <w:pPr>
        <w:pStyle w:val="Odstavecseseznamem"/>
        <w:numPr>
          <w:ilvl w:val="0"/>
          <w:numId w:val="3"/>
        </w:numPr>
        <w:tabs>
          <w:tab w:val="clear" w:pos="644"/>
        </w:tabs>
        <w:spacing w:after="120" w:line="240" w:lineRule="auto"/>
        <w:ind w:left="992" w:hanging="261"/>
        <w:jc w:val="both"/>
        <w:rPr>
          <w:rFonts w:ascii="Arial" w:eastAsia="Arial" w:hAnsi="Arial" w:cs="Arial"/>
          <w:noProof/>
          <w:sz w:val="20"/>
          <w:szCs w:val="20"/>
        </w:rPr>
      </w:pPr>
      <w:r w:rsidRPr="00890755">
        <w:rPr>
          <w:rFonts w:ascii="Arial" w:hAnsi="Arial"/>
          <w:noProof/>
          <w:sz w:val="20"/>
          <w:szCs w:val="20"/>
        </w:rPr>
        <w:t>dokumentárním filmem určeným pro distribuci v kinech a</w:t>
      </w:r>
      <w:r w:rsidR="00D03A4F">
        <w:rPr>
          <w:rFonts w:ascii="Arial" w:hAnsi="Arial"/>
          <w:noProof/>
          <w:sz w:val="20"/>
          <w:szCs w:val="20"/>
        </w:rPr>
        <w:t>/nebo</w:t>
      </w:r>
      <w:r w:rsidRPr="00890755">
        <w:rPr>
          <w:rFonts w:ascii="Arial" w:hAnsi="Arial"/>
          <w:noProof/>
          <w:sz w:val="20"/>
          <w:szCs w:val="20"/>
        </w:rPr>
        <w:t xml:space="preserve"> pro vysílání v</w:t>
      </w:r>
      <w:r w:rsidR="00C80F77" w:rsidRPr="00890755">
        <w:rPr>
          <w:rFonts w:ascii="Arial" w:hAnsi="Arial"/>
          <w:noProof/>
          <w:sz w:val="20"/>
          <w:szCs w:val="20"/>
        </w:rPr>
        <w:t> </w:t>
      </w:r>
      <w:r w:rsidRPr="00890755">
        <w:rPr>
          <w:rFonts w:ascii="Arial" w:hAnsi="Arial"/>
          <w:noProof/>
          <w:sz w:val="20"/>
          <w:szCs w:val="20"/>
        </w:rPr>
        <w:t>televizi</w:t>
      </w:r>
      <w:r w:rsidR="00C80F77" w:rsidRPr="00890755">
        <w:rPr>
          <w:rFonts w:ascii="Arial" w:hAnsi="Arial"/>
          <w:noProof/>
          <w:sz w:val="20"/>
          <w:szCs w:val="20"/>
        </w:rPr>
        <w:t xml:space="preserve"> </w:t>
      </w:r>
      <w:r w:rsidR="00CA1DE5">
        <w:rPr>
          <w:rFonts w:ascii="Arial" w:hAnsi="Arial"/>
          <w:noProof/>
          <w:sz w:val="20"/>
          <w:szCs w:val="20"/>
        </w:rPr>
        <w:t>a/</w:t>
      </w:r>
      <w:r w:rsidR="00CD005B">
        <w:rPr>
          <w:rFonts w:ascii="Arial" w:hAnsi="Arial"/>
          <w:noProof/>
          <w:sz w:val="20"/>
          <w:szCs w:val="20"/>
        </w:rPr>
        <w:t>nebo na VOD (video on demand) platformách</w:t>
      </w:r>
      <w:r w:rsidRPr="00890755">
        <w:rPr>
          <w:rFonts w:ascii="Arial" w:hAnsi="Arial"/>
          <w:noProof/>
          <w:sz w:val="20"/>
          <w:szCs w:val="20"/>
        </w:rPr>
        <w:t xml:space="preserve">, jehož délka činí minimálně </w:t>
      </w:r>
      <w:r w:rsidR="00C80F77" w:rsidRPr="00890755">
        <w:rPr>
          <w:rFonts w:ascii="Arial" w:hAnsi="Arial"/>
          <w:b/>
          <w:noProof/>
          <w:sz w:val="20"/>
          <w:szCs w:val="20"/>
        </w:rPr>
        <w:t>5</w:t>
      </w:r>
      <w:r w:rsidRPr="00890755">
        <w:rPr>
          <w:rFonts w:ascii="Arial" w:hAnsi="Arial"/>
          <w:b/>
          <w:noProof/>
          <w:sz w:val="20"/>
          <w:szCs w:val="20"/>
        </w:rPr>
        <w:t>0 minut</w:t>
      </w:r>
      <w:r w:rsidRPr="00890755">
        <w:rPr>
          <w:rFonts w:ascii="Arial" w:hAnsi="Arial"/>
          <w:noProof/>
          <w:sz w:val="20"/>
          <w:szCs w:val="20"/>
        </w:rPr>
        <w:t>,</w:t>
      </w:r>
    </w:p>
    <w:p w14:paraId="540AE599" w14:textId="7B2D8A33" w:rsidR="005D45EC" w:rsidRPr="00890755" w:rsidRDefault="00CA196F" w:rsidP="00FC63DB">
      <w:pPr>
        <w:pStyle w:val="Odstavecseseznamem"/>
        <w:numPr>
          <w:ilvl w:val="0"/>
          <w:numId w:val="3"/>
        </w:numPr>
        <w:tabs>
          <w:tab w:val="clear" w:pos="644"/>
        </w:tabs>
        <w:spacing w:after="120" w:line="240" w:lineRule="auto"/>
        <w:ind w:left="992" w:hanging="261"/>
        <w:jc w:val="both"/>
        <w:rPr>
          <w:rFonts w:ascii="Arial" w:eastAsia="Arial" w:hAnsi="Arial" w:cs="Arial"/>
          <w:noProof/>
          <w:sz w:val="20"/>
          <w:szCs w:val="20"/>
        </w:rPr>
      </w:pPr>
      <w:r w:rsidRPr="00890755">
        <w:rPr>
          <w:rFonts w:ascii="Arial" w:hAnsi="Arial"/>
          <w:noProof/>
          <w:sz w:val="20"/>
          <w:szCs w:val="20"/>
        </w:rPr>
        <w:t xml:space="preserve">epizodním dílem hraného nebo </w:t>
      </w:r>
      <w:r w:rsidR="006A3DD0" w:rsidRPr="00890755">
        <w:rPr>
          <w:rFonts w:ascii="Arial" w:hAnsi="Arial"/>
          <w:noProof/>
          <w:sz w:val="20"/>
          <w:szCs w:val="20"/>
        </w:rPr>
        <w:t>dokumentárního</w:t>
      </w:r>
      <w:r w:rsidRPr="00890755">
        <w:rPr>
          <w:rFonts w:ascii="Arial" w:hAnsi="Arial"/>
          <w:noProof/>
          <w:sz w:val="20"/>
          <w:szCs w:val="20"/>
        </w:rPr>
        <w:t xml:space="preserve"> televizního seriálu, jehož délka činí minimálně </w:t>
      </w:r>
      <w:r w:rsidR="00D25F77" w:rsidRPr="00890755">
        <w:rPr>
          <w:rFonts w:ascii="Arial" w:hAnsi="Arial"/>
          <w:b/>
          <w:noProof/>
          <w:sz w:val="20"/>
          <w:szCs w:val="20"/>
        </w:rPr>
        <w:t xml:space="preserve">25 </w:t>
      </w:r>
      <w:r w:rsidRPr="00890755">
        <w:rPr>
          <w:rFonts w:ascii="Arial" w:hAnsi="Arial"/>
          <w:b/>
          <w:noProof/>
          <w:sz w:val="20"/>
          <w:szCs w:val="20"/>
        </w:rPr>
        <w:t>minut</w:t>
      </w:r>
      <w:r w:rsidRPr="00890755">
        <w:rPr>
          <w:rFonts w:ascii="Arial" w:hAnsi="Arial"/>
          <w:noProof/>
          <w:sz w:val="20"/>
          <w:szCs w:val="20"/>
        </w:rPr>
        <w:t>, nebo seriálem takových epizodních dílů</w:t>
      </w:r>
      <w:r w:rsidR="00FC04C5" w:rsidRPr="00890755">
        <w:rPr>
          <w:rFonts w:ascii="Arial" w:hAnsi="Arial"/>
          <w:noProof/>
          <w:sz w:val="20"/>
          <w:szCs w:val="20"/>
        </w:rPr>
        <w:t>,</w:t>
      </w:r>
    </w:p>
    <w:p w14:paraId="3E813A94" w14:textId="3F4BDD17" w:rsidR="006A3DD0" w:rsidRPr="00890755" w:rsidRDefault="006A3DD0" w:rsidP="00FC63DB">
      <w:pPr>
        <w:pStyle w:val="Odstavecseseznamem"/>
        <w:numPr>
          <w:ilvl w:val="0"/>
          <w:numId w:val="3"/>
        </w:numPr>
        <w:tabs>
          <w:tab w:val="clear" w:pos="644"/>
        </w:tabs>
        <w:spacing w:after="120" w:line="240" w:lineRule="auto"/>
        <w:ind w:left="992" w:hanging="261"/>
        <w:jc w:val="both"/>
        <w:rPr>
          <w:rFonts w:ascii="Arial" w:eastAsia="Arial" w:hAnsi="Arial" w:cs="Arial"/>
          <w:noProof/>
          <w:sz w:val="20"/>
          <w:szCs w:val="20"/>
        </w:rPr>
      </w:pPr>
      <w:r w:rsidRPr="00890755">
        <w:rPr>
          <w:rFonts w:ascii="Arial" w:hAnsi="Arial"/>
          <w:noProof/>
          <w:sz w:val="20"/>
          <w:szCs w:val="20"/>
        </w:rPr>
        <w:t xml:space="preserve">epizodním dílem animovaného televizního seriálu, jehož délka činí minimálně </w:t>
      </w:r>
      <w:r w:rsidR="00DB3A3C">
        <w:rPr>
          <w:rFonts w:ascii="Arial" w:hAnsi="Arial"/>
          <w:b/>
          <w:noProof/>
          <w:sz w:val="20"/>
          <w:szCs w:val="20"/>
        </w:rPr>
        <w:t>5</w:t>
      </w:r>
      <w:r w:rsidRPr="00890755">
        <w:rPr>
          <w:rFonts w:ascii="Arial" w:hAnsi="Arial"/>
          <w:b/>
          <w:noProof/>
          <w:sz w:val="20"/>
          <w:szCs w:val="20"/>
        </w:rPr>
        <w:t xml:space="preserve"> minut</w:t>
      </w:r>
      <w:r w:rsidRPr="00890755">
        <w:rPr>
          <w:rFonts w:ascii="Arial" w:hAnsi="Arial"/>
          <w:noProof/>
          <w:sz w:val="20"/>
          <w:szCs w:val="20"/>
        </w:rPr>
        <w:t>, nebo seriálem takových epizodních dílů</w:t>
      </w:r>
      <w:r w:rsidR="00FC04C5" w:rsidRPr="00890755">
        <w:rPr>
          <w:rFonts w:ascii="Arial" w:hAnsi="Arial"/>
          <w:noProof/>
          <w:sz w:val="20"/>
          <w:szCs w:val="20"/>
        </w:rPr>
        <w:t>,</w:t>
      </w:r>
    </w:p>
    <w:p w14:paraId="27D24997" w14:textId="77777777" w:rsidR="005D45EC" w:rsidRPr="00890755" w:rsidRDefault="00CA196F" w:rsidP="00FC63DB">
      <w:pPr>
        <w:pStyle w:val="Odstavecseseznamem"/>
        <w:spacing w:before="144" w:after="144" w:line="240" w:lineRule="auto"/>
        <w:ind w:left="567"/>
        <w:jc w:val="both"/>
        <w:rPr>
          <w:rFonts w:ascii="Arial" w:eastAsia="Arial" w:hAnsi="Arial" w:cs="Arial"/>
          <w:noProof/>
          <w:sz w:val="20"/>
          <w:szCs w:val="20"/>
        </w:rPr>
      </w:pPr>
      <w:r w:rsidRPr="00890755">
        <w:rPr>
          <w:rFonts w:ascii="Arial" w:hAnsi="Arial"/>
          <w:noProof/>
          <w:sz w:val="20"/>
          <w:szCs w:val="20"/>
        </w:rPr>
        <w:t>a které splňuje obsahové předpoklady, jimiž se pro účely tohoto Programu rozumí, že obsah audiovizuálního díla</w:t>
      </w:r>
      <w:r w:rsidR="00715608" w:rsidRPr="00890755">
        <w:rPr>
          <w:rFonts w:ascii="Arial" w:hAnsi="Arial"/>
          <w:noProof/>
          <w:sz w:val="20"/>
          <w:szCs w:val="20"/>
        </w:rPr>
        <w:t>:</w:t>
      </w:r>
    </w:p>
    <w:p w14:paraId="495DF9C6" w14:textId="74DD8C06" w:rsidR="005D45EC" w:rsidRPr="00FC63DB" w:rsidRDefault="00CA196F"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890755">
        <w:rPr>
          <w:rFonts w:ascii="Arial" w:hAnsi="Arial"/>
          <w:noProof/>
          <w:sz w:val="20"/>
          <w:szCs w:val="20"/>
        </w:rPr>
        <w:t>je v souladu s právními předpisy České republiky,</w:t>
      </w:r>
    </w:p>
    <w:p w14:paraId="35440B8E" w14:textId="5866AC87" w:rsidR="005D45EC" w:rsidRPr="00890755" w:rsidRDefault="00CA196F"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890755">
        <w:rPr>
          <w:rFonts w:ascii="Arial" w:hAnsi="Arial"/>
          <w:noProof/>
          <w:sz w:val="20"/>
          <w:szCs w:val="20"/>
        </w:rPr>
        <w:t>není pornografické povahy, neschvaluje násilí, náboženskou či rasovou nesnášenlivost nebo otevřeně neuráží lidskou důstojnost</w:t>
      </w:r>
      <w:r w:rsidR="008A26D7" w:rsidRPr="00890755">
        <w:rPr>
          <w:rFonts w:ascii="Arial" w:hAnsi="Arial"/>
          <w:noProof/>
          <w:sz w:val="20"/>
          <w:szCs w:val="20"/>
        </w:rPr>
        <w:t>,</w:t>
      </w:r>
    </w:p>
    <w:p w14:paraId="0E7C0C46" w14:textId="66C92338" w:rsidR="00A41B1F" w:rsidRPr="00890755" w:rsidRDefault="00A41B1F"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890755">
        <w:rPr>
          <w:rFonts w:ascii="Arial" w:hAnsi="Arial"/>
          <w:noProof/>
          <w:sz w:val="20"/>
          <w:szCs w:val="20"/>
        </w:rPr>
        <w:t>musí být před svým prvním zpřístupněním označeno klasifikací z hlediska vhodnosti jeho obsahu pro děti a mladistvé, tak aby nemohlo dojít k ohrožení duševního nebo mravního vývoje dětí nebo mladistvých</w:t>
      </w:r>
      <w:r w:rsidR="00C722C3" w:rsidRPr="00890755">
        <w:rPr>
          <w:rFonts w:ascii="Arial" w:hAnsi="Arial"/>
          <w:noProof/>
          <w:sz w:val="20"/>
          <w:szCs w:val="20"/>
        </w:rPr>
        <w:t>.</w:t>
      </w:r>
    </w:p>
    <w:p w14:paraId="50239915" w14:textId="58E9F51D" w:rsidR="00C722C3" w:rsidRPr="00F846B9" w:rsidRDefault="008B25BE" w:rsidP="00FC63DB">
      <w:pPr>
        <w:pStyle w:val="Nadpis2"/>
        <w:spacing w:after="0"/>
        <w:ind w:left="578" w:hanging="578"/>
        <w:rPr>
          <w:rFonts w:cs="Arial"/>
          <w:szCs w:val="22"/>
        </w:rPr>
      </w:pPr>
      <w:r w:rsidRPr="00F846B9">
        <w:rPr>
          <w:rFonts w:cs="Arial"/>
          <w:szCs w:val="22"/>
        </w:rPr>
        <w:lastRenderedPageBreak/>
        <w:t xml:space="preserve">NEPODPOROVANÉ AKTIVITY: </w:t>
      </w:r>
    </w:p>
    <w:p w14:paraId="00B498D1" w14:textId="33EE73F4" w:rsidR="00C722C3" w:rsidRPr="00890755" w:rsidRDefault="008A51CC" w:rsidP="00FC63DB">
      <w:pPr>
        <w:spacing w:before="120" w:after="120" w:line="240" w:lineRule="auto"/>
        <w:ind w:left="567"/>
        <w:rPr>
          <w:rFonts w:ascii="Arial" w:eastAsia="Times New Roman" w:hAnsi="Arial" w:cs="Arial"/>
          <w:sz w:val="20"/>
        </w:rPr>
      </w:pPr>
      <w:r w:rsidRPr="00890755">
        <w:rPr>
          <w:rFonts w:ascii="Arial" w:eastAsia="Times New Roman" w:hAnsi="Arial" w:cs="Arial"/>
          <w:sz w:val="20"/>
        </w:rPr>
        <w:t>Podporu nelze požadovat</w:t>
      </w:r>
      <w:r w:rsidR="005773F8" w:rsidRPr="00890755">
        <w:rPr>
          <w:rFonts w:ascii="Arial" w:eastAsia="Times New Roman" w:hAnsi="Arial" w:cs="Arial"/>
          <w:sz w:val="20"/>
        </w:rPr>
        <w:t xml:space="preserve">: </w:t>
      </w:r>
      <w:r w:rsidRPr="00890755">
        <w:rPr>
          <w:rFonts w:ascii="Arial" w:eastAsia="Times New Roman" w:hAnsi="Arial" w:cs="Arial"/>
          <w:sz w:val="20"/>
        </w:rPr>
        <w:t xml:space="preserve"> </w:t>
      </w:r>
    </w:p>
    <w:p w14:paraId="2B5749C4" w14:textId="55E2B7D8" w:rsidR="00C722C3" w:rsidRPr="00FC63DB" w:rsidRDefault="005773F8"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FC63DB">
        <w:rPr>
          <w:rFonts w:ascii="Arial" w:hAnsi="Arial"/>
          <w:noProof/>
          <w:sz w:val="20"/>
          <w:szCs w:val="20"/>
        </w:rPr>
        <w:t xml:space="preserve">na výrobu </w:t>
      </w:r>
      <w:r w:rsidR="00C722C3" w:rsidRPr="00FC63DB">
        <w:rPr>
          <w:rFonts w:ascii="Arial" w:hAnsi="Arial"/>
          <w:noProof/>
          <w:sz w:val="20"/>
          <w:szCs w:val="20"/>
        </w:rPr>
        <w:t>instruktážních filmů</w:t>
      </w:r>
      <w:r w:rsidR="008A51CC" w:rsidRPr="00FC63DB">
        <w:rPr>
          <w:rFonts w:ascii="Arial" w:hAnsi="Arial"/>
          <w:noProof/>
          <w:sz w:val="20"/>
          <w:szCs w:val="20"/>
        </w:rPr>
        <w:t>;</w:t>
      </w:r>
    </w:p>
    <w:p w14:paraId="4EB5B4C0" w14:textId="6101F9F4" w:rsidR="00C722C3" w:rsidRPr="00FC63DB" w:rsidRDefault="005773F8"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FC63DB">
        <w:rPr>
          <w:rFonts w:ascii="Arial" w:hAnsi="Arial"/>
          <w:noProof/>
          <w:sz w:val="20"/>
          <w:szCs w:val="20"/>
        </w:rPr>
        <w:t xml:space="preserve">na výrobu </w:t>
      </w:r>
      <w:r w:rsidR="00C722C3" w:rsidRPr="00FC63DB">
        <w:rPr>
          <w:rFonts w:ascii="Arial" w:hAnsi="Arial"/>
          <w:noProof/>
          <w:sz w:val="20"/>
          <w:szCs w:val="20"/>
        </w:rPr>
        <w:t>turistických a propagačních filmů</w:t>
      </w:r>
      <w:r w:rsidR="008A51CC" w:rsidRPr="00FC63DB">
        <w:rPr>
          <w:rFonts w:ascii="Arial" w:hAnsi="Arial"/>
          <w:noProof/>
          <w:sz w:val="20"/>
          <w:szCs w:val="20"/>
        </w:rPr>
        <w:t>;</w:t>
      </w:r>
    </w:p>
    <w:p w14:paraId="6B4671B0" w14:textId="43C3105D" w:rsidR="005773F8" w:rsidRPr="00FC63DB" w:rsidRDefault="005773F8"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FC63DB">
        <w:rPr>
          <w:rFonts w:ascii="Arial" w:hAnsi="Arial"/>
          <w:noProof/>
          <w:sz w:val="20"/>
          <w:szCs w:val="20"/>
        </w:rPr>
        <w:t xml:space="preserve">na výrobu </w:t>
      </w:r>
      <w:r w:rsidR="00C722C3" w:rsidRPr="00FC63DB">
        <w:rPr>
          <w:rFonts w:ascii="Arial" w:hAnsi="Arial"/>
          <w:noProof/>
          <w:sz w:val="20"/>
          <w:szCs w:val="20"/>
        </w:rPr>
        <w:t>reklamních a marketingových filmů</w:t>
      </w:r>
      <w:r w:rsidRPr="00FC63DB">
        <w:rPr>
          <w:rFonts w:ascii="Arial" w:hAnsi="Arial"/>
          <w:noProof/>
          <w:sz w:val="20"/>
          <w:szCs w:val="20"/>
        </w:rPr>
        <w:t>;</w:t>
      </w:r>
    </w:p>
    <w:p w14:paraId="2BE41935" w14:textId="3FF74058" w:rsidR="00C722C3" w:rsidRPr="00FC63DB" w:rsidRDefault="005773F8" w:rsidP="00FC63DB">
      <w:pPr>
        <w:pStyle w:val="Odstavecseseznamem"/>
        <w:numPr>
          <w:ilvl w:val="0"/>
          <w:numId w:val="3"/>
        </w:numPr>
        <w:tabs>
          <w:tab w:val="clear" w:pos="644"/>
        </w:tabs>
        <w:spacing w:after="120" w:line="240" w:lineRule="auto"/>
        <w:ind w:left="992" w:hanging="261"/>
        <w:jc w:val="both"/>
        <w:rPr>
          <w:rFonts w:ascii="Arial" w:hAnsi="Arial"/>
          <w:noProof/>
          <w:sz w:val="20"/>
          <w:szCs w:val="20"/>
        </w:rPr>
      </w:pPr>
      <w:r w:rsidRPr="00FC63DB">
        <w:rPr>
          <w:rFonts w:ascii="Arial" w:hAnsi="Arial"/>
          <w:noProof/>
          <w:sz w:val="20"/>
          <w:szCs w:val="20"/>
        </w:rPr>
        <w:t>na infrastrukturu filmových studií</w:t>
      </w:r>
      <w:r w:rsidR="008A51CC" w:rsidRPr="00FC63DB">
        <w:rPr>
          <w:rFonts w:ascii="Arial" w:hAnsi="Arial"/>
          <w:noProof/>
          <w:sz w:val="20"/>
          <w:szCs w:val="20"/>
        </w:rPr>
        <w:t>.</w:t>
      </w:r>
    </w:p>
    <w:p w14:paraId="49610317" w14:textId="75483925" w:rsidR="008B3A6A" w:rsidRPr="008B3A6A" w:rsidRDefault="008B3A6A" w:rsidP="00FC63DB">
      <w:pPr>
        <w:pStyle w:val="Nadpis1"/>
      </w:pPr>
      <w:r w:rsidRPr="00F846B9">
        <w:t>FINANČNÍ RÁMEC PROGRAMU</w:t>
      </w:r>
    </w:p>
    <w:p w14:paraId="032090C1" w14:textId="10A07B95" w:rsidR="008B25BE" w:rsidRPr="008B3A6A" w:rsidRDefault="008B25BE" w:rsidP="00FC63DB">
      <w:pPr>
        <w:pStyle w:val="Nadpis2"/>
      </w:pPr>
      <w:r w:rsidRPr="008B3A6A">
        <w:t xml:space="preserve">CELKOVÁ PŘEDPOKLÁDANÁ ČÁSTKA </w:t>
      </w:r>
      <w:r w:rsidRPr="00726341">
        <w:t>VYČLENĚNÁ</w:t>
      </w:r>
      <w:r w:rsidRPr="008B3A6A">
        <w:t xml:space="preserve"> NA REALIZACI PROGRAMU: </w:t>
      </w:r>
    </w:p>
    <w:p w14:paraId="135DF968" w14:textId="458181E7" w:rsidR="005D45EC" w:rsidRPr="00890755" w:rsidRDefault="009F5476" w:rsidP="001C01E8">
      <w:pPr>
        <w:spacing w:after="0" w:line="240" w:lineRule="auto"/>
        <w:ind w:left="567"/>
        <w:rPr>
          <w:rFonts w:ascii="Arial" w:hAnsi="Arial"/>
          <w:b/>
          <w:bCs/>
          <w:smallCaps/>
        </w:rPr>
      </w:pPr>
      <w:r w:rsidRPr="00890755">
        <w:rPr>
          <w:rFonts w:ascii="Arial" w:hAnsi="Arial" w:cs="Arial"/>
          <w:sz w:val="20"/>
        </w:rPr>
        <w:t xml:space="preserve">Celková předpokládaná částka určená pro Program je </w:t>
      </w:r>
      <w:r w:rsidR="00797D18">
        <w:rPr>
          <w:rFonts w:ascii="Arial" w:hAnsi="Arial" w:cs="Arial"/>
          <w:sz w:val="20"/>
        </w:rPr>
        <w:t>12</w:t>
      </w:r>
      <w:r w:rsidR="00CA384A">
        <w:rPr>
          <w:rFonts w:ascii="Arial" w:hAnsi="Arial" w:cs="Arial"/>
          <w:sz w:val="20"/>
        </w:rPr>
        <w:t> </w:t>
      </w:r>
      <w:r w:rsidR="00CA196F" w:rsidRPr="00890755">
        <w:rPr>
          <w:rFonts w:ascii="Arial" w:hAnsi="Arial"/>
          <w:sz w:val="20"/>
          <w:szCs w:val="20"/>
        </w:rPr>
        <w:t>000</w:t>
      </w:r>
      <w:r w:rsidR="00CA384A">
        <w:rPr>
          <w:rFonts w:ascii="Arial" w:hAnsi="Arial"/>
          <w:sz w:val="20"/>
          <w:szCs w:val="20"/>
        </w:rPr>
        <w:t xml:space="preserve"> </w:t>
      </w:r>
      <w:r w:rsidR="00CA196F" w:rsidRPr="00890755">
        <w:rPr>
          <w:rFonts w:ascii="Arial" w:hAnsi="Arial"/>
          <w:sz w:val="20"/>
          <w:szCs w:val="20"/>
        </w:rPr>
        <w:t>000 Kč.</w:t>
      </w:r>
      <w:r w:rsidR="00CA196F" w:rsidRPr="00890755">
        <w:rPr>
          <w:rFonts w:ascii="Arial" w:hAnsi="Arial"/>
          <w:i/>
          <w:iCs/>
          <w:color w:val="0070C0"/>
          <w:sz w:val="16"/>
          <w:szCs w:val="16"/>
          <w:u w:color="0070C0"/>
        </w:rPr>
        <w:t xml:space="preserve"> </w:t>
      </w:r>
    </w:p>
    <w:p w14:paraId="07296C1E" w14:textId="550DBDCE" w:rsidR="005D45EC" w:rsidRPr="008B3A6A" w:rsidRDefault="008B25BE" w:rsidP="00FC63DB">
      <w:pPr>
        <w:pStyle w:val="Nadpis2"/>
      </w:pPr>
      <w:r w:rsidRPr="008B3A6A">
        <w:t>FORMA PODPORY:</w:t>
      </w:r>
    </w:p>
    <w:p w14:paraId="5B256468" w14:textId="68CEAE1C" w:rsidR="005D45EC" w:rsidRDefault="007F74F4" w:rsidP="001C01E8">
      <w:pPr>
        <w:pStyle w:val="Odstavecseseznamem"/>
        <w:spacing w:before="144" w:after="144" w:line="240" w:lineRule="auto"/>
        <w:ind w:left="567"/>
        <w:jc w:val="both"/>
        <w:rPr>
          <w:rFonts w:ascii="Arial" w:hAnsi="Arial"/>
          <w:color w:val="auto"/>
          <w:sz w:val="20"/>
          <w:szCs w:val="20"/>
          <w:u w:color="FF0000"/>
        </w:rPr>
      </w:pPr>
      <w:r w:rsidRPr="00E42752">
        <w:rPr>
          <w:rFonts w:ascii="Arial" w:hAnsi="Arial"/>
          <w:color w:val="auto"/>
          <w:sz w:val="20"/>
          <w:szCs w:val="20"/>
        </w:rPr>
        <w:t>D</w:t>
      </w:r>
      <w:r w:rsidR="00CA196F" w:rsidRPr="00E42752">
        <w:rPr>
          <w:rFonts w:ascii="Arial" w:hAnsi="Arial"/>
          <w:color w:val="auto"/>
          <w:sz w:val="20"/>
          <w:szCs w:val="20"/>
        </w:rPr>
        <w:t>otace</w:t>
      </w:r>
      <w:r w:rsidR="00CA196F" w:rsidRPr="00E42752">
        <w:rPr>
          <w:rFonts w:ascii="Arial" w:hAnsi="Arial"/>
          <w:color w:val="auto"/>
          <w:sz w:val="20"/>
          <w:szCs w:val="20"/>
          <w:u w:color="FF0000"/>
        </w:rPr>
        <w:t>.</w:t>
      </w:r>
      <w:r w:rsidR="00047A2E" w:rsidRPr="00890755">
        <w:rPr>
          <w:rFonts w:ascii="Arial" w:hAnsi="Arial"/>
          <w:color w:val="auto"/>
          <w:sz w:val="20"/>
          <w:szCs w:val="20"/>
          <w:u w:color="FF0000"/>
        </w:rPr>
        <w:t xml:space="preserve"> </w:t>
      </w:r>
    </w:p>
    <w:p w14:paraId="06D3FF61" w14:textId="77777777" w:rsidR="00967306" w:rsidRPr="00F54FC4" w:rsidRDefault="00967306" w:rsidP="00967306">
      <w:pPr>
        <w:pStyle w:val="Nadpis2"/>
        <w:rPr>
          <w:rStyle w:val="dn"/>
        </w:rPr>
      </w:pPr>
      <w:r w:rsidRPr="00F54FC4">
        <w:rPr>
          <w:rStyle w:val="dn"/>
        </w:rPr>
        <w:t>VEŘEJNÁ PODPORA</w:t>
      </w:r>
    </w:p>
    <w:p w14:paraId="0DF8E09E" w14:textId="77777777" w:rsidR="00967306" w:rsidRDefault="00967306" w:rsidP="00967306">
      <w:pPr>
        <w:pStyle w:val="Odstavecseseznamem"/>
        <w:spacing w:beforeLines="60" w:before="144" w:afterLines="60" w:after="144" w:line="240" w:lineRule="auto"/>
        <w:ind w:left="567"/>
        <w:jc w:val="both"/>
        <w:rPr>
          <w:rFonts w:ascii="Arial" w:hAnsi="Arial" w:cs="Arial"/>
          <w:sz w:val="20"/>
          <w:szCs w:val="20"/>
        </w:rPr>
      </w:pPr>
      <w:r>
        <w:rPr>
          <w:rStyle w:val="dn"/>
          <w:rFonts w:ascii="Arial" w:hAnsi="Arial"/>
          <w:sz w:val="20"/>
          <w:szCs w:val="20"/>
        </w:rPr>
        <w:t>D</w:t>
      </w:r>
      <w:r w:rsidRPr="00890755">
        <w:rPr>
          <w:rStyle w:val="dn"/>
          <w:rFonts w:ascii="Arial" w:hAnsi="Arial"/>
          <w:sz w:val="20"/>
          <w:szCs w:val="20"/>
        </w:rPr>
        <w:t>otace poskytovan</w:t>
      </w:r>
      <w:r>
        <w:rPr>
          <w:rStyle w:val="dn"/>
          <w:rFonts w:ascii="Arial" w:hAnsi="Arial"/>
          <w:sz w:val="20"/>
          <w:szCs w:val="20"/>
        </w:rPr>
        <w:t>é</w:t>
      </w:r>
      <w:r w:rsidRPr="00890755">
        <w:rPr>
          <w:rStyle w:val="dn"/>
          <w:rFonts w:ascii="Arial" w:hAnsi="Arial"/>
          <w:sz w:val="20"/>
          <w:szCs w:val="20"/>
        </w:rPr>
        <w:t xml:space="preserve"> v rámci Programu </w:t>
      </w:r>
      <w:r>
        <w:rPr>
          <w:rStyle w:val="dn"/>
          <w:rFonts w:ascii="Arial" w:hAnsi="Arial"/>
          <w:sz w:val="20"/>
          <w:szCs w:val="20"/>
        </w:rPr>
        <w:t xml:space="preserve">zakládají veřejnou </w:t>
      </w:r>
      <w:r w:rsidRPr="00890755">
        <w:rPr>
          <w:rStyle w:val="dn"/>
          <w:rFonts w:ascii="Arial" w:hAnsi="Arial"/>
          <w:sz w:val="20"/>
          <w:szCs w:val="20"/>
        </w:rPr>
        <w:t>podporu</w:t>
      </w:r>
      <w:r>
        <w:rPr>
          <w:rStyle w:val="dn"/>
          <w:rFonts w:ascii="Arial" w:hAnsi="Arial"/>
          <w:sz w:val="20"/>
          <w:szCs w:val="20"/>
        </w:rPr>
        <w:t xml:space="preserve">, dotace bude proto příjemci </w:t>
      </w:r>
      <w:r w:rsidRPr="0081243B">
        <w:rPr>
          <w:rStyle w:val="dn"/>
          <w:rFonts w:ascii="Arial" w:hAnsi="Arial"/>
          <w:b/>
          <w:bCs/>
          <w:sz w:val="20"/>
          <w:szCs w:val="20"/>
        </w:rPr>
        <w:t>poskytnuta</w:t>
      </w:r>
      <w:r w:rsidRPr="00890755">
        <w:rPr>
          <w:rStyle w:val="dn"/>
          <w:rFonts w:ascii="Arial" w:hAnsi="Arial"/>
          <w:sz w:val="20"/>
          <w:szCs w:val="20"/>
        </w:rPr>
        <w:t xml:space="preserve"> </w:t>
      </w:r>
      <w:r w:rsidRPr="00890755">
        <w:rPr>
          <w:rFonts w:ascii="Arial" w:hAnsi="Arial" w:cs="Arial"/>
          <w:b/>
          <w:sz w:val="20"/>
          <w:szCs w:val="20"/>
        </w:rPr>
        <w:t>jako podpora de minimis</w:t>
      </w:r>
      <w:r>
        <w:rPr>
          <w:rFonts w:ascii="Arial" w:hAnsi="Arial" w:cs="Arial"/>
          <w:bCs/>
          <w:sz w:val="20"/>
          <w:szCs w:val="20"/>
        </w:rPr>
        <w:t xml:space="preserve"> v souladu s</w:t>
      </w:r>
      <w:r w:rsidRPr="00890755">
        <w:rPr>
          <w:rFonts w:ascii="Arial" w:hAnsi="Arial" w:cs="Arial"/>
          <w:sz w:val="20"/>
          <w:szCs w:val="20"/>
        </w:rPr>
        <w:t xml:space="preserve"> </w:t>
      </w:r>
      <w:hyperlink r:id="rId8" w:tgtFrame="_blank" w:history="1">
        <w:r w:rsidRPr="00FD1E80">
          <w:rPr>
            <w:rStyle w:val="Hypertextovodkaz"/>
            <w:rFonts w:ascii="Arial" w:hAnsi="Arial" w:cs="Arial"/>
            <w:sz w:val="20"/>
            <w:szCs w:val="20"/>
          </w:rPr>
          <w:t>Nařízení</w:t>
        </w:r>
        <w:r>
          <w:rPr>
            <w:rStyle w:val="Hypertextovodkaz"/>
            <w:rFonts w:ascii="Arial" w:hAnsi="Arial" w:cs="Arial"/>
            <w:sz w:val="20"/>
            <w:szCs w:val="20"/>
          </w:rPr>
          <w:t>m</w:t>
        </w:r>
        <w:r w:rsidRPr="00FD1E80">
          <w:rPr>
            <w:rStyle w:val="Hypertextovodkaz"/>
            <w:rFonts w:ascii="Arial" w:hAnsi="Arial" w:cs="Arial"/>
            <w:sz w:val="20"/>
            <w:szCs w:val="20"/>
          </w:rPr>
          <w:t xml:space="preserve"> Komise (EU) 2023/2831 ze dne 13. prosince 2023 o použití článků 107 a 108 Smlouvy o fungování Evropské unie na podporu de minimis</w:t>
        </w:r>
      </w:hyperlink>
      <w:r>
        <w:rPr>
          <w:rFonts w:ascii="Arial" w:hAnsi="Arial" w:cs="Arial"/>
          <w:sz w:val="20"/>
          <w:szCs w:val="20"/>
        </w:rPr>
        <w:t xml:space="preserve">. </w:t>
      </w:r>
    </w:p>
    <w:p w14:paraId="1FCDBF9A" w14:textId="77777777" w:rsidR="00967306" w:rsidRDefault="00967306" w:rsidP="00967306">
      <w:pPr>
        <w:pStyle w:val="Odstavecseseznamem"/>
        <w:spacing w:beforeLines="60" w:before="144" w:afterLines="60" w:after="144" w:line="240" w:lineRule="auto"/>
        <w:ind w:left="567"/>
        <w:jc w:val="both"/>
        <w:rPr>
          <w:rFonts w:ascii="Arial" w:hAnsi="Arial" w:cs="Arial"/>
          <w:sz w:val="20"/>
          <w:szCs w:val="20"/>
        </w:rPr>
      </w:pPr>
      <w:r w:rsidRPr="00617452">
        <w:rPr>
          <w:rFonts w:ascii="Arial" w:hAnsi="Arial" w:cs="Arial"/>
          <w:sz w:val="20"/>
          <w:szCs w:val="20"/>
        </w:rPr>
        <w:t>V případě, že žadatel nemá v Centrálním registru de minimis již volné finanční prostředky, nemůže mu být dotace poskytnuta, resp. dotace mu bude poskytnuta jen do výše volných finančních prostředků v rámci Centrálního registru de minimis</w:t>
      </w:r>
      <w:r>
        <w:rPr>
          <w:rFonts w:ascii="Arial" w:hAnsi="Arial" w:cs="Arial"/>
          <w:sz w:val="20"/>
          <w:szCs w:val="20"/>
        </w:rPr>
        <w:t xml:space="preserve">. </w:t>
      </w:r>
      <w:r w:rsidRPr="00F4677D">
        <w:rPr>
          <w:rFonts w:ascii="Arial" w:hAnsi="Arial" w:cs="Arial"/>
          <w:sz w:val="20"/>
          <w:szCs w:val="20"/>
        </w:rPr>
        <w:t>Dotace poskytnutá na základě Smlouvy uzavřené v rámci tohoto Programu bude příjemci zapsána jako podpora de minimis do Centrálního registru podpor malého rozsahu (de minimis) v souladu s příslušnými právními předpisy. Po ukončení realizace Programu bude záznam poskytovatelem upraven podle skutečné výše poskytnuté dotace</w:t>
      </w:r>
      <w:r w:rsidRPr="00203807">
        <w:rPr>
          <w:rFonts w:ascii="Arial" w:hAnsi="Arial" w:cs="Arial"/>
          <w:sz w:val="20"/>
          <w:szCs w:val="20"/>
        </w:rPr>
        <w:t>.</w:t>
      </w:r>
    </w:p>
    <w:p w14:paraId="333C453F" w14:textId="77777777" w:rsidR="00967306" w:rsidRPr="00890755" w:rsidRDefault="00967306" w:rsidP="00967306">
      <w:pPr>
        <w:pStyle w:val="Odstavecseseznamem"/>
        <w:spacing w:beforeLines="60" w:before="144" w:afterLines="60" w:after="144" w:line="240" w:lineRule="auto"/>
        <w:ind w:left="567"/>
        <w:jc w:val="both"/>
        <w:rPr>
          <w:rStyle w:val="dn"/>
          <w:rFonts w:ascii="Arial" w:hAnsi="Arial"/>
          <w:sz w:val="20"/>
          <w:szCs w:val="20"/>
        </w:rPr>
      </w:pPr>
      <w:r w:rsidRPr="00F05A4D">
        <w:rPr>
          <w:rFonts w:ascii="Arial" w:hAnsi="Arial" w:cs="Arial"/>
          <w:sz w:val="20"/>
          <w:szCs w:val="20"/>
        </w:rPr>
        <w:t xml:space="preserve">Čestné prohlášení žadatele o podporu v režimu de minimis </w:t>
      </w:r>
      <w:r>
        <w:rPr>
          <w:rFonts w:ascii="Arial" w:hAnsi="Arial" w:cs="Arial"/>
          <w:sz w:val="20"/>
          <w:szCs w:val="20"/>
        </w:rPr>
        <w:t xml:space="preserve">je </w:t>
      </w:r>
      <w:r w:rsidRPr="00F05A4D">
        <w:rPr>
          <w:rFonts w:ascii="Arial" w:hAnsi="Arial" w:cs="Arial"/>
          <w:sz w:val="20"/>
          <w:szCs w:val="20"/>
        </w:rPr>
        <w:t>povinnou přílohou Žádosti.</w:t>
      </w:r>
    </w:p>
    <w:p w14:paraId="77C012CA" w14:textId="4BCC24CA" w:rsidR="005D45EC" w:rsidRPr="008B3A6A" w:rsidRDefault="008B25BE" w:rsidP="00FC63DB">
      <w:pPr>
        <w:pStyle w:val="Nadpis2"/>
      </w:pPr>
      <w:r w:rsidRPr="008B3A6A">
        <w:t>MINIMÁLNÍ A MAXIMÁLNÍ VÝŠE DOTACE:</w:t>
      </w:r>
    </w:p>
    <w:p w14:paraId="1E9DB882" w14:textId="3F06CD57" w:rsidR="005D45EC" w:rsidRPr="00890755" w:rsidRDefault="00CA196F" w:rsidP="001C01E8">
      <w:pPr>
        <w:pStyle w:val="Odstavecseseznamem"/>
        <w:spacing w:before="144" w:after="144" w:line="240" w:lineRule="auto"/>
        <w:ind w:left="567"/>
        <w:jc w:val="both"/>
        <w:rPr>
          <w:rFonts w:ascii="Arial" w:eastAsia="Arial" w:hAnsi="Arial" w:cs="Arial"/>
        </w:rPr>
      </w:pPr>
      <w:r w:rsidRPr="00890755">
        <w:rPr>
          <w:rFonts w:ascii="Arial" w:hAnsi="Arial"/>
          <w:sz w:val="20"/>
          <w:szCs w:val="20"/>
        </w:rPr>
        <w:t>Minimální výše dotace činí na 1 projekt: 50</w:t>
      </w:r>
      <w:r w:rsidR="00CA384A">
        <w:rPr>
          <w:rFonts w:ascii="Arial" w:hAnsi="Arial"/>
          <w:sz w:val="20"/>
          <w:szCs w:val="20"/>
        </w:rPr>
        <w:t> </w:t>
      </w:r>
      <w:r w:rsidRPr="00890755">
        <w:rPr>
          <w:rFonts w:ascii="Arial" w:hAnsi="Arial"/>
          <w:sz w:val="20"/>
          <w:szCs w:val="20"/>
        </w:rPr>
        <w:t>000</w:t>
      </w:r>
      <w:r w:rsidR="00CA384A">
        <w:rPr>
          <w:rFonts w:ascii="Arial" w:hAnsi="Arial"/>
          <w:sz w:val="20"/>
          <w:szCs w:val="20"/>
        </w:rPr>
        <w:t xml:space="preserve"> </w:t>
      </w:r>
      <w:r w:rsidRPr="00890755">
        <w:rPr>
          <w:rFonts w:ascii="Arial" w:hAnsi="Arial"/>
          <w:sz w:val="20"/>
          <w:szCs w:val="20"/>
        </w:rPr>
        <w:t xml:space="preserve">Kč. </w:t>
      </w:r>
    </w:p>
    <w:p w14:paraId="23BC2713" w14:textId="2CAAD7C7" w:rsidR="005D45EC" w:rsidRPr="00890755" w:rsidRDefault="00CA196F" w:rsidP="001C01E8">
      <w:pPr>
        <w:pStyle w:val="Odstavecseseznamem"/>
        <w:spacing w:before="144" w:after="144" w:line="240" w:lineRule="auto"/>
        <w:ind w:left="567"/>
        <w:jc w:val="both"/>
        <w:rPr>
          <w:rFonts w:ascii="Arial" w:eastAsia="Arial" w:hAnsi="Arial" w:cs="Arial"/>
          <w:i/>
          <w:iCs/>
          <w:color w:val="0070C0"/>
          <w:sz w:val="16"/>
          <w:szCs w:val="16"/>
          <w:u w:color="0070C0"/>
        </w:rPr>
      </w:pPr>
      <w:r w:rsidRPr="00890755">
        <w:rPr>
          <w:rFonts w:ascii="Arial" w:hAnsi="Arial"/>
          <w:sz w:val="20"/>
          <w:szCs w:val="20"/>
        </w:rPr>
        <w:t>Maximální výše dotace</w:t>
      </w:r>
      <w:r w:rsidRPr="00890755">
        <w:rPr>
          <w:rFonts w:ascii="Arial" w:hAnsi="Arial"/>
          <w:color w:val="FF0000"/>
          <w:sz w:val="20"/>
          <w:szCs w:val="20"/>
          <w:u w:color="FF0000"/>
        </w:rPr>
        <w:t xml:space="preserve"> </w:t>
      </w:r>
      <w:r w:rsidR="00090592" w:rsidRPr="00890755">
        <w:rPr>
          <w:rFonts w:ascii="Arial" w:hAnsi="Arial"/>
          <w:sz w:val="20"/>
          <w:szCs w:val="20"/>
        </w:rPr>
        <w:t>činí na 1 projekt: 2</w:t>
      </w:r>
      <w:r w:rsidR="00CA384A">
        <w:rPr>
          <w:rFonts w:ascii="Arial" w:hAnsi="Arial"/>
          <w:sz w:val="20"/>
          <w:szCs w:val="20"/>
        </w:rPr>
        <w:t> </w:t>
      </w:r>
      <w:r w:rsidRPr="00890755">
        <w:rPr>
          <w:rFonts w:ascii="Arial" w:hAnsi="Arial"/>
          <w:sz w:val="20"/>
          <w:szCs w:val="20"/>
        </w:rPr>
        <w:t>000</w:t>
      </w:r>
      <w:r w:rsidR="00CA384A">
        <w:rPr>
          <w:rFonts w:ascii="Arial" w:hAnsi="Arial"/>
          <w:sz w:val="20"/>
          <w:szCs w:val="20"/>
        </w:rPr>
        <w:t> </w:t>
      </w:r>
      <w:r w:rsidRPr="00890755">
        <w:rPr>
          <w:rFonts w:ascii="Arial" w:hAnsi="Arial"/>
          <w:sz w:val="20"/>
          <w:szCs w:val="20"/>
        </w:rPr>
        <w:t>000 Kč.</w:t>
      </w:r>
    </w:p>
    <w:p w14:paraId="508764F8" w14:textId="010B5EF3" w:rsidR="005D45EC" w:rsidRPr="008B3A6A" w:rsidRDefault="008B25BE" w:rsidP="00FC63DB">
      <w:pPr>
        <w:pStyle w:val="Nadpis2"/>
      </w:pPr>
      <w:r w:rsidRPr="00726341">
        <w:t>MAXIMÁLNÍ</w:t>
      </w:r>
      <w:r w:rsidRPr="008B3A6A">
        <w:t xml:space="preserve"> MÍRA DOTACE Z ROZPOČTU ZLÍNSKÉHO KRAJE:</w:t>
      </w:r>
    </w:p>
    <w:p w14:paraId="753954B5" w14:textId="2B8296AF" w:rsidR="00653E01" w:rsidRPr="00890755" w:rsidRDefault="00653E01" w:rsidP="001C01E8">
      <w:pPr>
        <w:pStyle w:val="Odstavecseseznamem"/>
        <w:tabs>
          <w:tab w:val="left" w:pos="851"/>
        </w:tabs>
        <w:spacing w:before="144" w:after="144" w:line="240" w:lineRule="auto"/>
        <w:ind w:left="567"/>
        <w:jc w:val="both"/>
        <w:rPr>
          <w:rFonts w:ascii="Arial" w:eastAsia="Arial" w:hAnsi="Arial" w:cs="Arial"/>
          <w:b/>
          <w:bCs/>
          <w:sz w:val="20"/>
          <w:szCs w:val="20"/>
        </w:rPr>
      </w:pPr>
      <w:r w:rsidRPr="00890755">
        <w:rPr>
          <w:rFonts w:ascii="Arial" w:hAnsi="Arial"/>
          <w:sz w:val="20"/>
          <w:szCs w:val="20"/>
        </w:rPr>
        <w:t>Maximální míra dotace činí</w:t>
      </w:r>
      <w:r w:rsidRPr="00890755">
        <w:rPr>
          <w:rFonts w:ascii="Arial" w:hAnsi="Arial"/>
          <w:b/>
          <w:bCs/>
          <w:sz w:val="20"/>
          <w:szCs w:val="20"/>
        </w:rPr>
        <w:t xml:space="preserve"> 50 % celkových způsobilých výdajů projektu</w:t>
      </w:r>
      <w:r w:rsidR="00E31A57" w:rsidRPr="00890755">
        <w:rPr>
          <w:rFonts w:ascii="Arial" w:hAnsi="Arial"/>
          <w:b/>
          <w:bCs/>
          <w:sz w:val="20"/>
          <w:szCs w:val="20"/>
        </w:rPr>
        <w:t xml:space="preserve">, kterými se rozumí výdaje </w:t>
      </w:r>
      <w:r w:rsidR="00632AB8" w:rsidRPr="00890755">
        <w:rPr>
          <w:rFonts w:ascii="Arial" w:hAnsi="Arial"/>
          <w:b/>
          <w:bCs/>
          <w:sz w:val="20"/>
          <w:szCs w:val="20"/>
        </w:rPr>
        <w:t>vynaložené (</w:t>
      </w:r>
      <w:r w:rsidR="00E31A57" w:rsidRPr="00890755">
        <w:rPr>
          <w:rFonts w:ascii="Arial" w:hAnsi="Arial"/>
          <w:b/>
          <w:noProof/>
          <w:sz w:val="20"/>
          <w:szCs w:val="20"/>
        </w:rPr>
        <w:t>utracen</w:t>
      </w:r>
      <w:r w:rsidR="00140FAB" w:rsidRPr="00890755">
        <w:rPr>
          <w:rFonts w:ascii="Arial" w:hAnsi="Arial"/>
          <w:b/>
          <w:noProof/>
          <w:sz w:val="20"/>
          <w:szCs w:val="20"/>
        </w:rPr>
        <w:t>é</w:t>
      </w:r>
      <w:r w:rsidR="00632AB8" w:rsidRPr="00890755">
        <w:rPr>
          <w:rFonts w:ascii="Arial" w:hAnsi="Arial"/>
          <w:b/>
          <w:noProof/>
          <w:sz w:val="20"/>
          <w:szCs w:val="20"/>
        </w:rPr>
        <w:t>)</w:t>
      </w:r>
      <w:r w:rsidR="00B86360" w:rsidRPr="00890755">
        <w:rPr>
          <w:rFonts w:ascii="Arial" w:hAnsi="Arial"/>
          <w:b/>
          <w:noProof/>
          <w:sz w:val="20"/>
          <w:szCs w:val="20"/>
        </w:rPr>
        <w:t xml:space="preserve"> na území Zlínského kraje (</w:t>
      </w:r>
      <w:r w:rsidR="009204E8" w:rsidRPr="00890755">
        <w:rPr>
          <w:rFonts w:ascii="Arial" w:hAnsi="Arial"/>
          <w:b/>
          <w:noProof/>
          <w:sz w:val="20"/>
          <w:szCs w:val="20"/>
        </w:rPr>
        <w:t xml:space="preserve">blíže </w:t>
      </w:r>
      <w:r w:rsidR="00D84987" w:rsidRPr="00890755">
        <w:rPr>
          <w:rFonts w:ascii="Arial" w:hAnsi="Arial"/>
          <w:b/>
          <w:noProof/>
          <w:sz w:val="20"/>
          <w:szCs w:val="20"/>
        </w:rPr>
        <w:t>specifikováno</w:t>
      </w:r>
      <w:r w:rsidR="00B86360" w:rsidRPr="00890755">
        <w:rPr>
          <w:rFonts w:ascii="Arial" w:hAnsi="Arial"/>
          <w:b/>
          <w:noProof/>
          <w:sz w:val="20"/>
          <w:szCs w:val="20"/>
        </w:rPr>
        <w:t xml:space="preserve"> v části 5.3</w:t>
      </w:r>
      <w:r w:rsidR="00D84987" w:rsidRPr="00890755">
        <w:rPr>
          <w:rFonts w:ascii="Arial" w:hAnsi="Arial"/>
          <w:b/>
          <w:noProof/>
          <w:sz w:val="20"/>
          <w:szCs w:val="20"/>
        </w:rPr>
        <w:t xml:space="preserve"> Způsobilost výdajů projektu</w:t>
      </w:r>
      <w:r w:rsidR="00B86360" w:rsidRPr="00890755">
        <w:rPr>
          <w:rFonts w:ascii="Arial" w:hAnsi="Arial"/>
          <w:b/>
          <w:noProof/>
          <w:sz w:val="20"/>
          <w:szCs w:val="20"/>
        </w:rPr>
        <w:t>)</w:t>
      </w:r>
      <w:r w:rsidRPr="00890755">
        <w:rPr>
          <w:rFonts w:ascii="Arial" w:hAnsi="Arial"/>
          <w:b/>
          <w:bCs/>
          <w:sz w:val="20"/>
          <w:szCs w:val="20"/>
        </w:rPr>
        <w:t xml:space="preserve">. </w:t>
      </w:r>
    </w:p>
    <w:p w14:paraId="5E5F9E09" w14:textId="772014F7" w:rsidR="00D52555" w:rsidRPr="00890755" w:rsidRDefault="00653E01" w:rsidP="001C01E8">
      <w:pPr>
        <w:pStyle w:val="Zkladntext2"/>
        <w:spacing w:before="120" w:line="240" w:lineRule="auto"/>
        <w:ind w:left="567"/>
        <w:jc w:val="both"/>
        <w:rPr>
          <w:rFonts w:ascii="Arial" w:hAnsi="Arial" w:cs="Arial"/>
          <w:sz w:val="20"/>
          <w:szCs w:val="20"/>
        </w:rPr>
      </w:pPr>
      <w:r w:rsidRPr="00890755">
        <w:rPr>
          <w:rFonts w:ascii="Arial" w:hAnsi="Arial"/>
          <w:sz w:val="20"/>
          <w:szCs w:val="20"/>
        </w:rPr>
        <w:t>Dotace uvedená ve veřejnoprávní smlouvě o poskytnutí dotace (dále jen „Smlouva“) ve finančním vyjádření bude zaokrouhlena na celé tisícikoruny dolů. Zbývající část celkových způsobilých výdajů projektu musí být financována z vlastních zdrojů žadatele nebo partnerů, anebo z jiných zdrojů, než je rozpočet Zlínského kraje</w:t>
      </w:r>
      <w:r w:rsidR="00C47360" w:rsidRPr="00890755">
        <w:rPr>
          <w:rFonts w:ascii="Arial" w:hAnsi="Arial"/>
          <w:sz w:val="20"/>
          <w:szCs w:val="20"/>
        </w:rPr>
        <w:t xml:space="preserve">. </w:t>
      </w:r>
      <w:r w:rsidR="00C47360" w:rsidRPr="00890755">
        <w:rPr>
          <w:rFonts w:ascii="Arial" w:hAnsi="Arial" w:cs="Arial"/>
          <w:sz w:val="20"/>
          <w:szCs w:val="20"/>
        </w:rPr>
        <w:t>Procentní vyjádře</w:t>
      </w:r>
      <w:r w:rsidR="00D84987" w:rsidRPr="00890755">
        <w:rPr>
          <w:rFonts w:ascii="Arial" w:hAnsi="Arial" w:cs="Arial"/>
          <w:sz w:val="20"/>
          <w:szCs w:val="20"/>
        </w:rPr>
        <w:t>ní bude zaokrouhleno</w:t>
      </w:r>
      <w:r w:rsidR="004720F3" w:rsidRPr="00890755">
        <w:rPr>
          <w:rFonts w:ascii="Arial" w:hAnsi="Arial" w:cs="Arial"/>
          <w:sz w:val="20"/>
          <w:szCs w:val="20"/>
        </w:rPr>
        <w:t xml:space="preserve"> matematicky na dvě desetinná místa</w:t>
      </w:r>
      <w:r w:rsidR="00C47360" w:rsidRPr="00890755">
        <w:rPr>
          <w:rFonts w:ascii="Arial" w:hAnsi="Arial" w:cs="Arial"/>
          <w:sz w:val="20"/>
          <w:szCs w:val="20"/>
        </w:rPr>
        <w:t>.</w:t>
      </w:r>
    </w:p>
    <w:p w14:paraId="15287EFF" w14:textId="0F7EC788" w:rsidR="008A51CC" w:rsidRPr="00890755" w:rsidRDefault="009F12BF" w:rsidP="001C01E8">
      <w:pPr>
        <w:pStyle w:val="Zkladntext2"/>
        <w:spacing w:before="120" w:line="240" w:lineRule="auto"/>
        <w:ind w:left="567"/>
        <w:jc w:val="both"/>
        <w:rPr>
          <w:rFonts w:ascii="Arial" w:hAnsi="Arial" w:cs="Arial"/>
          <w:sz w:val="20"/>
          <w:szCs w:val="20"/>
        </w:rPr>
      </w:pPr>
      <w:r w:rsidRPr="00890755">
        <w:rPr>
          <w:rFonts w:ascii="Arial" w:hAnsi="Arial" w:cs="Arial"/>
          <w:sz w:val="20"/>
          <w:szCs w:val="20"/>
        </w:rPr>
        <w:t xml:space="preserve">Celková výše poskytnuté dotace ze zdrojů Zlínského kraje a dalších zdrojů příjemce nesmí překročit 100 % celkových způsobilých výdajů projektu. Dojde-li k navýšení skutečných zdrojů financování projektu specifikovaného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w:t>
      </w:r>
      <w:r w:rsidRPr="00890755">
        <w:rPr>
          <w:rFonts w:ascii="Arial" w:hAnsi="Arial" w:cs="Arial"/>
          <w:sz w:val="20"/>
          <w:szCs w:val="20"/>
        </w:rPr>
        <w:lastRenderedPageBreak/>
        <w:t>že dotace byla již vyplacena, je příjemce povinen tuto částku poskytovateli vrátit do 15 dnů od doručení výzvy.</w:t>
      </w:r>
    </w:p>
    <w:p w14:paraId="0F14B542" w14:textId="26122F75" w:rsidR="00232842" w:rsidRPr="00EB3696" w:rsidRDefault="00726341" w:rsidP="00FC63DB">
      <w:pPr>
        <w:pStyle w:val="Nadpis1"/>
        <w:rPr>
          <w:rFonts w:cs="Arial"/>
          <w:szCs w:val="24"/>
        </w:rPr>
      </w:pPr>
      <w:r w:rsidRPr="001E4D84">
        <w:t>KRITÉRIA PŘIJATELNOSTI ŽÁDOSTI O POSKYTNUTÍ DOTACE</w:t>
      </w:r>
    </w:p>
    <w:p w14:paraId="7D1F8F51" w14:textId="34736621" w:rsidR="005D45EC" w:rsidRPr="00890755" w:rsidRDefault="008B25BE" w:rsidP="00FC63DB">
      <w:pPr>
        <w:pStyle w:val="Nadpis2"/>
        <w:rPr>
          <w:rFonts w:eastAsia="Arial"/>
          <w:b w:val="0"/>
        </w:rPr>
      </w:pPr>
      <w:r w:rsidRPr="00890755">
        <w:t>OKRUH ZPŮSOBILÝCH ŽADATELŮ:</w:t>
      </w:r>
    </w:p>
    <w:p w14:paraId="3ECA06AB"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b/>
          <w:bCs/>
          <w:smallCaps/>
        </w:rPr>
      </w:pPr>
      <w:r w:rsidRPr="00890755">
        <w:rPr>
          <w:rFonts w:ascii="Arial" w:hAnsi="Arial"/>
          <w:sz w:val="20"/>
          <w:szCs w:val="20"/>
        </w:rPr>
        <w:t>Žadatelem o dotaci v Programu jsou:</w:t>
      </w:r>
    </w:p>
    <w:p w14:paraId="676EABDB" w14:textId="77777777" w:rsidR="005D45EC" w:rsidRPr="00890755" w:rsidRDefault="00CA196F" w:rsidP="001C01E8">
      <w:pPr>
        <w:pStyle w:val="Odstavecseseznamem"/>
        <w:numPr>
          <w:ilvl w:val="0"/>
          <w:numId w:val="5"/>
        </w:numPr>
        <w:spacing w:after="0" w:line="240" w:lineRule="auto"/>
        <w:ind w:left="993" w:hanging="357"/>
        <w:jc w:val="both"/>
        <w:rPr>
          <w:rFonts w:ascii="Arial" w:eastAsia="Arial" w:hAnsi="Arial" w:cs="Arial"/>
          <w:sz w:val="20"/>
          <w:szCs w:val="20"/>
        </w:rPr>
      </w:pPr>
      <w:r w:rsidRPr="00890755">
        <w:rPr>
          <w:rFonts w:ascii="Arial" w:hAnsi="Arial"/>
          <w:sz w:val="20"/>
          <w:szCs w:val="20"/>
        </w:rPr>
        <w:t xml:space="preserve">právnické osoby </w:t>
      </w:r>
      <w:r w:rsidR="008C0C9A" w:rsidRPr="00890755">
        <w:rPr>
          <w:rFonts w:ascii="Arial" w:hAnsi="Arial"/>
          <w:sz w:val="20"/>
          <w:szCs w:val="20"/>
        </w:rPr>
        <w:t>(PO)</w:t>
      </w:r>
    </w:p>
    <w:p w14:paraId="1BC3D351" w14:textId="77777777" w:rsidR="005D45EC" w:rsidRPr="00890755" w:rsidRDefault="00CA196F" w:rsidP="001C01E8">
      <w:pPr>
        <w:pStyle w:val="Odstavecseseznamem"/>
        <w:numPr>
          <w:ilvl w:val="0"/>
          <w:numId w:val="5"/>
        </w:numPr>
        <w:spacing w:after="0" w:line="240" w:lineRule="auto"/>
        <w:ind w:left="993" w:hanging="357"/>
        <w:jc w:val="both"/>
        <w:rPr>
          <w:rFonts w:ascii="Arial" w:eastAsia="Arial" w:hAnsi="Arial" w:cs="Arial"/>
          <w:sz w:val="20"/>
          <w:szCs w:val="20"/>
        </w:rPr>
      </w:pPr>
      <w:r w:rsidRPr="00890755">
        <w:rPr>
          <w:rFonts w:ascii="Arial" w:hAnsi="Arial"/>
          <w:sz w:val="20"/>
          <w:szCs w:val="20"/>
        </w:rPr>
        <w:t xml:space="preserve">fyzické osoby podnikající </w:t>
      </w:r>
      <w:r w:rsidR="008C0C9A" w:rsidRPr="00890755">
        <w:rPr>
          <w:rFonts w:ascii="Arial" w:hAnsi="Arial"/>
          <w:sz w:val="20"/>
          <w:szCs w:val="20"/>
        </w:rPr>
        <w:t>(FO podnikající)</w:t>
      </w:r>
    </w:p>
    <w:p w14:paraId="428E8D56" w14:textId="77777777" w:rsidR="005D45EC" w:rsidRPr="00890755" w:rsidRDefault="00CA196F" w:rsidP="001C01E8">
      <w:pPr>
        <w:pStyle w:val="Odstavecseseznamem"/>
        <w:spacing w:before="240" w:after="120" w:line="240" w:lineRule="auto"/>
        <w:ind w:left="567"/>
        <w:jc w:val="both"/>
        <w:rPr>
          <w:rFonts w:ascii="Arial" w:eastAsia="Arial" w:hAnsi="Arial" w:cs="Arial"/>
          <w:b/>
          <w:bCs/>
          <w:sz w:val="20"/>
          <w:szCs w:val="20"/>
        </w:rPr>
      </w:pPr>
      <w:r w:rsidRPr="00890755">
        <w:rPr>
          <w:rFonts w:ascii="Arial" w:hAnsi="Arial"/>
          <w:b/>
          <w:bCs/>
          <w:sz w:val="20"/>
          <w:szCs w:val="20"/>
        </w:rPr>
        <w:t xml:space="preserve">Podmínky způsobilosti žadatele: </w:t>
      </w:r>
    </w:p>
    <w:p w14:paraId="71D0FDF2" w14:textId="77777777" w:rsidR="005D45EC" w:rsidRPr="00890755" w:rsidRDefault="00CA196F" w:rsidP="001C01E8">
      <w:pPr>
        <w:pStyle w:val="Odstavecseseznamem"/>
        <w:spacing w:before="144" w:after="144" w:line="240" w:lineRule="auto"/>
        <w:ind w:left="567"/>
        <w:jc w:val="both"/>
        <w:rPr>
          <w:rFonts w:ascii="Arial" w:eastAsia="Arial" w:hAnsi="Arial" w:cs="Arial"/>
          <w:b/>
          <w:bCs/>
          <w:smallCaps/>
        </w:rPr>
      </w:pPr>
      <w:r w:rsidRPr="00890755">
        <w:rPr>
          <w:rFonts w:ascii="Arial" w:hAnsi="Arial"/>
          <w:sz w:val="20"/>
          <w:szCs w:val="20"/>
        </w:rPr>
        <w:t>Aby žadatelé mohli získat dotaci, musí splňovat další podmínky, a to:</w:t>
      </w:r>
    </w:p>
    <w:p w14:paraId="79AB27B8" w14:textId="77777777" w:rsidR="008C0C9A" w:rsidRPr="00890755" w:rsidRDefault="008C0C9A"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eastAsia="Arial" w:hAnsi="Arial" w:cs="Arial"/>
          <w:sz w:val="20"/>
          <w:szCs w:val="20"/>
        </w:rPr>
        <w:t>žadatelem pro účely tohoto Programu se rozumí PO nebo FO podnikající se sídlem, popř. místem podnikání na území České republiky</w:t>
      </w:r>
    </w:p>
    <w:p w14:paraId="0A51485A" w14:textId="4FD654E4" w:rsidR="00DD3597" w:rsidRPr="004F3F6A" w:rsidRDefault="0034324C" w:rsidP="001C01E8">
      <w:pPr>
        <w:pStyle w:val="Odstavecseseznamem"/>
        <w:numPr>
          <w:ilvl w:val="0"/>
          <w:numId w:val="6"/>
        </w:numPr>
        <w:tabs>
          <w:tab w:val="left" w:pos="644"/>
        </w:tabs>
        <w:spacing w:after="120" w:line="240" w:lineRule="auto"/>
        <w:ind w:left="992" w:hanging="357"/>
        <w:jc w:val="both"/>
        <w:rPr>
          <w:rFonts w:ascii="Arial" w:hAnsi="Arial"/>
          <w:noProof/>
          <w:sz w:val="20"/>
          <w:szCs w:val="20"/>
        </w:rPr>
      </w:pPr>
      <w:r w:rsidRPr="00890755">
        <w:rPr>
          <w:rFonts w:ascii="Arial" w:eastAsia="Arial" w:hAnsi="Arial" w:cs="Arial"/>
          <w:sz w:val="20"/>
          <w:szCs w:val="20"/>
        </w:rPr>
        <w:t>žadatelem musí být výrobce či koproducent audiovizuálního díla</w:t>
      </w:r>
      <w:r w:rsidR="004F3F6A">
        <w:rPr>
          <w:rFonts w:ascii="Arial" w:eastAsia="Arial" w:hAnsi="Arial" w:cs="Arial"/>
          <w:sz w:val="20"/>
          <w:szCs w:val="20"/>
        </w:rPr>
        <w:t xml:space="preserve">; </w:t>
      </w:r>
      <w:r w:rsidR="008C0C0C" w:rsidRPr="00890755">
        <w:rPr>
          <w:rFonts w:ascii="Arial" w:eastAsia="Arial" w:hAnsi="Arial" w:cs="Arial"/>
          <w:sz w:val="20"/>
          <w:szCs w:val="20"/>
        </w:rPr>
        <w:t>přičemž</w:t>
      </w:r>
      <w:r w:rsidR="004303B6" w:rsidRPr="00890755">
        <w:rPr>
          <w:rFonts w:ascii="Arial" w:eastAsia="Arial" w:hAnsi="Arial" w:cs="Arial"/>
          <w:sz w:val="20"/>
          <w:szCs w:val="20"/>
        </w:rPr>
        <w:t xml:space="preserve"> </w:t>
      </w:r>
      <w:r w:rsidR="00DD3597" w:rsidRPr="00890755">
        <w:rPr>
          <w:rFonts w:ascii="Arial" w:hAnsi="Arial"/>
          <w:noProof/>
          <w:sz w:val="20"/>
          <w:szCs w:val="20"/>
        </w:rPr>
        <w:t xml:space="preserve">výrobcem </w:t>
      </w:r>
      <w:r w:rsidR="008C0C0C" w:rsidRPr="00890755">
        <w:rPr>
          <w:rFonts w:ascii="Arial" w:hAnsi="Arial"/>
          <w:noProof/>
          <w:sz w:val="20"/>
          <w:szCs w:val="20"/>
        </w:rPr>
        <w:t>se</w:t>
      </w:r>
      <w:r w:rsidR="00C9588F" w:rsidRPr="00890755">
        <w:rPr>
          <w:rFonts w:ascii="Arial" w:hAnsi="Arial"/>
          <w:noProof/>
          <w:sz w:val="20"/>
          <w:szCs w:val="20"/>
        </w:rPr>
        <w:t xml:space="preserve"> pro účely tohoto </w:t>
      </w:r>
      <w:r w:rsidR="00223BAF" w:rsidRPr="00890755">
        <w:rPr>
          <w:rFonts w:ascii="Arial" w:hAnsi="Arial"/>
          <w:noProof/>
          <w:sz w:val="20"/>
          <w:szCs w:val="20"/>
        </w:rPr>
        <w:t>P</w:t>
      </w:r>
      <w:r w:rsidR="00C9588F" w:rsidRPr="00890755">
        <w:rPr>
          <w:rFonts w:ascii="Arial" w:hAnsi="Arial"/>
          <w:noProof/>
          <w:sz w:val="20"/>
          <w:szCs w:val="20"/>
        </w:rPr>
        <w:t xml:space="preserve">rogramu </w:t>
      </w:r>
      <w:r w:rsidR="008C0C0C" w:rsidRPr="00890755">
        <w:rPr>
          <w:rFonts w:ascii="Arial" w:hAnsi="Arial"/>
          <w:noProof/>
          <w:sz w:val="20"/>
          <w:szCs w:val="20"/>
        </w:rPr>
        <w:t>rozumí</w:t>
      </w:r>
      <w:r w:rsidR="00DD3597" w:rsidRPr="00890755">
        <w:rPr>
          <w:rFonts w:ascii="Arial" w:hAnsi="Arial"/>
          <w:noProof/>
          <w:sz w:val="20"/>
          <w:szCs w:val="20"/>
        </w:rPr>
        <w:t xml:space="preserve"> osoba, která je držitelem nebo jedním z držitelů oprávnění k</w:t>
      </w:r>
      <w:r w:rsidR="00C7140D">
        <w:rPr>
          <w:rFonts w:ascii="Arial" w:hAnsi="Arial"/>
          <w:noProof/>
          <w:sz w:val="20"/>
          <w:szCs w:val="20"/>
        </w:rPr>
        <w:t> </w:t>
      </w:r>
      <w:r w:rsidR="00DD3597" w:rsidRPr="00890755">
        <w:rPr>
          <w:rFonts w:ascii="Arial" w:hAnsi="Arial"/>
          <w:noProof/>
          <w:sz w:val="20"/>
          <w:szCs w:val="20"/>
        </w:rPr>
        <w:t>výkonu práva užít audiovizuální dílo, včetně autorských děl a uměleckých výkonů v něm audiovizuálně užitých, a zároveň jí náleží práva výrobce zvukově obrazového záznamu k</w:t>
      </w:r>
      <w:r w:rsidR="00C7140D">
        <w:rPr>
          <w:rFonts w:ascii="Arial" w:hAnsi="Arial"/>
          <w:noProof/>
          <w:sz w:val="20"/>
          <w:szCs w:val="20"/>
        </w:rPr>
        <w:t> </w:t>
      </w:r>
      <w:r w:rsidR="00DD3597" w:rsidRPr="00890755">
        <w:rPr>
          <w:rFonts w:ascii="Arial" w:hAnsi="Arial"/>
          <w:noProof/>
          <w:sz w:val="20"/>
          <w:szCs w:val="20"/>
        </w:rPr>
        <w:t>záznamu audiovizuálního díla nebo podíl na těchto právech</w:t>
      </w:r>
      <w:r w:rsidR="004303B6" w:rsidRPr="00890755">
        <w:rPr>
          <w:rFonts w:ascii="Arial" w:hAnsi="Arial"/>
          <w:noProof/>
          <w:sz w:val="20"/>
          <w:szCs w:val="20"/>
        </w:rPr>
        <w:t xml:space="preserve"> a</w:t>
      </w:r>
      <w:r w:rsidR="00256198">
        <w:rPr>
          <w:rFonts w:ascii="Arial" w:hAnsi="Arial"/>
          <w:noProof/>
          <w:sz w:val="20"/>
          <w:szCs w:val="20"/>
        </w:rPr>
        <w:t> </w:t>
      </w:r>
      <w:r w:rsidR="004303B6" w:rsidRPr="00890755">
        <w:rPr>
          <w:rFonts w:ascii="Arial" w:hAnsi="Arial"/>
          <w:noProof/>
          <w:sz w:val="20"/>
          <w:szCs w:val="20"/>
        </w:rPr>
        <w:t xml:space="preserve">koproducentem pro účely tohoto Programu </w:t>
      </w:r>
      <w:r w:rsidR="00644542" w:rsidRPr="00890755">
        <w:rPr>
          <w:rFonts w:ascii="Arial" w:hAnsi="Arial"/>
          <w:noProof/>
          <w:sz w:val="20"/>
          <w:szCs w:val="20"/>
        </w:rPr>
        <w:t>se rozumí</w:t>
      </w:r>
      <w:r w:rsidR="004303B6" w:rsidRPr="00890755">
        <w:rPr>
          <w:rFonts w:ascii="Arial" w:hAnsi="Arial"/>
          <w:noProof/>
          <w:sz w:val="20"/>
          <w:szCs w:val="20"/>
        </w:rPr>
        <w:t xml:space="preserve"> každý z výrobců, je-li více výrobců téhož audiovizuálního díla</w:t>
      </w:r>
      <w:r w:rsidR="00DD3597" w:rsidRPr="00890755">
        <w:rPr>
          <w:rFonts w:ascii="Arial" w:hAnsi="Arial"/>
          <w:noProof/>
          <w:sz w:val="20"/>
          <w:szCs w:val="20"/>
        </w:rPr>
        <w:t xml:space="preserve"> </w:t>
      </w:r>
      <w:r w:rsidR="004F3F6A">
        <w:rPr>
          <w:rFonts w:ascii="Arial" w:hAnsi="Arial"/>
          <w:noProof/>
          <w:sz w:val="20"/>
          <w:szCs w:val="20"/>
        </w:rPr>
        <w:t>nebo žadatelem může být osoba, která pro výrobce nebo koproducenta audiovizuálního díla na objednávku zajistí výrobu audiovizuálního díla</w:t>
      </w:r>
    </w:p>
    <w:p w14:paraId="6B515DDD" w14:textId="77777777" w:rsidR="005D45EC" w:rsidRPr="00890755" w:rsidRDefault="00744EF5"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hAnsi="Arial"/>
          <w:sz w:val="20"/>
          <w:szCs w:val="20"/>
        </w:rPr>
        <w:t xml:space="preserve">žadatel musí </w:t>
      </w:r>
      <w:r w:rsidR="00CA196F" w:rsidRPr="00890755">
        <w:rPr>
          <w:rFonts w:ascii="Arial" w:hAnsi="Arial"/>
          <w:sz w:val="20"/>
          <w:szCs w:val="20"/>
        </w:rPr>
        <w:t xml:space="preserve">mít stabilní a dostatečné zdroje financování </w:t>
      </w:r>
    </w:p>
    <w:p w14:paraId="2B8AD7D4" w14:textId="55FF3340" w:rsidR="005D45EC" w:rsidRDefault="00744EF5" w:rsidP="001C01E8">
      <w:pPr>
        <w:pStyle w:val="Odstavecseseznamem"/>
        <w:numPr>
          <w:ilvl w:val="0"/>
          <w:numId w:val="6"/>
        </w:numPr>
        <w:spacing w:after="120" w:line="240" w:lineRule="auto"/>
        <w:ind w:left="992" w:hanging="357"/>
        <w:jc w:val="both"/>
        <w:rPr>
          <w:rFonts w:ascii="Arial" w:hAnsi="Arial"/>
          <w:sz w:val="20"/>
          <w:szCs w:val="20"/>
        </w:rPr>
      </w:pPr>
      <w:r w:rsidRPr="00890755">
        <w:rPr>
          <w:rFonts w:ascii="Arial" w:hAnsi="Arial"/>
          <w:sz w:val="20"/>
          <w:szCs w:val="20"/>
        </w:rPr>
        <w:t xml:space="preserve">žadatel </w:t>
      </w:r>
      <w:r w:rsidR="00CA196F" w:rsidRPr="00890755">
        <w:rPr>
          <w:rFonts w:ascii="Arial" w:hAnsi="Arial"/>
          <w:sz w:val="20"/>
          <w:szCs w:val="20"/>
        </w:rPr>
        <w:t>nesmí mít vystaven inkasní příkaz ve vztahu k jakékoliv podpoře, kterou obdržel z veřejných prostředků, v návaznosti na rozhodnutí Evropské komise, jímž byla podpora prohlášena za protiprávní a</w:t>
      </w:r>
      <w:r w:rsidR="005E2156">
        <w:rPr>
          <w:rFonts w:ascii="Arial" w:hAnsi="Arial"/>
          <w:sz w:val="20"/>
          <w:szCs w:val="20"/>
        </w:rPr>
        <w:t xml:space="preserve"> neslučitelnou s vnitřním trhem</w:t>
      </w:r>
    </w:p>
    <w:p w14:paraId="3A5E0CD8" w14:textId="35983255" w:rsidR="005E2156" w:rsidRPr="002C1C40" w:rsidRDefault="005E2156" w:rsidP="001C01E8">
      <w:pPr>
        <w:pStyle w:val="Odstavecseseznamem"/>
        <w:numPr>
          <w:ilvl w:val="0"/>
          <w:numId w:val="6"/>
        </w:numPr>
        <w:spacing w:after="120" w:line="240" w:lineRule="auto"/>
        <w:ind w:left="992" w:hanging="357"/>
        <w:jc w:val="both"/>
        <w:rPr>
          <w:rFonts w:ascii="Arial" w:hAnsi="Arial"/>
          <w:sz w:val="20"/>
          <w:szCs w:val="20"/>
        </w:rPr>
      </w:pPr>
      <w:r w:rsidRPr="002C1C40">
        <w:rPr>
          <w:rFonts w:ascii="Arial" w:hAnsi="Arial"/>
          <w:sz w:val="20"/>
          <w:szCs w:val="20"/>
        </w:rPr>
        <w:t xml:space="preserve">dotace nebude </w:t>
      </w:r>
      <w:r w:rsidRPr="002C1C40">
        <w:rPr>
          <w:rFonts w:ascii="Arial" w:hAnsi="Arial" w:cs="Arial"/>
          <w:sz w:val="20"/>
        </w:rPr>
        <w:t>poskytnuta obchodní společnosti, ve které veřejný funkcionář dle § 2 odst. 1</w:t>
      </w:r>
      <w:r w:rsidR="00C35371">
        <w:rPr>
          <w:rFonts w:ascii="Arial" w:hAnsi="Arial" w:cs="Arial"/>
          <w:sz w:val="20"/>
        </w:rPr>
        <w:t> </w:t>
      </w:r>
      <w:r w:rsidRPr="002C1C40">
        <w:rPr>
          <w:rFonts w:ascii="Arial" w:hAnsi="Arial" w:cs="Arial"/>
          <w:sz w:val="20"/>
        </w:rPr>
        <w:t>písm. c) z. č. 159/2006 Sb. o střetu zájmů nebo jím ovládaná osoba vlastní podíl představující alespoň 25 % účasti společníka v obchodní společnosti</w:t>
      </w:r>
    </w:p>
    <w:p w14:paraId="0886B344" w14:textId="3B414B89" w:rsidR="00CB1556" w:rsidRPr="001326B0" w:rsidRDefault="00CB1556"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hAnsi="Arial"/>
          <w:sz w:val="20"/>
          <w:szCs w:val="20"/>
        </w:rPr>
        <w:t>žadatel či podniky s ním propojené nemají vyčerpaný limit v registru de minimis a</w:t>
      </w:r>
      <w:r w:rsidR="00895745" w:rsidRPr="00890755">
        <w:rPr>
          <w:rFonts w:ascii="Arial" w:hAnsi="Arial"/>
          <w:sz w:val="20"/>
          <w:szCs w:val="20"/>
        </w:rPr>
        <w:t> </w:t>
      </w:r>
      <w:r w:rsidRPr="00890755">
        <w:rPr>
          <w:rFonts w:ascii="Arial" w:hAnsi="Arial"/>
          <w:sz w:val="20"/>
          <w:szCs w:val="20"/>
        </w:rPr>
        <w:t>zároveň má žadatel dostatečný prostor pro přijetí podpory v režimu de minimis</w:t>
      </w:r>
      <w:r w:rsidR="00D970AF">
        <w:rPr>
          <w:rFonts w:ascii="Arial" w:hAnsi="Arial"/>
          <w:sz w:val="20"/>
          <w:szCs w:val="20"/>
        </w:rPr>
        <w:t>.</w:t>
      </w:r>
    </w:p>
    <w:p w14:paraId="3297E39D" w14:textId="00E67A68" w:rsidR="00AB08A1" w:rsidRPr="00890755" w:rsidRDefault="00AB08A1" w:rsidP="001C01E8">
      <w:pPr>
        <w:pStyle w:val="Odstavecseseznamem"/>
        <w:spacing w:before="240" w:after="120" w:line="240" w:lineRule="auto"/>
        <w:ind w:left="567"/>
        <w:jc w:val="both"/>
        <w:rPr>
          <w:rFonts w:ascii="Arial" w:hAnsi="Arial" w:cs="Arial"/>
          <w:sz w:val="20"/>
          <w:szCs w:val="20"/>
        </w:rPr>
      </w:pPr>
      <w:r w:rsidRPr="00890755">
        <w:rPr>
          <w:rFonts w:ascii="Arial" w:hAnsi="Arial" w:cs="Arial"/>
          <w:b/>
          <w:sz w:val="20"/>
        </w:rPr>
        <w:t>Dotaci</w:t>
      </w:r>
      <w:r w:rsidRPr="00890755">
        <w:rPr>
          <w:rFonts w:ascii="Arial" w:hAnsi="Arial" w:cs="Arial"/>
          <w:sz w:val="20"/>
        </w:rPr>
        <w:t xml:space="preserve"> </w:t>
      </w:r>
      <w:r w:rsidRPr="00890755">
        <w:rPr>
          <w:rFonts w:ascii="Arial" w:hAnsi="Arial" w:cs="Arial"/>
          <w:b/>
          <w:sz w:val="20"/>
        </w:rPr>
        <w:t>nelze poskytnout</w:t>
      </w:r>
      <w:r w:rsidRPr="00890755">
        <w:rPr>
          <w:rFonts w:ascii="Arial" w:hAnsi="Arial" w:cs="Arial"/>
          <w:sz w:val="20"/>
        </w:rPr>
        <w:t>:</w:t>
      </w:r>
    </w:p>
    <w:p w14:paraId="0803C273" w14:textId="77777777" w:rsidR="00AB08A1" w:rsidRPr="001C01E8" w:rsidRDefault="00AB08A1" w:rsidP="001C01E8">
      <w:pPr>
        <w:pStyle w:val="Odstavecseseznamem"/>
        <w:numPr>
          <w:ilvl w:val="0"/>
          <w:numId w:val="6"/>
        </w:numPr>
        <w:spacing w:after="120" w:line="240" w:lineRule="auto"/>
        <w:ind w:left="992" w:hanging="357"/>
        <w:jc w:val="both"/>
        <w:rPr>
          <w:rFonts w:ascii="Arial" w:hAnsi="Arial"/>
          <w:sz w:val="20"/>
          <w:szCs w:val="20"/>
        </w:rPr>
      </w:pPr>
      <w:r w:rsidRPr="001C01E8">
        <w:rPr>
          <w:rFonts w:ascii="Arial" w:hAnsi="Arial"/>
          <w:sz w:val="20"/>
          <w:szCs w:val="20"/>
        </w:rPr>
        <w:t xml:space="preserve">politickým stranám a politickým hnutím dle zákona č. 424/1991 Sb. o sdružování v politických stranách a v politických hnutích, ve znění pozdějších předpisů </w:t>
      </w:r>
    </w:p>
    <w:p w14:paraId="13476309" w14:textId="77777777" w:rsidR="00AB08A1" w:rsidRPr="001C01E8" w:rsidRDefault="00AB08A1" w:rsidP="001C01E8">
      <w:pPr>
        <w:pStyle w:val="Odstavecseseznamem"/>
        <w:numPr>
          <w:ilvl w:val="0"/>
          <w:numId w:val="6"/>
        </w:numPr>
        <w:spacing w:after="120" w:line="240" w:lineRule="auto"/>
        <w:ind w:left="992" w:hanging="357"/>
        <w:jc w:val="both"/>
        <w:rPr>
          <w:rFonts w:ascii="Arial" w:hAnsi="Arial"/>
          <w:sz w:val="20"/>
          <w:szCs w:val="20"/>
        </w:rPr>
      </w:pPr>
      <w:r w:rsidRPr="001C01E8">
        <w:rPr>
          <w:rFonts w:ascii="Arial" w:hAnsi="Arial"/>
          <w:sz w:val="20"/>
          <w:szCs w:val="20"/>
        </w:rPr>
        <w:t xml:space="preserve">příspěvkovým organizacím dle zákona č. 250/2000 Sb., o rozpočtových pravidlech územních rozpočtů, ve znění pozdějších předpisů, jejichž zřizovatelem je Zlínský kraj </w:t>
      </w:r>
    </w:p>
    <w:p w14:paraId="080F8980" w14:textId="77777777" w:rsidR="00BE5A46" w:rsidRDefault="00AB08A1" w:rsidP="001C01E8">
      <w:pPr>
        <w:pStyle w:val="Odstavecseseznamem"/>
        <w:numPr>
          <w:ilvl w:val="0"/>
          <w:numId w:val="6"/>
        </w:numPr>
        <w:spacing w:after="120" w:line="240" w:lineRule="auto"/>
        <w:ind w:left="992" w:hanging="357"/>
        <w:jc w:val="both"/>
        <w:rPr>
          <w:rFonts w:ascii="Arial" w:hAnsi="Arial"/>
          <w:sz w:val="20"/>
          <w:szCs w:val="20"/>
        </w:rPr>
      </w:pPr>
      <w:r w:rsidRPr="001C01E8">
        <w:rPr>
          <w:rFonts w:ascii="Arial" w:hAnsi="Arial"/>
          <w:sz w:val="20"/>
          <w:szCs w:val="20"/>
        </w:rPr>
        <w:t>organizačním složkám státu, zařízením státu majících obdobné postavení jako organizační složky státu, příspěvkovým organizacím zřízeným organizačními složkami státu a státním podnikům</w:t>
      </w:r>
    </w:p>
    <w:p w14:paraId="34AF1F05" w14:textId="3216C3D2" w:rsidR="00AB08A1" w:rsidRPr="001C01E8" w:rsidRDefault="00BE5A46" w:rsidP="001C01E8">
      <w:pPr>
        <w:pStyle w:val="Odstavecseseznamem"/>
        <w:numPr>
          <w:ilvl w:val="0"/>
          <w:numId w:val="6"/>
        </w:numPr>
        <w:spacing w:after="120" w:line="240" w:lineRule="auto"/>
        <w:ind w:left="992" w:hanging="357"/>
        <w:jc w:val="both"/>
        <w:rPr>
          <w:rFonts w:ascii="Arial" w:hAnsi="Arial"/>
          <w:sz w:val="20"/>
          <w:szCs w:val="20"/>
        </w:rPr>
      </w:pPr>
      <w:r w:rsidRPr="00BE5A46">
        <w:rPr>
          <w:rFonts w:ascii="Arial" w:hAnsi="Arial"/>
          <w:sz w:val="20"/>
          <w:szCs w:val="20"/>
        </w:rPr>
        <w:t>veřejným kulturním institucím dle zákona č. 263/2024 Sb., o veřejných kulturních institucích a o změně souvisejících zákonů, jejichž zřizovatelem nebo jedním ze zřizovatelů je Česká republika, Zlínský kraj nebo subjekt uvedený v předchozím bodě</w:t>
      </w:r>
      <w:r w:rsidR="00AB08A1" w:rsidRPr="001C01E8">
        <w:rPr>
          <w:rFonts w:ascii="Arial" w:hAnsi="Arial"/>
          <w:sz w:val="20"/>
          <w:szCs w:val="20"/>
        </w:rPr>
        <w:t>.</w:t>
      </w:r>
    </w:p>
    <w:p w14:paraId="3BA2110A" w14:textId="77777777" w:rsidR="00AB08A1" w:rsidRDefault="00AB08A1" w:rsidP="001C01E8">
      <w:pPr>
        <w:spacing w:before="120" w:after="120" w:line="240" w:lineRule="auto"/>
        <w:ind w:left="567"/>
        <w:jc w:val="both"/>
        <w:rPr>
          <w:rFonts w:ascii="Arial" w:hAnsi="Arial"/>
          <w:b/>
          <w:sz w:val="20"/>
        </w:rPr>
      </w:pPr>
      <w:r w:rsidRPr="00890755">
        <w:rPr>
          <w:rFonts w:ascii="Arial" w:hAnsi="Arial"/>
          <w:b/>
          <w:sz w:val="20"/>
        </w:rPr>
        <w:t>Na poskytnutí dotace není právní nárok.</w:t>
      </w:r>
    </w:p>
    <w:p w14:paraId="4598AD2E" w14:textId="77777777" w:rsidR="00D379BB" w:rsidRPr="00890755" w:rsidRDefault="00D379BB" w:rsidP="001C01E8">
      <w:pPr>
        <w:spacing w:before="120" w:after="120" w:line="240" w:lineRule="auto"/>
        <w:ind w:left="567"/>
        <w:jc w:val="both"/>
        <w:rPr>
          <w:rFonts w:ascii="Arial" w:hAnsi="Arial"/>
          <w:b/>
          <w:sz w:val="20"/>
        </w:rPr>
      </w:pPr>
    </w:p>
    <w:p w14:paraId="1864AF6A" w14:textId="77777777" w:rsidR="005D45EC" w:rsidRPr="001B216D" w:rsidRDefault="00E20946" w:rsidP="00FC63DB">
      <w:pPr>
        <w:pStyle w:val="Nadpis2"/>
      </w:pPr>
      <w:r w:rsidRPr="001B216D">
        <w:t xml:space="preserve">ZPŮSOBILOST PROJEKTU: </w:t>
      </w:r>
    </w:p>
    <w:p w14:paraId="69AA3A71"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i/>
          <w:iCs/>
          <w:sz w:val="20"/>
          <w:szCs w:val="20"/>
        </w:rPr>
      </w:pPr>
      <w:r w:rsidRPr="00890755">
        <w:rPr>
          <w:rFonts w:ascii="Arial" w:hAnsi="Arial"/>
          <w:b/>
          <w:bCs/>
          <w:sz w:val="20"/>
          <w:szCs w:val="20"/>
        </w:rPr>
        <w:t>Velikost projektu:</w:t>
      </w:r>
      <w:r w:rsidRPr="00890755">
        <w:rPr>
          <w:rFonts w:ascii="Arial" w:hAnsi="Arial"/>
          <w:i/>
          <w:iCs/>
          <w:sz w:val="20"/>
          <w:szCs w:val="20"/>
        </w:rPr>
        <w:t xml:space="preserve"> </w:t>
      </w:r>
    </w:p>
    <w:p w14:paraId="4290DF16"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sz w:val="20"/>
          <w:szCs w:val="20"/>
        </w:rPr>
      </w:pPr>
      <w:r w:rsidRPr="00890755">
        <w:rPr>
          <w:rFonts w:ascii="Arial" w:hAnsi="Arial"/>
          <w:sz w:val="20"/>
          <w:szCs w:val="20"/>
        </w:rPr>
        <w:t>Neexistuje žádné omezení týkající se celkových způsobilých výdajů projektu.</w:t>
      </w:r>
    </w:p>
    <w:p w14:paraId="4ACB2742"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b/>
          <w:bCs/>
          <w:sz w:val="20"/>
          <w:szCs w:val="20"/>
        </w:rPr>
      </w:pPr>
      <w:r w:rsidRPr="00890755">
        <w:rPr>
          <w:rFonts w:ascii="Arial" w:hAnsi="Arial"/>
          <w:b/>
          <w:bCs/>
          <w:sz w:val="20"/>
          <w:szCs w:val="20"/>
        </w:rPr>
        <w:lastRenderedPageBreak/>
        <w:t>Počet Žádostí na 1 žadatele:</w:t>
      </w:r>
    </w:p>
    <w:p w14:paraId="6EADE7C4"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i/>
          <w:iCs/>
          <w:color w:val="0070C0"/>
          <w:sz w:val="16"/>
          <w:szCs w:val="16"/>
          <w:u w:color="0070C0"/>
        </w:rPr>
      </w:pPr>
      <w:r w:rsidRPr="00890755">
        <w:rPr>
          <w:rFonts w:ascii="Arial" w:hAnsi="Arial"/>
          <w:sz w:val="20"/>
          <w:szCs w:val="20"/>
        </w:rPr>
        <w:t xml:space="preserve">Počet </w:t>
      </w:r>
      <w:r w:rsidR="00A07F6E" w:rsidRPr="00890755">
        <w:rPr>
          <w:rFonts w:ascii="Arial" w:hAnsi="Arial"/>
          <w:sz w:val="20"/>
          <w:szCs w:val="20"/>
        </w:rPr>
        <w:t>Ž</w:t>
      </w:r>
      <w:r w:rsidRPr="00890755">
        <w:rPr>
          <w:rFonts w:ascii="Arial" w:hAnsi="Arial"/>
          <w:sz w:val="20"/>
          <w:szCs w:val="20"/>
        </w:rPr>
        <w:t xml:space="preserve">ádostí v Programu není omezen. V rámci jednoho audiovizuálního díla nesmí být podáno více </w:t>
      </w:r>
      <w:r w:rsidR="00A07F6E" w:rsidRPr="00890755">
        <w:rPr>
          <w:rFonts w:ascii="Arial" w:hAnsi="Arial"/>
          <w:sz w:val="20"/>
          <w:szCs w:val="20"/>
        </w:rPr>
        <w:t>Ž</w:t>
      </w:r>
      <w:r w:rsidRPr="00890755">
        <w:rPr>
          <w:rFonts w:ascii="Arial" w:hAnsi="Arial"/>
          <w:sz w:val="20"/>
          <w:szCs w:val="20"/>
        </w:rPr>
        <w:t>ádostí.</w:t>
      </w:r>
    </w:p>
    <w:p w14:paraId="20A12D69"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b/>
          <w:bCs/>
          <w:sz w:val="20"/>
          <w:szCs w:val="20"/>
        </w:rPr>
      </w:pPr>
      <w:r w:rsidRPr="00890755">
        <w:rPr>
          <w:rFonts w:ascii="Arial" w:hAnsi="Arial"/>
          <w:b/>
          <w:bCs/>
          <w:sz w:val="20"/>
          <w:szCs w:val="20"/>
        </w:rPr>
        <w:t>Územní vymezení projektu:</w:t>
      </w:r>
    </w:p>
    <w:p w14:paraId="6257DB80" w14:textId="7350F712"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sz w:val="20"/>
          <w:szCs w:val="20"/>
        </w:rPr>
      </w:pPr>
      <w:r w:rsidRPr="00890755">
        <w:rPr>
          <w:rFonts w:ascii="Arial" w:hAnsi="Arial"/>
          <w:sz w:val="20"/>
          <w:szCs w:val="20"/>
        </w:rPr>
        <w:t xml:space="preserve">Projekt musí být </w:t>
      </w:r>
      <w:r w:rsidR="001C1022" w:rsidRPr="00890755">
        <w:rPr>
          <w:rFonts w:ascii="Arial" w:hAnsi="Arial"/>
          <w:sz w:val="20"/>
          <w:szCs w:val="20"/>
        </w:rPr>
        <w:t xml:space="preserve">minimálně zčásti </w:t>
      </w:r>
      <w:r w:rsidRPr="00890755">
        <w:rPr>
          <w:rFonts w:ascii="Arial" w:hAnsi="Arial"/>
          <w:sz w:val="20"/>
          <w:szCs w:val="20"/>
        </w:rPr>
        <w:t>realizován na území Zlínského kraje</w:t>
      </w:r>
      <w:r w:rsidR="00ED79AD" w:rsidRPr="00890755">
        <w:rPr>
          <w:rFonts w:ascii="Arial" w:hAnsi="Arial"/>
          <w:noProof/>
          <w:sz w:val="20"/>
          <w:szCs w:val="20"/>
        </w:rPr>
        <w:t>, přičemž způsobilými výdaji jsou dle tohoto Programu pouze výdaje, které byly vynaloženy (utraceny) na území Zlínského kraje</w:t>
      </w:r>
      <w:r w:rsidRPr="00890755">
        <w:rPr>
          <w:rFonts w:ascii="Arial" w:hAnsi="Arial"/>
          <w:sz w:val="20"/>
          <w:szCs w:val="20"/>
        </w:rPr>
        <w:t>.</w:t>
      </w:r>
    </w:p>
    <w:p w14:paraId="5F8CACD8" w14:textId="77777777" w:rsidR="005D45EC" w:rsidRPr="00890755" w:rsidRDefault="00CA196F" w:rsidP="001C01E8">
      <w:pPr>
        <w:pStyle w:val="Odstavecseseznamem"/>
        <w:tabs>
          <w:tab w:val="left" w:pos="851"/>
        </w:tabs>
        <w:spacing w:before="144" w:after="144" w:line="240" w:lineRule="auto"/>
        <w:ind w:left="567"/>
        <w:jc w:val="both"/>
        <w:rPr>
          <w:rFonts w:ascii="Arial" w:eastAsia="Arial" w:hAnsi="Arial" w:cs="Arial"/>
          <w:b/>
          <w:bCs/>
          <w:sz w:val="20"/>
          <w:szCs w:val="20"/>
        </w:rPr>
      </w:pPr>
      <w:r w:rsidRPr="00890755">
        <w:rPr>
          <w:rFonts w:ascii="Arial" w:hAnsi="Arial"/>
          <w:b/>
          <w:bCs/>
          <w:sz w:val="20"/>
          <w:szCs w:val="20"/>
        </w:rPr>
        <w:t>Doba realizace projektu:</w:t>
      </w:r>
    </w:p>
    <w:p w14:paraId="287F2E89" w14:textId="129FC1EC" w:rsidR="004E40E7" w:rsidRPr="00A902BB" w:rsidRDefault="004E40E7" w:rsidP="001C01E8">
      <w:pPr>
        <w:pStyle w:val="Odstavecseseznamem"/>
        <w:tabs>
          <w:tab w:val="left" w:pos="851"/>
        </w:tabs>
        <w:spacing w:before="144" w:after="144" w:line="240" w:lineRule="auto"/>
        <w:ind w:left="567"/>
        <w:jc w:val="both"/>
        <w:rPr>
          <w:rFonts w:ascii="Arial" w:hAnsi="Arial"/>
          <w:sz w:val="20"/>
          <w:szCs w:val="20"/>
        </w:rPr>
      </w:pPr>
      <w:r w:rsidRPr="00890755">
        <w:rPr>
          <w:rFonts w:ascii="Arial" w:hAnsi="Arial"/>
          <w:sz w:val="20"/>
          <w:szCs w:val="20"/>
        </w:rPr>
        <w:t>Realizace projektu může být zahájena před podáním Žádosti.</w:t>
      </w:r>
      <w:r w:rsidRPr="00890755">
        <w:t xml:space="preserve"> </w:t>
      </w:r>
      <w:r w:rsidRPr="00890755">
        <w:rPr>
          <w:rFonts w:ascii="Arial" w:hAnsi="Arial"/>
          <w:sz w:val="20"/>
          <w:szCs w:val="20"/>
        </w:rPr>
        <w:t xml:space="preserve">Pro účely dotace (posouzení způsobilosti výdajů, naplnění </w:t>
      </w:r>
      <w:r w:rsidRPr="00A902BB">
        <w:rPr>
          <w:rFonts w:ascii="Arial" w:hAnsi="Arial"/>
          <w:sz w:val="20"/>
          <w:szCs w:val="20"/>
        </w:rPr>
        <w:t>monitorovacích indikátorů atd.) je však za datum zahájení projektu považován</w:t>
      </w:r>
      <w:r w:rsidR="00ED79AD" w:rsidRPr="00A902BB">
        <w:rPr>
          <w:rFonts w:ascii="Arial" w:hAnsi="Arial"/>
          <w:sz w:val="20"/>
          <w:szCs w:val="20"/>
        </w:rPr>
        <w:t xml:space="preserve"> </w:t>
      </w:r>
      <w:r w:rsidR="00B632A1" w:rsidRPr="00A902BB">
        <w:rPr>
          <w:rFonts w:ascii="Arial" w:hAnsi="Arial"/>
          <w:sz w:val="20"/>
          <w:szCs w:val="20"/>
        </w:rPr>
        <w:t xml:space="preserve">první </w:t>
      </w:r>
      <w:r w:rsidR="00ED79AD" w:rsidRPr="00A902BB">
        <w:rPr>
          <w:rFonts w:ascii="Arial" w:hAnsi="Arial"/>
          <w:sz w:val="20"/>
          <w:szCs w:val="20"/>
        </w:rPr>
        <w:t>den</w:t>
      </w:r>
      <w:r w:rsidR="00AF1BAD" w:rsidRPr="00A902BB">
        <w:rPr>
          <w:rFonts w:ascii="Arial" w:hAnsi="Arial"/>
          <w:sz w:val="20"/>
          <w:szCs w:val="20"/>
        </w:rPr>
        <w:t xml:space="preserve"> </w:t>
      </w:r>
      <w:r w:rsidR="00B632A1" w:rsidRPr="00A902BB">
        <w:rPr>
          <w:rFonts w:ascii="Arial" w:hAnsi="Arial"/>
          <w:sz w:val="20"/>
          <w:szCs w:val="20"/>
        </w:rPr>
        <w:t xml:space="preserve">zahájení příjmu žádostí, tj. </w:t>
      </w:r>
      <w:r w:rsidR="001E1763" w:rsidRPr="00A902BB">
        <w:rPr>
          <w:rFonts w:ascii="Arial" w:hAnsi="Arial"/>
          <w:b/>
          <w:sz w:val="20"/>
          <w:szCs w:val="20"/>
        </w:rPr>
        <w:t>19</w:t>
      </w:r>
      <w:r w:rsidR="00ED79AD" w:rsidRPr="00A902BB">
        <w:rPr>
          <w:rFonts w:ascii="Arial" w:hAnsi="Arial"/>
          <w:b/>
          <w:sz w:val="20"/>
          <w:szCs w:val="20"/>
        </w:rPr>
        <w:t xml:space="preserve">. </w:t>
      </w:r>
      <w:r w:rsidR="001E1763" w:rsidRPr="00A902BB">
        <w:rPr>
          <w:rFonts w:ascii="Arial" w:hAnsi="Arial"/>
          <w:b/>
          <w:sz w:val="20"/>
          <w:szCs w:val="20"/>
        </w:rPr>
        <w:t>1</w:t>
      </w:r>
      <w:r w:rsidR="00ED79AD" w:rsidRPr="00A902BB">
        <w:rPr>
          <w:rFonts w:ascii="Arial" w:hAnsi="Arial"/>
          <w:b/>
          <w:sz w:val="20"/>
          <w:szCs w:val="20"/>
        </w:rPr>
        <w:t>. 202</w:t>
      </w:r>
      <w:r w:rsidR="001E1763" w:rsidRPr="00A902BB">
        <w:rPr>
          <w:rFonts w:ascii="Arial" w:hAnsi="Arial"/>
          <w:b/>
          <w:sz w:val="20"/>
          <w:szCs w:val="20"/>
        </w:rPr>
        <w:t>6</w:t>
      </w:r>
      <w:r w:rsidR="00ED79AD" w:rsidRPr="00A902BB">
        <w:rPr>
          <w:rFonts w:ascii="Arial" w:hAnsi="Arial"/>
          <w:sz w:val="20"/>
          <w:szCs w:val="20"/>
        </w:rPr>
        <w:t xml:space="preserve">. </w:t>
      </w:r>
    </w:p>
    <w:p w14:paraId="4C27F1AE" w14:textId="613F73DA" w:rsidR="004E40E7" w:rsidRPr="00A902BB" w:rsidRDefault="0069215F" w:rsidP="001C01E8">
      <w:pPr>
        <w:pStyle w:val="Odstavecseseznamem"/>
        <w:tabs>
          <w:tab w:val="left" w:pos="851"/>
        </w:tabs>
        <w:spacing w:before="144" w:after="144" w:line="240" w:lineRule="auto"/>
        <w:ind w:left="567"/>
        <w:jc w:val="both"/>
        <w:rPr>
          <w:rFonts w:ascii="Arial" w:hAnsi="Arial"/>
          <w:sz w:val="20"/>
          <w:szCs w:val="20"/>
        </w:rPr>
      </w:pPr>
      <w:r w:rsidRPr="00A902BB">
        <w:rPr>
          <w:rFonts w:ascii="Arial" w:hAnsi="Arial"/>
          <w:sz w:val="20"/>
          <w:szCs w:val="20"/>
        </w:rPr>
        <w:t xml:space="preserve">Nejzazší datum pro ukončení realizace projektu je stanoveno </w:t>
      </w:r>
      <w:r w:rsidR="00C25471" w:rsidRPr="00A902BB">
        <w:rPr>
          <w:rFonts w:ascii="Arial" w:hAnsi="Arial"/>
          <w:b/>
          <w:sz w:val="20"/>
          <w:szCs w:val="20"/>
        </w:rPr>
        <w:t xml:space="preserve">do </w:t>
      </w:r>
      <w:r w:rsidR="005732DA" w:rsidRPr="00A902BB">
        <w:rPr>
          <w:rFonts w:ascii="Arial" w:hAnsi="Arial"/>
          <w:b/>
          <w:sz w:val="20"/>
          <w:szCs w:val="20"/>
        </w:rPr>
        <w:t>31</w:t>
      </w:r>
      <w:r w:rsidR="009F12BF" w:rsidRPr="00A902BB">
        <w:rPr>
          <w:rFonts w:ascii="Arial" w:hAnsi="Arial"/>
          <w:b/>
          <w:sz w:val="20"/>
          <w:szCs w:val="20"/>
        </w:rPr>
        <w:t xml:space="preserve">. </w:t>
      </w:r>
      <w:r w:rsidR="00933D26" w:rsidRPr="00A902BB">
        <w:rPr>
          <w:rFonts w:ascii="Arial" w:hAnsi="Arial"/>
          <w:b/>
          <w:sz w:val="20"/>
          <w:szCs w:val="20"/>
        </w:rPr>
        <w:t>8</w:t>
      </w:r>
      <w:r w:rsidR="009F12BF" w:rsidRPr="00A902BB">
        <w:rPr>
          <w:rFonts w:ascii="Arial" w:hAnsi="Arial"/>
          <w:b/>
          <w:sz w:val="20"/>
          <w:szCs w:val="20"/>
        </w:rPr>
        <w:t>. 20</w:t>
      </w:r>
      <w:r w:rsidR="00206C15" w:rsidRPr="00A902BB">
        <w:rPr>
          <w:rFonts w:ascii="Arial" w:hAnsi="Arial"/>
          <w:b/>
          <w:sz w:val="20"/>
          <w:szCs w:val="20"/>
        </w:rPr>
        <w:t>2</w:t>
      </w:r>
      <w:r w:rsidR="001E1763" w:rsidRPr="00A902BB">
        <w:rPr>
          <w:rFonts w:ascii="Arial" w:hAnsi="Arial"/>
          <w:b/>
          <w:sz w:val="20"/>
          <w:szCs w:val="20"/>
        </w:rPr>
        <w:t>8</w:t>
      </w:r>
      <w:r w:rsidRPr="00A902BB">
        <w:rPr>
          <w:rFonts w:ascii="Arial" w:hAnsi="Arial"/>
          <w:sz w:val="20"/>
          <w:szCs w:val="20"/>
        </w:rPr>
        <w:t>.</w:t>
      </w:r>
      <w:r w:rsidR="00C34EF7" w:rsidRPr="00A902BB">
        <w:rPr>
          <w:rFonts w:ascii="Arial" w:hAnsi="Arial"/>
          <w:sz w:val="20"/>
          <w:szCs w:val="20"/>
        </w:rPr>
        <w:t xml:space="preserve"> </w:t>
      </w:r>
    </w:p>
    <w:p w14:paraId="64CC51CD" w14:textId="7CFB73CC" w:rsidR="0069215F" w:rsidRPr="00A902BB" w:rsidRDefault="00B03B46" w:rsidP="001C01E8">
      <w:pPr>
        <w:pStyle w:val="Odstavecseseznamem"/>
        <w:tabs>
          <w:tab w:val="left" w:pos="851"/>
        </w:tabs>
        <w:spacing w:before="144" w:after="144" w:line="240" w:lineRule="auto"/>
        <w:ind w:left="567"/>
        <w:jc w:val="both"/>
        <w:rPr>
          <w:rFonts w:ascii="Arial" w:eastAsia="Arial" w:hAnsi="Arial" w:cs="Arial"/>
          <w:i/>
          <w:iCs/>
          <w:color w:val="0070C0"/>
          <w:sz w:val="16"/>
          <w:szCs w:val="16"/>
          <w:u w:color="0070C0"/>
        </w:rPr>
      </w:pPr>
      <w:r w:rsidRPr="00A902BB">
        <w:rPr>
          <w:rFonts w:ascii="Arial" w:hAnsi="Arial"/>
          <w:b/>
          <w:sz w:val="20"/>
          <w:szCs w:val="20"/>
        </w:rPr>
        <w:t>Realizací projektu se rozumí zhotovení výsledného audiovizuálního díla a jeho předložení na nosiči DVD</w:t>
      </w:r>
      <w:r w:rsidR="00723F93" w:rsidRPr="00A902BB">
        <w:rPr>
          <w:rFonts w:ascii="Arial" w:hAnsi="Arial"/>
          <w:b/>
          <w:sz w:val="20"/>
          <w:szCs w:val="20"/>
        </w:rPr>
        <w:t xml:space="preserve"> nebo</w:t>
      </w:r>
      <w:r w:rsidR="0045216D" w:rsidRPr="00A902BB">
        <w:rPr>
          <w:rFonts w:ascii="Arial" w:hAnsi="Arial"/>
          <w:b/>
          <w:sz w:val="20"/>
          <w:szCs w:val="20"/>
        </w:rPr>
        <w:t xml:space="preserve"> </w:t>
      </w:r>
      <w:proofErr w:type="spellStart"/>
      <w:r w:rsidR="0045216D" w:rsidRPr="00A902BB">
        <w:rPr>
          <w:rFonts w:ascii="Arial" w:hAnsi="Arial"/>
          <w:b/>
          <w:sz w:val="20"/>
          <w:szCs w:val="20"/>
        </w:rPr>
        <w:t>flash</w:t>
      </w:r>
      <w:proofErr w:type="spellEnd"/>
      <w:r w:rsidR="0045216D" w:rsidRPr="00A902BB">
        <w:rPr>
          <w:rFonts w:ascii="Arial" w:hAnsi="Arial"/>
          <w:b/>
          <w:sz w:val="20"/>
          <w:szCs w:val="20"/>
        </w:rPr>
        <w:t xml:space="preserve"> disk</w:t>
      </w:r>
      <w:r w:rsidR="00723F93" w:rsidRPr="00A902BB">
        <w:rPr>
          <w:rFonts w:ascii="Arial" w:hAnsi="Arial"/>
          <w:b/>
          <w:sz w:val="20"/>
          <w:szCs w:val="20"/>
        </w:rPr>
        <w:t>.</w:t>
      </w:r>
    </w:p>
    <w:p w14:paraId="0D6B127F" w14:textId="74B5001D" w:rsidR="008C2B26" w:rsidRPr="00890755" w:rsidRDefault="001D3D15" w:rsidP="001C01E8">
      <w:pPr>
        <w:tabs>
          <w:tab w:val="left" w:pos="8130"/>
        </w:tabs>
        <w:spacing w:before="144" w:after="144" w:line="240" w:lineRule="auto"/>
        <w:ind w:left="567"/>
        <w:jc w:val="both"/>
        <w:rPr>
          <w:rFonts w:ascii="Arial" w:hAnsi="Arial"/>
          <w:sz w:val="20"/>
          <w:szCs w:val="20"/>
        </w:rPr>
      </w:pPr>
      <w:r w:rsidRPr="00A902BB">
        <w:rPr>
          <w:rFonts w:ascii="Arial" w:hAnsi="Arial"/>
          <w:sz w:val="20"/>
          <w:szCs w:val="20"/>
        </w:rPr>
        <w:t>P</w:t>
      </w:r>
      <w:r w:rsidR="0040235F" w:rsidRPr="00A902BB">
        <w:rPr>
          <w:rFonts w:ascii="Arial" w:hAnsi="Arial"/>
          <w:sz w:val="20"/>
          <w:szCs w:val="20"/>
        </w:rPr>
        <w:t xml:space="preserve">o ukončení </w:t>
      </w:r>
      <w:r w:rsidR="008C2B26" w:rsidRPr="00A902BB">
        <w:rPr>
          <w:rFonts w:ascii="Arial" w:hAnsi="Arial"/>
          <w:sz w:val="20"/>
          <w:szCs w:val="20"/>
        </w:rPr>
        <w:t xml:space="preserve">realizace projektu příjemce </w:t>
      </w:r>
      <w:r w:rsidR="009F12BF" w:rsidRPr="00A902BB">
        <w:rPr>
          <w:rFonts w:ascii="Arial" w:hAnsi="Arial"/>
          <w:sz w:val="20"/>
          <w:szCs w:val="20"/>
        </w:rPr>
        <w:t xml:space="preserve">předkládá </w:t>
      </w:r>
      <w:r w:rsidR="0083541C" w:rsidRPr="00A902BB">
        <w:rPr>
          <w:rFonts w:ascii="Arial" w:hAnsi="Arial"/>
          <w:sz w:val="20"/>
          <w:szCs w:val="20"/>
        </w:rPr>
        <w:t>poskytova</w:t>
      </w:r>
      <w:r w:rsidR="00895745" w:rsidRPr="00A902BB">
        <w:rPr>
          <w:rFonts w:ascii="Arial" w:hAnsi="Arial"/>
          <w:sz w:val="20"/>
          <w:szCs w:val="20"/>
        </w:rPr>
        <w:t>te</w:t>
      </w:r>
      <w:r w:rsidR="0083541C" w:rsidRPr="00A902BB">
        <w:rPr>
          <w:rFonts w:ascii="Arial" w:hAnsi="Arial"/>
          <w:sz w:val="20"/>
          <w:szCs w:val="20"/>
        </w:rPr>
        <w:t>li</w:t>
      </w:r>
      <w:r w:rsidR="008C2B26" w:rsidRPr="00A902BB">
        <w:rPr>
          <w:rFonts w:ascii="Arial" w:hAnsi="Arial"/>
          <w:sz w:val="20"/>
          <w:szCs w:val="20"/>
        </w:rPr>
        <w:t xml:space="preserve"> dotace</w:t>
      </w:r>
      <w:r w:rsidR="000361FA" w:rsidRPr="00A902BB">
        <w:rPr>
          <w:rFonts w:ascii="Arial" w:hAnsi="Arial"/>
          <w:sz w:val="20"/>
          <w:szCs w:val="20"/>
        </w:rPr>
        <w:t xml:space="preserve"> (dále jen „poskytovatel“)</w:t>
      </w:r>
      <w:r w:rsidR="008C2B26" w:rsidRPr="00A902BB">
        <w:rPr>
          <w:rFonts w:ascii="Arial" w:hAnsi="Arial"/>
          <w:sz w:val="20"/>
          <w:szCs w:val="20"/>
        </w:rPr>
        <w:t xml:space="preserve"> </w:t>
      </w:r>
      <w:r w:rsidR="008C2B26" w:rsidRPr="00A902BB">
        <w:rPr>
          <w:rFonts w:ascii="Arial" w:hAnsi="Arial"/>
          <w:b/>
          <w:sz w:val="20"/>
          <w:szCs w:val="20"/>
        </w:rPr>
        <w:t>Závěrečnou zprávu s</w:t>
      </w:r>
      <w:r w:rsidR="0040235F" w:rsidRPr="00A902BB">
        <w:rPr>
          <w:rFonts w:ascii="Arial" w:hAnsi="Arial"/>
          <w:b/>
          <w:sz w:val="20"/>
          <w:szCs w:val="20"/>
        </w:rPr>
        <w:t xml:space="preserve"> </w:t>
      </w:r>
      <w:r w:rsidR="008C2B26" w:rsidRPr="00A902BB">
        <w:rPr>
          <w:rFonts w:ascii="Arial" w:hAnsi="Arial"/>
          <w:b/>
          <w:sz w:val="20"/>
          <w:szCs w:val="20"/>
        </w:rPr>
        <w:t>vyúčtováním dotace</w:t>
      </w:r>
      <w:r w:rsidRPr="00A902BB">
        <w:rPr>
          <w:rFonts w:ascii="Arial" w:hAnsi="Arial"/>
          <w:b/>
          <w:sz w:val="20"/>
          <w:szCs w:val="20"/>
        </w:rPr>
        <w:t xml:space="preserve"> do 1</w:t>
      </w:r>
      <w:r w:rsidR="00FD57C2" w:rsidRPr="00A902BB">
        <w:rPr>
          <w:rFonts w:ascii="Arial" w:hAnsi="Arial"/>
          <w:b/>
          <w:sz w:val="20"/>
          <w:szCs w:val="20"/>
        </w:rPr>
        <w:t>2</w:t>
      </w:r>
      <w:r w:rsidRPr="00A902BB">
        <w:rPr>
          <w:rFonts w:ascii="Arial" w:hAnsi="Arial"/>
          <w:b/>
          <w:sz w:val="20"/>
          <w:szCs w:val="20"/>
        </w:rPr>
        <w:t>. 10. 202</w:t>
      </w:r>
      <w:r w:rsidR="00B36F82" w:rsidRPr="00A902BB">
        <w:rPr>
          <w:rFonts w:ascii="Arial" w:hAnsi="Arial"/>
          <w:b/>
          <w:sz w:val="20"/>
          <w:szCs w:val="20"/>
        </w:rPr>
        <w:t>8</w:t>
      </w:r>
      <w:r w:rsidR="008C2B26" w:rsidRPr="00A902BB">
        <w:rPr>
          <w:rFonts w:ascii="Arial" w:hAnsi="Arial"/>
          <w:sz w:val="20"/>
          <w:szCs w:val="20"/>
        </w:rPr>
        <w:t>.</w:t>
      </w:r>
      <w:r w:rsidR="008C2B26" w:rsidRPr="00890755">
        <w:rPr>
          <w:rFonts w:ascii="Arial" w:hAnsi="Arial"/>
          <w:sz w:val="20"/>
          <w:szCs w:val="20"/>
        </w:rPr>
        <w:t xml:space="preserve"> </w:t>
      </w:r>
    </w:p>
    <w:p w14:paraId="2BFAEC13" w14:textId="77777777" w:rsidR="005D45EC" w:rsidRPr="001B216D" w:rsidRDefault="00E20946" w:rsidP="00FC63DB">
      <w:pPr>
        <w:pStyle w:val="Nadpis2"/>
      </w:pPr>
      <w:bookmarkStart w:id="0" w:name="_Hlk42586292"/>
      <w:r w:rsidRPr="001B216D">
        <w:t>ZPŮSOBILOST VÝDAJŮ PROJEKTU:</w:t>
      </w:r>
    </w:p>
    <w:p w14:paraId="543F4D79" w14:textId="77777777" w:rsidR="001252A5" w:rsidRPr="00890755" w:rsidRDefault="001252A5" w:rsidP="001C01E8">
      <w:pPr>
        <w:pStyle w:val="Odstavecseseznamem"/>
        <w:tabs>
          <w:tab w:val="left" w:pos="360"/>
        </w:tabs>
        <w:spacing w:after="120" w:line="240" w:lineRule="auto"/>
        <w:ind w:left="567"/>
        <w:jc w:val="both"/>
        <w:rPr>
          <w:rFonts w:ascii="Arial" w:hAnsi="Arial" w:cs="Arial"/>
          <w:sz w:val="20"/>
        </w:rPr>
      </w:pPr>
      <w:r w:rsidRPr="00890755">
        <w:rPr>
          <w:rFonts w:ascii="Arial" w:hAnsi="Arial" w:cs="Arial"/>
          <w:sz w:val="20"/>
        </w:rPr>
        <w:t xml:space="preserve">Pro podporovaný projekt mohou být brány v úvahu pouze způsobilé výdaje uvedené ve Smlouvě, které přímo souvisí s realizací projektu. Rozpočet uvedený ve formuláři Žádosti musí obsahovat odhad těchto výdajů. </w:t>
      </w:r>
    </w:p>
    <w:p w14:paraId="64071E99" w14:textId="77777777" w:rsidR="005D45EC" w:rsidRPr="00890755" w:rsidRDefault="00CA196F" w:rsidP="001C01E8">
      <w:pPr>
        <w:pStyle w:val="Odstavecseseznamem"/>
        <w:tabs>
          <w:tab w:val="left" w:pos="851"/>
        </w:tabs>
        <w:spacing w:after="120" w:line="240" w:lineRule="auto"/>
        <w:ind w:left="567"/>
        <w:jc w:val="both"/>
        <w:rPr>
          <w:rFonts w:ascii="Arial" w:eastAsia="Arial" w:hAnsi="Arial" w:cs="Arial"/>
          <w:b/>
          <w:bCs/>
          <w:sz w:val="20"/>
          <w:szCs w:val="20"/>
        </w:rPr>
      </w:pPr>
      <w:r w:rsidRPr="00890755">
        <w:rPr>
          <w:rFonts w:ascii="Arial" w:hAnsi="Arial"/>
          <w:b/>
          <w:bCs/>
          <w:sz w:val="20"/>
          <w:szCs w:val="20"/>
        </w:rPr>
        <w:t xml:space="preserve">Podmínky způsobilosti výdajů projektu: </w:t>
      </w:r>
    </w:p>
    <w:p w14:paraId="002DBB49" w14:textId="77777777" w:rsidR="005D45EC" w:rsidRPr="00890755" w:rsidRDefault="00CA196F" w:rsidP="001C01E8">
      <w:pPr>
        <w:pStyle w:val="Odstavecseseznamem"/>
        <w:tabs>
          <w:tab w:val="left" w:pos="851"/>
        </w:tabs>
        <w:spacing w:after="120" w:line="240" w:lineRule="auto"/>
        <w:ind w:left="567"/>
        <w:jc w:val="both"/>
        <w:rPr>
          <w:rFonts w:ascii="Arial" w:eastAsia="Arial" w:hAnsi="Arial" w:cs="Arial"/>
          <w:b/>
          <w:bCs/>
          <w:smallCaps/>
        </w:rPr>
      </w:pPr>
      <w:r w:rsidRPr="00890755">
        <w:rPr>
          <w:rFonts w:ascii="Arial" w:hAnsi="Arial"/>
          <w:sz w:val="20"/>
          <w:szCs w:val="20"/>
        </w:rPr>
        <w:t>Aby mohly být výdaje považovány v kontextu projektu za způsobilé, musí:</w:t>
      </w:r>
    </w:p>
    <w:p w14:paraId="7576A1FA" w14:textId="77777777" w:rsidR="005D45EC" w:rsidRPr="00890755" w:rsidRDefault="00CA196F"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hAnsi="Arial"/>
          <w:sz w:val="20"/>
          <w:szCs w:val="20"/>
        </w:rPr>
        <w:t>být v souladu s českou legislativou</w:t>
      </w:r>
    </w:p>
    <w:p w14:paraId="6330F871" w14:textId="13796736" w:rsidR="005D45EC" w:rsidRPr="00890755" w:rsidRDefault="00CA196F"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hAnsi="Arial"/>
          <w:sz w:val="20"/>
          <w:szCs w:val="20"/>
        </w:rPr>
        <w:t xml:space="preserve">být reálné </w:t>
      </w:r>
    </w:p>
    <w:p w14:paraId="68B8029B" w14:textId="77777777" w:rsidR="005D45EC" w:rsidRPr="00890755" w:rsidRDefault="00CA196F"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890755">
        <w:rPr>
          <w:rFonts w:ascii="Arial" w:hAnsi="Arial"/>
          <w:sz w:val="20"/>
          <w:szCs w:val="20"/>
        </w:rPr>
        <w:t>být nezbytné pro uskutečnění projektu a musí vyhovovat zásadám zdravého finančního řízení, zvláště efektivnosti, přiměřenosti a hospodárnosti</w:t>
      </w:r>
    </w:p>
    <w:p w14:paraId="67661449" w14:textId="369B83DC" w:rsidR="00223BAF" w:rsidRPr="00A902BB" w:rsidRDefault="00256131" w:rsidP="001C01E8">
      <w:pPr>
        <w:pStyle w:val="Odstavecseseznamem"/>
        <w:numPr>
          <w:ilvl w:val="0"/>
          <w:numId w:val="6"/>
        </w:numPr>
        <w:spacing w:after="120" w:line="240" w:lineRule="auto"/>
        <w:ind w:left="992" w:hanging="357"/>
        <w:jc w:val="both"/>
        <w:rPr>
          <w:rFonts w:ascii="Arial" w:eastAsia="Arial" w:hAnsi="Arial" w:cs="Arial"/>
          <w:b/>
          <w:sz w:val="20"/>
          <w:szCs w:val="20"/>
        </w:rPr>
      </w:pPr>
      <w:r w:rsidRPr="00890755">
        <w:rPr>
          <w:rFonts w:ascii="Arial" w:hAnsi="Arial"/>
          <w:b/>
          <w:sz w:val="20"/>
          <w:szCs w:val="20"/>
        </w:rPr>
        <w:t>být vynaloženy</w:t>
      </w:r>
      <w:r w:rsidR="00256198">
        <w:rPr>
          <w:rFonts w:ascii="Arial" w:hAnsi="Arial"/>
          <w:b/>
          <w:sz w:val="20"/>
          <w:szCs w:val="20"/>
        </w:rPr>
        <w:t>,</w:t>
      </w:r>
      <w:r w:rsidRPr="00890755">
        <w:rPr>
          <w:rFonts w:ascii="Arial" w:hAnsi="Arial"/>
          <w:b/>
          <w:sz w:val="20"/>
          <w:szCs w:val="20"/>
        </w:rPr>
        <w:t xml:space="preserve"> </w:t>
      </w:r>
      <w:r w:rsidR="002E591D" w:rsidRPr="00890755">
        <w:rPr>
          <w:rFonts w:ascii="Arial" w:hAnsi="Arial"/>
          <w:b/>
          <w:sz w:val="20"/>
          <w:szCs w:val="20"/>
        </w:rPr>
        <w:t xml:space="preserve">tj. musí vzniknout </w:t>
      </w:r>
      <w:r w:rsidRPr="00890755">
        <w:rPr>
          <w:rFonts w:ascii="Arial" w:hAnsi="Arial"/>
          <w:b/>
          <w:sz w:val="20"/>
          <w:szCs w:val="20"/>
        </w:rPr>
        <w:t xml:space="preserve">a </w:t>
      </w:r>
      <w:r w:rsidR="002E591D" w:rsidRPr="00890755">
        <w:rPr>
          <w:rFonts w:ascii="Arial" w:hAnsi="Arial"/>
          <w:b/>
          <w:sz w:val="20"/>
          <w:szCs w:val="20"/>
        </w:rPr>
        <w:t xml:space="preserve">být </w:t>
      </w:r>
      <w:r w:rsidRPr="00A902BB">
        <w:rPr>
          <w:rFonts w:ascii="Arial" w:hAnsi="Arial"/>
          <w:b/>
          <w:sz w:val="20"/>
          <w:szCs w:val="20"/>
        </w:rPr>
        <w:t>uhrazeny</w:t>
      </w:r>
      <w:r w:rsidR="002E591D" w:rsidRPr="00A902BB">
        <w:rPr>
          <w:rFonts w:ascii="Arial" w:hAnsi="Arial"/>
          <w:b/>
          <w:sz w:val="20"/>
          <w:szCs w:val="20"/>
        </w:rPr>
        <w:t xml:space="preserve"> během doby realizace projektu</w:t>
      </w:r>
      <w:r w:rsidR="00B632A1" w:rsidRPr="00A902BB">
        <w:rPr>
          <w:rFonts w:ascii="Arial" w:hAnsi="Arial"/>
          <w:b/>
          <w:sz w:val="20"/>
          <w:szCs w:val="20"/>
        </w:rPr>
        <w:t xml:space="preserve"> od </w:t>
      </w:r>
      <w:r w:rsidR="00B36F82" w:rsidRPr="00A902BB">
        <w:rPr>
          <w:rFonts w:ascii="Arial" w:hAnsi="Arial"/>
          <w:b/>
          <w:sz w:val="20"/>
          <w:szCs w:val="20"/>
        </w:rPr>
        <w:t>19</w:t>
      </w:r>
      <w:r w:rsidR="00933D26" w:rsidRPr="00A902BB">
        <w:rPr>
          <w:rFonts w:ascii="Arial" w:hAnsi="Arial"/>
          <w:b/>
          <w:sz w:val="20"/>
          <w:szCs w:val="20"/>
        </w:rPr>
        <w:t>. </w:t>
      </w:r>
      <w:r w:rsidR="00206C15" w:rsidRPr="00A902BB">
        <w:rPr>
          <w:rFonts w:ascii="Arial" w:hAnsi="Arial"/>
          <w:b/>
          <w:sz w:val="20"/>
          <w:szCs w:val="20"/>
        </w:rPr>
        <w:t>1</w:t>
      </w:r>
      <w:r w:rsidR="00B632A1" w:rsidRPr="00A902BB">
        <w:rPr>
          <w:rFonts w:ascii="Arial" w:hAnsi="Arial"/>
          <w:b/>
          <w:sz w:val="20"/>
          <w:szCs w:val="20"/>
        </w:rPr>
        <w:t>.</w:t>
      </w:r>
      <w:r w:rsidR="00933D26" w:rsidRPr="00A902BB">
        <w:rPr>
          <w:rFonts w:ascii="Arial" w:hAnsi="Arial"/>
          <w:b/>
          <w:sz w:val="20"/>
          <w:szCs w:val="20"/>
        </w:rPr>
        <w:t> </w:t>
      </w:r>
      <w:r w:rsidR="00B632A1" w:rsidRPr="00A902BB">
        <w:rPr>
          <w:rFonts w:ascii="Arial" w:hAnsi="Arial"/>
          <w:b/>
          <w:sz w:val="20"/>
          <w:szCs w:val="20"/>
        </w:rPr>
        <w:t>202</w:t>
      </w:r>
      <w:r w:rsidR="00B83E99" w:rsidRPr="00A902BB">
        <w:rPr>
          <w:rFonts w:ascii="Arial" w:hAnsi="Arial"/>
          <w:b/>
          <w:sz w:val="20"/>
          <w:szCs w:val="20"/>
        </w:rPr>
        <w:t>6</w:t>
      </w:r>
      <w:r w:rsidR="00B632A1" w:rsidRPr="00A902BB">
        <w:rPr>
          <w:rFonts w:ascii="Arial" w:hAnsi="Arial"/>
          <w:b/>
          <w:sz w:val="20"/>
          <w:szCs w:val="20"/>
        </w:rPr>
        <w:t xml:space="preserve"> </w:t>
      </w:r>
      <w:r w:rsidR="0036692D" w:rsidRPr="00A902BB">
        <w:rPr>
          <w:rFonts w:ascii="Arial" w:hAnsi="Arial"/>
          <w:b/>
          <w:sz w:val="20"/>
          <w:szCs w:val="20"/>
        </w:rPr>
        <w:t xml:space="preserve">do data ukončení realizace projektu, nejpozději však </w:t>
      </w:r>
      <w:r w:rsidR="00B632A1" w:rsidRPr="00A902BB">
        <w:rPr>
          <w:rFonts w:ascii="Arial" w:hAnsi="Arial"/>
          <w:b/>
          <w:sz w:val="20"/>
          <w:szCs w:val="20"/>
        </w:rPr>
        <w:t>do 31.</w:t>
      </w:r>
      <w:r w:rsidR="0036692D" w:rsidRPr="00A902BB">
        <w:rPr>
          <w:rFonts w:ascii="Arial" w:hAnsi="Arial"/>
          <w:b/>
          <w:sz w:val="20"/>
          <w:szCs w:val="20"/>
        </w:rPr>
        <w:t> </w:t>
      </w:r>
      <w:r w:rsidR="00933D26" w:rsidRPr="00A902BB">
        <w:rPr>
          <w:rFonts w:ascii="Arial" w:hAnsi="Arial"/>
          <w:b/>
          <w:sz w:val="20"/>
          <w:szCs w:val="20"/>
        </w:rPr>
        <w:t>8</w:t>
      </w:r>
      <w:r w:rsidR="00B632A1" w:rsidRPr="00A902BB">
        <w:rPr>
          <w:rFonts w:ascii="Arial" w:hAnsi="Arial"/>
          <w:b/>
          <w:sz w:val="20"/>
          <w:szCs w:val="20"/>
        </w:rPr>
        <w:t>.</w:t>
      </w:r>
      <w:r w:rsidR="0036692D" w:rsidRPr="00A902BB">
        <w:rPr>
          <w:rFonts w:ascii="Arial" w:hAnsi="Arial"/>
          <w:b/>
          <w:sz w:val="20"/>
          <w:szCs w:val="20"/>
        </w:rPr>
        <w:t> </w:t>
      </w:r>
      <w:r w:rsidR="00B632A1" w:rsidRPr="00A902BB">
        <w:rPr>
          <w:rFonts w:ascii="Arial" w:hAnsi="Arial"/>
          <w:b/>
          <w:sz w:val="20"/>
          <w:szCs w:val="20"/>
        </w:rPr>
        <w:t>20</w:t>
      </w:r>
      <w:r w:rsidR="00206C15" w:rsidRPr="00A902BB">
        <w:rPr>
          <w:rFonts w:ascii="Arial" w:hAnsi="Arial"/>
          <w:b/>
          <w:sz w:val="20"/>
          <w:szCs w:val="20"/>
        </w:rPr>
        <w:t>2</w:t>
      </w:r>
      <w:r w:rsidR="00B83E99" w:rsidRPr="00A902BB">
        <w:rPr>
          <w:rFonts w:ascii="Arial" w:hAnsi="Arial"/>
          <w:b/>
          <w:sz w:val="20"/>
          <w:szCs w:val="20"/>
        </w:rPr>
        <w:t>8</w:t>
      </w:r>
      <w:r w:rsidR="00CB5255" w:rsidRPr="00A902BB">
        <w:rPr>
          <w:rFonts w:ascii="Arial" w:hAnsi="Arial"/>
          <w:b/>
          <w:sz w:val="20"/>
          <w:szCs w:val="20"/>
        </w:rPr>
        <w:t>.</w:t>
      </w:r>
      <w:r w:rsidR="00B632A1" w:rsidRPr="00A902BB">
        <w:rPr>
          <w:rFonts w:ascii="Arial" w:hAnsi="Arial"/>
          <w:b/>
          <w:sz w:val="20"/>
          <w:szCs w:val="20"/>
        </w:rPr>
        <w:t xml:space="preserve"> </w:t>
      </w:r>
      <w:r w:rsidRPr="00A902BB">
        <w:rPr>
          <w:rFonts w:ascii="Arial" w:hAnsi="Arial"/>
          <w:b/>
          <w:sz w:val="20"/>
          <w:szCs w:val="20"/>
        </w:rPr>
        <w:t xml:space="preserve"> </w:t>
      </w:r>
    </w:p>
    <w:p w14:paraId="651E96B0" w14:textId="5B956ABE" w:rsidR="005D45EC" w:rsidRPr="00890755" w:rsidRDefault="00CA196F" w:rsidP="001C01E8">
      <w:pPr>
        <w:pStyle w:val="Odstavecseseznamem"/>
        <w:numPr>
          <w:ilvl w:val="0"/>
          <w:numId w:val="6"/>
        </w:numPr>
        <w:spacing w:after="120" w:line="240" w:lineRule="auto"/>
        <w:ind w:left="992" w:hanging="357"/>
        <w:jc w:val="both"/>
        <w:rPr>
          <w:rFonts w:ascii="Arial" w:eastAsia="Arial" w:hAnsi="Arial" w:cs="Arial"/>
          <w:sz w:val="20"/>
          <w:szCs w:val="20"/>
        </w:rPr>
      </w:pPr>
      <w:r w:rsidRPr="00A902BB">
        <w:rPr>
          <w:rFonts w:ascii="Arial" w:hAnsi="Arial"/>
          <w:sz w:val="20"/>
          <w:szCs w:val="20"/>
        </w:rPr>
        <w:t>být skutečně vynaloženy, být zachyceny v účetnictví příjemce dotace, být prokazatelné</w:t>
      </w:r>
      <w:r w:rsidRPr="00890755">
        <w:rPr>
          <w:rFonts w:ascii="Arial" w:hAnsi="Arial"/>
          <w:sz w:val="20"/>
          <w:szCs w:val="20"/>
        </w:rPr>
        <w:t xml:space="preserve"> a</w:t>
      </w:r>
      <w:r w:rsidR="00C7140D">
        <w:rPr>
          <w:rFonts w:ascii="Arial" w:hAnsi="Arial"/>
          <w:sz w:val="20"/>
          <w:szCs w:val="20"/>
        </w:rPr>
        <w:t> </w:t>
      </w:r>
      <w:r w:rsidRPr="00890755">
        <w:rPr>
          <w:rFonts w:ascii="Arial" w:hAnsi="Arial"/>
          <w:sz w:val="20"/>
          <w:szCs w:val="20"/>
        </w:rPr>
        <w:t>podložené účetními doklady</w:t>
      </w:r>
      <w:r w:rsidR="00F8179E" w:rsidRPr="00890755">
        <w:rPr>
          <w:rFonts w:ascii="Arial" w:hAnsi="Arial"/>
          <w:sz w:val="20"/>
          <w:szCs w:val="20"/>
        </w:rPr>
        <w:t>.</w:t>
      </w:r>
      <w:r w:rsidRPr="00890755">
        <w:rPr>
          <w:rFonts w:ascii="Arial" w:hAnsi="Arial"/>
          <w:sz w:val="20"/>
          <w:szCs w:val="20"/>
        </w:rPr>
        <w:t xml:space="preserve"> </w:t>
      </w:r>
    </w:p>
    <w:p w14:paraId="2F2C18C2" w14:textId="231FE5E6" w:rsidR="005D45EC" w:rsidRPr="00BB7480" w:rsidRDefault="00CA196F" w:rsidP="00BB7480">
      <w:pPr>
        <w:pStyle w:val="Nadpis3"/>
      </w:pPr>
      <w:r w:rsidRPr="00BB7480">
        <w:t xml:space="preserve">Způsobilé výdaje projektu:  </w:t>
      </w:r>
    </w:p>
    <w:p w14:paraId="6C6E89EC" w14:textId="349FC514" w:rsidR="0094702C" w:rsidRPr="00890755" w:rsidRDefault="00CA196F" w:rsidP="00BB7480">
      <w:pPr>
        <w:pStyle w:val="Odstavecseseznamem"/>
        <w:spacing w:after="120" w:line="240" w:lineRule="auto"/>
        <w:ind w:left="1418"/>
        <w:jc w:val="both"/>
        <w:rPr>
          <w:rFonts w:ascii="Arial" w:hAnsi="Arial"/>
          <w:b/>
          <w:noProof/>
          <w:sz w:val="20"/>
          <w:szCs w:val="20"/>
        </w:rPr>
      </w:pPr>
      <w:r w:rsidRPr="00890755">
        <w:rPr>
          <w:rFonts w:ascii="Arial" w:hAnsi="Arial"/>
          <w:noProof/>
          <w:sz w:val="20"/>
          <w:szCs w:val="20"/>
        </w:rPr>
        <w:t xml:space="preserve">Způsobilými výdaji </w:t>
      </w:r>
      <w:r w:rsidR="00694BA7" w:rsidRPr="00890755">
        <w:rPr>
          <w:rFonts w:ascii="Arial" w:hAnsi="Arial"/>
          <w:noProof/>
          <w:sz w:val="20"/>
          <w:szCs w:val="20"/>
        </w:rPr>
        <w:t xml:space="preserve">pro účely vyúčtování poskytnuté dotace </w:t>
      </w:r>
      <w:r w:rsidRPr="00890755">
        <w:rPr>
          <w:rFonts w:ascii="Arial" w:hAnsi="Arial"/>
          <w:noProof/>
          <w:sz w:val="20"/>
          <w:szCs w:val="20"/>
        </w:rPr>
        <w:t xml:space="preserve">se rozumí </w:t>
      </w:r>
      <w:r w:rsidRPr="00890755">
        <w:rPr>
          <w:rFonts w:ascii="Arial" w:hAnsi="Arial"/>
          <w:b/>
          <w:noProof/>
          <w:sz w:val="20"/>
          <w:szCs w:val="20"/>
        </w:rPr>
        <w:t xml:space="preserve">pouze </w:t>
      </w:r>
      <w:r w:rsidR="001C1022" w:rsidRPr="00890755">
        <w:rPr>
          <w:rFonts w:ascii="Arial" w:hAnsi="Arial"/>
          <w:b/>
          <w:noProof/>
          <w:sz w:val="20"/>
          <w:szCs w:val="20"/>
        </w:rPr>
        <w:t>výdaje</w:t>
      </w:r>
      <w:r w:rsidRPr="00890755">
        <w:rPr>
          <w:rFonts w:ascii="Arial" w:hAnsi="Arial"/>
          <w:b/>
          <w:noProof/>
          <w:sz w:val="20"/>
          <w:szCs w:val="20"/>
        </w:rPr>
        <w:t xml:space="preserve"> </w:t>
      </w:r>
      <w:r w:rsidR="00694BA7" w:rsidRPr="00890755">
        <w:rPr>
          <w:rFonts w:ascii="Arial" w:hAnsi="Arial"/>
          <w:b/>
          <w:noProof/>
          <w:sz w:val="20"/>
          <w:szCs w:val="20"/>
        </w:rPr>
        <w:t xml:space="preserve">současně </w:t>
      </w:r>
      <w:r w:rsidR="0094702C" w:rsidRPr="00890755">
        <w:rPr>
          <w:rFonts w:ascii="Arial" w:hAnsi="Arial"/>
          <w:b/>
          <w:noProof/>
          <w:sz w:val="20"/>
          <w:szCs w:val="20"/>
        </w:rPr>
        <w:t>splňují</w:t>
      </w:r>
      <w:r w:rsidR="00340A9A" w:rsidRPr="00890755">
        <w:rPr>
          <w:rFonts w:ascii="Arial" w:hAnsi="Arial"/>
          <w:b/>
          <w:noProof/>
          <w:sz w:val="20"/>
          <w:szCs w:val="20"/>
        </w:rPr>
        <w:t>cí</w:t>
      </w:r>
      <w:r w:rsidR="0094702C" w:rsidRPr="00890755">
        <w:rPr>
          <w:rFonts w:ascii="Arial" w:hAnsi="Arial"/>
          <w:b/>
          <w:noProof/>
          <w:sz w:val="20"/>
          <w:szCs w:val="20"/>
        </w:rPr>
        <w:t xml:space="preserve"> </w:t>
      </w:r>
      <w:r w:rsidR="00C9588F" w:rsidRPr="00890755">
        <w:rPr>
          <w:rFonts w:ascii="Arial" w:hAnsi="Arial"/>
          <w:b/>
          <w:noProof/>
          <w:sz w:val="20"/>
          <w:szCs w:val="20"/>
        </w:rPr>
        <w:t xml:space="preserve">tyto </w:t>
      </w:r>
      <w:r w:rsidR="0094702C" w:rsidRPr="00890755">
        <w:rPr>
          <w:rFonts w:ascii="Arial" w:hAnsi="Arial"/>
          <w:b/>
          <w:noProof/>
          <w:sz w:val="20"/>
          <w:szCs w:val="20"/>
        </w:rPr>
        <w:t>p</w:t>
      </w:r>
      <w:r w:rsidR="00340A9A" w:rsidRPr="00890755">
        <w:rPr>
          <w:rFonts w:ascii="Arial" w:hAnsi="Arial"/>
          <w:b/>
          <w:noProof/>
          <w:sz w:val="20"/>
          <w:szCs w:val="20"/>
        </w:rPr>
        <w:t>odmínky</w:t>
      </w:r>
      <w:r w:rsidR="0094702C" w:rsidRPr="00890755">
        <w:rPr>
          <w:rFonts w:ascii="Arial" w:hAnsi="Arial"/>
          <w:b/>
          <w:noProof/>
          <w:sz w:val="20"/>
          <w:szCs w:val="20"/>
        </w:rPr>
        <w:t>:</w:t>
      </w:r>
    </w:p>
    <w:p w14:paraId="490B1427" w14:textId="77777777" w:rsidR="00095FE0" w:rsidRPr="00890755" w:rsidRDefault="00247A69" w:rsidP="00BB7480">
      <w:pPr>
        <w:pStyle w:val="Odstavecseseznamem"/>
        <w:numPr>
          <w:ilvl w:val="0"/>
          <w:numId w:val="6"/>
        </w:numPr>
        <w:spacing w:before="144" w:after="144" w:line="240" w:lineRule="auto"/>
        <w:ind w:left="1843"/>
        <w:jc w:val="both"/>
        <w:rPr>
          <w:rFonts w:ascii="Arial" w:hAnsi="Arial"/>
          <w:b/>
          <w:noProof/>
          <w:color w:val="auto"/>
          <w:sz w:val="20"/>
          <w:szCs w:val="20"/>
        </w:rPr>
      </w:pPr>
      <w:r w:rsidRPr="00890755">
        <w:rPr>
          <w:rFonts w:ascii="Arial" w:hAnsi="Arial"/>
          <w:b/>
          <w:noProof/>
          <w:sz w:val="20"/>
          <w:szCs w:val="20"/>
        </w:rPr>
        <w:t>byly vynaloženy (utraceny)</w:t>
      </w:r>
      <w:r w:rsidR="00095FE0" w:rsidRPr="00890755">
        <w:rPr>
          <w:rFonts w:ascii="Arial" w:hAnsi="Arial"/>
          <w:b/>
          <w:noProof/>
          <w:sz w:val="20"/>
          <w:szCs w:val="20"/>
        </w:rPr>
        <w:t xml:space="preserve"> na území Zlínského kraje, přičemž za takové výdaje se považují:</w:t>
      </w:r>
    </w:p>
    <w:p w14:paraId="742F8CB5" w14:textId="416B65A2" w:rsidR="00095FE0" w:rsidRPr="00890755" w:rsidRDefault="00095FE0" w:rsidP="00BB7480">
      <w:pPr>
        <w:pStyle w:val="Odstavecseseznamem"/>
        <w:numPr>
          <w:ilvl w:val="0"/>
          <w:numId w:val="27"/>
        </w:numPr>
        <w:spacing w:before="144" w:after="144" w:line="240" w:lineRule="auto"/>
        <w:ind w:left="2268" w:hanging="357"/>
        <w:jc w:val="both"/>
        <w:rPr>
          <w:rFonts w:ascii="Arial" w:hAnsi="Arial"/>
          <w:noProof/>
          <w:color w:val="auto"/>
          <w:sz w:val="20"/>
          <w:szCs w:val="20"/>
        </w:rPr>
      </w:pPr>
      <w:r w:rsidRPr="00890755">
        <w:rPr>
          <w:rFonts w:ascii="Arial" w:hAnsi="Arial"/>
          <w:noProof/>
          <w:sz w:val="20"/>
          <w:szCs w:val="20"/>
        </w:rPr>
        <w:t>mzdy, platy</w:t>
      </w:r>
      <w:r w:rsidR="0026132E" w:rsidRPr="00890755">
        <w:rPr>
          <w:rFonts w:ascii="Arial" w:hAnsi="Arial"/>
          <w:noProof/>
          <w:sz w:val="20"/>
          <w:szCs w:val="20"/>
        </w:rPr>
        <w:t xml:space="preserve">, </w:t>
      </w:r>
      <w:r w:rsidRPr="00890755">
        <w:rPr>
          <w:rFonts w:ascii="Arial" w:hAnsi="Arial"/>
          <w:noProof/>
          <w:sz w:val="20"/>
          <w:szCs w:val="20"/>
        </w:rPr>
        <w:t>odměny z dohod o pracích konaných mimo pracovní poměr a</w:t>
      </w:r>
      <w:r w:rsidR="00256198">
        <w:rPr>
          <w:rFonts w:ascii="Arial" w:hAnsi="Arial"/>
          <w:noProof/>
          <w:sz w:val="20"/>
          <w:szCs w:val="20"/>
        </w:rPr>
        <w:t> </w:t>
      </w:r>
      <w:r w:rsidRPr="00890755">
        <w:rPr>
          <w:rFonts w:ascii="Arial" w:hAnsi="Arial"/>
          <w:noProof/>
          <w:sz w:val="20"/>
          <w:szCs w:val="20"/>
        </w:rPr>
        <w:t xml:space="preserve">autorské honoráře vyplacené osobám </w:t>
      </w:r>
      <w:r w:rsidRPr="004542D6">
        <w:rPr>
          <w:rFonts w:ascii="Arial" w:hAnsi="Arial"/>
          <w:noProof/>
          <w:sz w:val="20"/>
          <w:szCs w:val="20"/>
        </w:rPr>
        <w:t>s</w:t>
      </w:r>
      <w:r w:rsidR="00DF3BDD" w:rsidRPr="004542D6">
        <w:rPr>
          <w:rFonts w:ascii="Arial" w:hAnsi="Arial"/>
          <w:noProof/>
          <w:sz w:val="20"/>
          <w:szCs w:val="20"/>
        </w:rPr>
        <w:t xml:space="preserve"> </w:t>
      </w:r>
      <w:r w:rsidR="004542D6" w:rsidRPr="004542D6">
        <w:rPr>
          <w:rFonts w:ascii="Arial" w:hAnsi="Arial"/>
          <w:noProof/>
          <w:sz w:val="20"/>
          <w:szCs w:val="20"/>
        </w:rPr>
        <w:t>m</w:t>
      </w:r>
      <w:r w:rsidR="00DF3BDD" w:rsidRPr="004542D6">
        <w:rPr>
          <w:rFonts w:ascii="Arial" w:hAnsi="Arial"/>
          <w:noProof/>
          <w:sz w:val="20"/>
          <w:szCs w:val="20"/>
        </w:rPr>
        <w:t xml:space="preserve">ístem trvalého pobytu </w:t>
      </w:r>
      <w:r w:rsidR="00696047" w:rsidRPr="004542D6">
        <w:rPr>
          <w:rFonts w:ascii="Arial" w:hAnsi="Arial"/>
          <w:noProof/>
          <w:sz w:val="20"/>
          <w:szCs w:val="20"/>
        </w:rPr>
        <w:t xml:space="preserve">na území Zlínského kraje </w:t>
      </w:r>
      <w:r w:rsidRPr="004542D6">
        <w:rPr>
          <w:rFonts w:ascii="Arial" w:hAnsi="Arial"/>
          <w:noProof/>
          <w:sz w:val="20"/>
          <w:szCs w:val="20"/>
        </w:rPr>
        <w:t xml:space="preserve">nebo </w:t>
      </w:r>
      <w:r w:rsidR="00DF3BDD" w:rsidRPr="004542D6">
        <w:rPr>
          <w:rFonts w:ascii="Arial" w:hAnsi="Arial"/>
          <w:noProof/>
          <w:sz w:val="20"/>
          <w:szCs w:val="20"/>
        </w:rPr>
        <w:t xml:space="preserve">studentům škol </w:t>
      </w:r>
      <w:r w:rsidRPr="004542D6">
        <w:rPr>
          <w:rFonts w:ascii="Arial" w:hAnsi="Arial"/>
          <w:noProof/>
          <w:sz w:val="20"/>
          <w:szCs w:val="20"/>
        </w:rPr>
        <w:t>na území</w:t>
      </w:r>
      <w:r w:rsidRPr="00890755">
        <w:rPr>
          <w:rFonts w:ascii="Arial" w:hAnsi="Arial"/>
          <w:noProof/>
          <w:sz w:val="20"/>
          <w:szCs w:val="20"/>
        </w:rPr>
        <w:t xml:space="preserve"> Zlínského kraje</w:t>
      </w:r>
    </w:p>
    <w:p w14:paraId="4D4CA519" w14:textId="590E45A4" w:rsidR="00247A69" w:rsidRPr="00BB7480" w:rsidRDefault="00095FE0" w:rsidP="00BB7480">
      <w:pPr>
        <w:pStyle w:val="Odstavecseseznamem"/>
        <w:numPr>
          <w:ilvl w:val="0"/>
          <w:numId w:val="27"/>
        </w:numPr>
        <w:spacing w:before="144" w:after="144" w:line="240" w:lineRule="auto"/>
        <w:ind w:left="2268" w:hanging="357"/>
        <w:jc w:val="both"/>
        <w:rPr>
          <w:rFonts w:ascii="Arial" w:hAnsi="Arial"/>
          <w:noProof/>
          <w:sz w:val="20"/>
          <w:szCs w:val="20"/>
        </w:rPr>
      </w:pPr>
      <w:r w:rsidRPr="00890755">
        <w:rPr>
          <w:rFonts w:ascii="Arial" w:hAnsi="Arial"/>
          <w:noProof/>
          <w:sz w:val="20"/>
          <w:szCs w:val="20"/>
        </w:rPr>
        <w:t xml:space="preserve">výdaje za služby a zboží poskytnuté fyzickými osobami </w:t>
      </w:r>
      <w:r w:rsidR="00797D18">
        <w:rPr>
          <w:rFonts w:ascii="Arial" w:hAnsi="Arial"/>
          <w:noProof/>
          <w:sz w:val="20"/>
          <w:szCs w:val="20"/>
        </w:rPr>
        <w:t>se sídlem</w:t>
      </w:r>
      <w:r w:rsidR="00E42752">
        <w:rPr>
          <w:rFonts w:ascii="Arial" w:hAnsi="Arial"/>
          <w:noProof/>
          <w:sz w:val="20"/>
          <w:szCs w:val="20"/>
        </w:rPr>
        <w:t xml:space="preserve"> </w:t>
      </w:r>
      <w:r w:rsidRPr="00890755">
        <w:rPr>
          <w:rFonts w:ascii="Arial" w:hAnsi="Arial"/>
          <w:noProof/>
          <w:sz w:val="20"/>
          <w:szCs w:val="20"/>
        </w:rPr>
        <w:t xml:space="preserve">nebo místem trvaleho pobytu na území Zlínského kraje, právnickými osobami se sídlem ve Zlínském kraji nebo </w:t>
      </w:r>
      <w:r w:rsidR="00937592" w:rsidRPr="00890755">
        <w:rPr>
          <w:rFonts w:ascii="Arial" w:hAnsi="Arial"/>
          <w:noProof/>
          <w:sz w:val="20"/>
          <w:szCs w:val="20"/>
        </w:rPr>
        <w:t xml:space="preserve">fyzickými a </w:t>
      </w:r>
      <w:r w:rsidR="00C96B66" w:rsidRPr="00890755">
        <w:rPr>
          <w:rFonts w:ascii="Arial" w:hAnsi="Arial"/>
          <w:noProof/>
          <w:sz w:val="20"/>
          <w:szCs w:val="20"/>
        </w:rPr>
        <w:t xml:space="preserve">právnickými osobami, </w:t>
      </w:r>
      <w:r w:rsidRPr="00890755">
        <w:rPr>
          <w:rFonts w:ascii="Arial" w:hAnsi="Arial"/>
          <w:noProof/>
          <w:sz w:val="20"/>
          <w:szCs w:val="20"/>
        </w:rPr>
        <w:t>jejich</w:t>
      </w:r>
      <w:r w:rsidR="00C96B66" w:rsidRPr="00890755">
        <w:rPr>
          <w:rFonts w:ascii="Arial" w:hAnsi="Arial"/>
          <w:noProof/>
          <w:sz w:val="20"/>
          <w:szCs w:val="20"/>
        </w:rPr>
        <w:t>ž závod, pobočka</w:t>
      </w:r>
      <w:r w:rsidRPr="00890755">
        <w:rPr>
          <w:rFonts w:ascii="Arial" w:hAnsi="Arial"/>
          <w:noProof/>
          <w:sz w:val="20"/>
          <w:szCs w:val="20"/>
        </w:rPr>
        <w:t xml:space="preserve"> nebo provozovn</w:t>
      </w:r>
      <w:r w:rsidR="00C96B66" w:rsidRPr="00890755">
        <w:rPr>
          <w:rFonts w:ascii="Arial" w:hAnsi="Arial"/>
          <w:noProof/>
          <w:sz w:val="20"/>
          <w:szCs w:val="20"/>
        </w:rPr>
        <w:t>a</w:t>
      </w:r>
      <w:r w:rsidRPr="00890755">
        <w:rPr>
          <w:rFonts w:ascii="Arial" w:hAnsi="Arial"/>
          <w:noProof/>
          <w:sz w:val="20"/>
          <w:szCs w:val="20"/>
        </w:rPr>
        <w:t xml:space="preserve"> má sídlo nebo je umístěna ve Zlínském kraji</w:t>
      </w:r>
    </w:p>
    <w:p w14:paraId="49304F9F" w14:textId="03CB0F3C" w:rsidR="00247A69" w:rsidRPr="00BB7480" w:rsidRDefault="00247A69" w:rsidP="00BB7480">
      <w:pPr>
        <w:pStyle w:val="Odstavecseseznamem"/>
        <w:numPr>
          <w:ilvl w:val="0"/>
          <w:numId w:val="6"/>
        </w:numPr>
        <w:spacing w:before="144" w:after="144" w:line="240" w:lineRule="auto"/>
        <w:ind w:left="1843"/>
        <w:jc w:val="both"/>
        <w:rPr>
          <w:rFonts w:ascii="Arial" w:hAnsi="Arial"/>
          <w:b/>
          <w:noProof/>
          <w:sz w:val="20"/>
          <w:szCs w:val="20"/>
        </w:rPr>
      </w:pPr>
      <w:r w:rsidRPr="00BB7480">
        <w:rPr>
          <w:rFonts w:ascii="Arial" w:hAnsi="Arial"/>
          <w:b/>
          <w:noProof/>
          <w:sz w:val="20"/>
          <w:szCs w:val="20"/>
        </w:rPr>
        <w:t>byly vynaloženy na podporované aktivity specifikované v bodě 3.1. tohoto Programu</w:t>
      </w:r>
      <w:r w:rsidR="00197818" w:rsidRPr="00BB7480">
        <w:rPr>
          <w:rFonts w:ascii="Arial" w:hAnsi="Arial"/>
          <w:b/>
          <w:noProof/>
          <w:sz w:val="20"/>
          <w:szCs w:val="20"/>
        </w:rPr>
        <w:t xml:space="preserve"> nebo v přímé souvislosti s nimi</w:t>
      </w:r>
      <w:r w:rsidRPr="00BB7480">
        <w:rPr>
          <w:rFonts w:ascii="Arial" w:hAnsi="Arial"/>
          <w:b/>
          <w:noProof/>
          <w:sz w:val="20"/>
          <w:szCs w:val="20"/>
        </w:rPr>
        <w:t>.</w:t>
      </w:r>
    </w:p>
    <w:p w14:paraId="1D9ACAE0" w14:textId="1030AFC9" w:rsidR="005D45EC" w:rsidRPr="008719FF" w:rsidRDefault="00CA196F" w:rsidP="00FC63DB">
      <w:pPr>
        <w:pStyle w:val="Nadpis3"/>
      </w:pPr>
      <w:r w:rsidRPr="008719FF">
        <w:lastRenderedPageBreak/>
        <w:t>Nezpůsobilé výdaje projektu jsou zejména:</w:t>
      </w:r>
      <w:r w:rsidR="0069045C" w:rsidRPr="008719FF">
        <w:t xml:space="preserve"> </w:t>
      </w:r>
    </w:p>
    <w:p w14:paraId="681071FC" w14:textId="5F2845B7" w:rsidR="00223BAF" w:rsidRPr="00890755" w:rsidRDefault="00593375"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eastAsia="Arial" w:hAnsi="Arial" w:cs="Arial"/>
          <w:b/>
          <w:bCs/>
          <w:sz w:val="20"/>
          <w:szCs w:val="20"/>
        </w:rPr>
        <w:t>věcná</w:t>
      </w:r>
      <w:r w:rsidR="00223BAF" w:rsidRPr="00890755">
        <w:rPr>
          <w:rFonts w:ascii="Arial" w:eastAsia="Arial" w:hAnsi="Arial" w:cs="Arial"/>
          <w:b/>
          <w:bCs/>
          <w:sz w:val="20"/>
          <w:szCs w:val="20"/>
        </w:rPr>
        <w:t xml:space="preserve"> plnění</w:t>
      </w:r>
      <w:r w:rsidR="00223BAF" w:rsidRPr="00890755">
        <w:rPr>
          <w:rFonts w:ascii="Arial" w:eastAsia="Arial" w:hAnsi="Arial" w:cs="Arial"/>
          <w:sz w:val="20"/>
          <w:szCs w:val="20"/>
        </w:rPr>
        <w:t xml:space="preserve"> poskyt</w:t>
      </w:r>
      <w:r w:rsidRPr="00890755">
        <w:rPr>
          <w:rFonts w:ascii="Arial" w:eastAsia="Arial" w:hAnsi="Arial" w:cs="Arial"/>
          <w:sz w:val="20"/>
          <w:szCs w:val="20"/>
        </w:rPr>
        <w:t>nutá</w:t>
      </w:r>
      <w:r w:rsidR="00223BAF" w:rsidRPr="00890755">
        <w:rPr>
          <w:rFonts w:ascii="Arial" w:eastAsia="Arial" w:hAnsi="Arial" w:cs="Arial"/>
          <w:sz w:val="20"/>
          <w:szCs w:val="20"/>
        </w:rPr>
        <w:t xml:space="preserve"> pro realizaci projektu, tedy</w:t>
      </w:r>
      <w:r w:rsidRPr="00890755">
        <w:rPr>
          <w:rFonts w:ascii="Arial" w:eastAsia="Arial" w:hAnsi="Arial" w:cs="Arial"/>
          <w:sz w:val="20"/>
          <w:szCs w:val="20"/>
        </w:rPr>
        <w:t xml:space="preserve"> formy</w:t>
      </w:r>
      <w:r w:rsidR="00223BAF" w:rsidRPr="00890755">
        <w:rPr>
          <w:rFonts w:ascii="Arial" w:eastAsia="Arial" w:hAnsi="Arial" w:cs="Arial"/>
          <w:sz w:val="20"/>
          <w:szCs w:val="20"/>
        </w:rPr>
        <w:t xml:space="preserve"> realizace části projektu, kdy žadatel, koproducent nebo jiná osoba přispívá do projektu vlastní prací nebo jinou formou činnosti či </w:t>
      </w:r>
      <w:r w:rsidR="006E3618" w:rsidRPr="00890755">
        <w:rPr>
          <w:rFonts w:ascii="Arial" w:eastAsia="Arial" w:hAnsi="Arial" w:cs="Arial"/>
          <w:sz w:val="20"/>
          <w:szCs w:val="20"/>
        </w:rPr>
        <w:t>materiálním</w:t>
      </w:r>
      <w:r w:rsidR="00223BAF" w:rsidRPr="00890755">
        <w:rPr>
          <w:rFonts w:ascii="Arial" w:eastAsia="Arial" w:hAnsi="Arial" w:cs="Arial"/>
          <w:sz w:val="20"/>
          <w:szCs w:val="20"/>
        </w:rPr>
        <w:t xml:space="preserve"> plněním bez úhrady ceny za takové plnění ze strany příjemce podpory  </w:t>
      </w:r>
    </w:p>
    <w:p w14:paraId="5665C7BE" w14:textId="6199E5C4"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 xml:space="preserve">v čase a místě neobvyklé mzdové či platové výdaje </w:t>
      </w:r>
    </w:p>
    <w:p w14:paraId="19ACB219"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 xml:space="preserve">výdaje na zaměstnance, ke kterým nejsou zaměstnavatelé povinni dle zvláštních právních předpisů (příspěvky na penzijní/životní pojištění, příspěvky na rekreaci apod.) </w:t>
      </w:r>
    </w:p>
    <w:p w14:paraId="1139160B"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odstupné, ve smyslu zákoníku práce</w:t>
      </w:r>
    </w:p>
    <w:p w14:paraId="560F56DF"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 xml:space="preserve">výdaje na pořádání workshopů, teambuildingů, výjezdních zasedání apod. </w:t>
      </w:r>
    </w:p>
    <w:p w14:paraId="25848FAA"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výdaje na školení a kurzy, které nesouvisí s účelem, na který je dotace poskytována</w:t>
      </w:r>
    </w:p>
    <w:p w14:paraId="698840C0"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odměny členů statutárních či kontrolních orgánů u příjemce, který je právnickou osobou</w:t>
      </w:r>
    </w:p>
    <w:p w14:paraId="2B28F758"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dlužný úrok, pokuty, smluvní pokuty a finanční sankce</w:t>
      </w:r>
    </w:p>
    <w:p w14:paraId="5DA5AC88" w14:textId="406E4AC2" w:rsidR="005D45EC" w:rsidRPr="00890755" w:rsidRDefault="00723F93"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 xml:space="preserve">výdaje na </w:t>
      </w:r>
      <w:r w:rsidR="00CA196F" w:rsidRPr="00890755">
        <w:rPr>
          <w:rFonts w:ascii="Arial" w:hAnsi="Arial"/>
          <w:sz w:val="20"/>
          <w:szCs w:val="20"/>
        </w:rPr>
        <w:t xml:space="preserve">zpracování Žádosti </w:t>
      </w:r>
    </w:p>
    <w:p w14:paraId="0F9BE1D4" w14:textId="77777777" w:rsidR="00D41FA4" w:rsidRPr="00890755" w:rsidRDefault="00D41FA4"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eastAsia="Arial" w:hAnsi="Arial" w:cs="Arial"/>
          <w:sz w:val="20"/>
          <w:szCs w:val="20"/>
        </w:rPr>
        <w:t xml:space="preserve">oprava majetku </w:t>
      </w:r>
    </w:p>
    <w:p w14:paraId="6A3349F2" w14:textId="17B12213"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 xml:space="preserve">pořízení nebo technické zhodnocení dlouhodobého hmotného a nehmotného majetku (dlouhodobým hmotným majetkem se rozumí majetek, jehož doba použitelnosti je delší než jeden rok a </w:t>
      </w:r>
      <w:r w:rsidR="002576F6">
        <w:rPr>
          <w:rFonts w:ascii="Arial" w:hAnsi="Arial"/>
          <w:sz w:val="20"/>
          <w:szCs w:val="20"/>
        </w:rPr>
        <w:t>jehož ocenění převyšuje částku</w:t>
      </w:r>
      <w:r w:rsidRPr="00890755">
        <w:rPr>
          <w:rFonts w:ascii="Arial" w:hAnsi="Arial"/>
          <w:sz w:val="20"/>
          <w:szCs w:val="20"/>
        </w:rPr>
        <w:t xml:space="preserve"> 40 </w:t>
      </w:r>
      <w:r w:rsidR="002576F6">
        <w:rPr>
          <w:rFonts w:ascii="Arial" w:hAnsi="Arial"/>
          <w:sz w:val="20"/>
          <w:szCs w:val="20"/>
        </w:rPr>
        <w:t>000</w:t>
      </w:r>
      <w:r w:rsidRPr="00890755">
        <w:rPr>
          <w:rFonts w:ascii="Arial" w:hAnsi="Arial"/>
          <w:sz w:val="20"/>
          <w:szCs w:val="20"/>
        </w:rPr>
        <w:t xml:space="preserve"> Kč; dlouhodobým nehmotným majetkem se rozumí majetek, jehož doba použitelnosti je delší než jeden rok a </w:t>
      </w:r>
      <w:r w:rsidR="002576F6">
        <w:rPr>
          <w:rFonts w:ascii="Arial" w:hAnsi="Arial"/>
          <w:sz w:val="20"/>
          <w:szCs w:val="20"/>
        </w:rPr>
        <w:t>jehož ocenění převyšuje částku</w:t>
      </w:r>
      <w:r w:rsidRPr="00890755">
        <w:rPr>
          <w:rFonts w:ascii="Arial" w:hAnsi="Arial"/>
          <w:sz w:val="20"/>
          <w:szCs w:val="20"/>
        </w:rPr>
        <w:t xml:space="preserve"> 60 </w:t>
      </w:r>
      <w:r w:rsidR="002576F6">
        <w:rPr>
          <w:rFonts w:ascii="Arial" w:hAnsi="Arial"/>
          <w:sz w:val="20"/>
          <w:szCs w:val="20"/>
        </w:rPr>
        <w:t>000</w:t>
      </w:r>
      <w:r w:rsidRPr="00890755">
        <w:rPr>
          <w:rFonts w:ascii="Arial" w:hAnsi="Arial"/>
          <w:sz w:val="20"/>
          <w:szCs w:val="20"/>
        </w:rPr>
        <w:t xml:space="preserve"> Kč)</w:t>
      </w:r>
      <w:r w:rsidR="00353BD5">
        <w:rPr>
          <w:rFonts w:ascii="Arial" w:hAnsi="Arial"/>
          <w:sz w:val="20"/>
          <w:szCs w:val="20"/>
        </w:rPr>
        <w:t xml:space="preserve"> s výjimkou</w:t>
      </w:r>
      <w:r w:rsidR="00D970AF">
        <w:rPr>
          <w:rFonts w:ascii="Arial" w:hAnsi="Arial"/>
          <w:sz w:val="20"/>
          <w:szCs w:val="20"/>
        </w:rPr>
        <w:t xml:space="preserve"> </w:t>
      </w:r>
      <w:r w:rsidR="001402E6">
        <w:rPr>
          <w:rFonts w:ascii="Arial" w:hAnsi="Arial"/>
          <w:sz w:val="20"/>
          <w:szCs w:val="20"/>
        </w:rPr>
        <w:t>pořízení výsledného audiovizuálního</w:t>
      </w:r>
      <w:r w:rsidR="00D970AF">
        <w:rPr>
          <w:rFonts w:ascii="Arial" w:hAnsi="Arial"/>
          <w:sz w:val="20"/>
          <w:szCs w:val="20"/>
        </w:rPr>
        <w:t xml:space="preserve"> díla</w:t>
      </w:r>
    </w:p>
    <w:p w14:paraId="7EA07EF3" w14:textId="25F74B2C"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výdaje na publicitu Zlínského kraje</w:t>
      </w:r>
    </w:p>
    <w:p w14:paraId="6E333E6A"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účetně nedoložitelné výdaje</w:t>
      </w:r>
    </w:p>
    <w:p w14:paraId="58C13C0E" w14:textId="77777777" w:rsidR="00256131" w:rsidRPr="00890755" w:rsidRDefault="00256131" w:rsidP="00BB7480">
      <w:pPr>
        <w:pStyle w:val="Odstavecseseznamem"/>
        <w:numPr>
          <w:ilvl w:val="0"/>
          <w:numId w:val="6"/>
        </w:numPr>
        <w:spacing w:after="120" w:line="240" w:lineRule="auto"/>
        <w:ind w:left="1831" w:hanging="357"/>
        <w:jc w:val="both"/>
        <w:rPr>
          <w:rFonts w:ascii="Arial" w:eastAsia="Arial" w:hAnsi="Arial" w:cs="Arial"/>
          <w:sz w:val="20"/>
          <w:szCs w:val="20"/>
        </w:rPr>
      </w:pPr>
      <w:r w:rsidRPr="00890755">
        <w:rPr>
          <w:rFonts w:ascii="Arial" w:hAnsi="Arial"/>
          <w:sz w:val="20"/>
          <w:szCs w:val="20"/>
        </w:rPr>
        <w:t>výdaje nad rámec obvyklých ubytovacích a stravovacích výdajů členů štábu</w:t>
      </w:r>
    </w:p>
    <w:p w14:paraId="0829D57B"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hAnsi="Arial"/>
          <w:noProof/>
          <w:sz w:val="20"/>
          <w:szCs w:val="20"/>
        </w:rPr>
        <w:t>DPH na vstupu v případě, že příjemce je plátce DPH a vzniká mu nárok na odpočet DPH</w:t>
      </w:r>
    </w:p>
    <w:p w14:paraId="76386B42" w14:textId="7777777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hAnsi="Arial"/>
          <w:noProof/>
          <w:sz w:val="20"/>
          <w:szCs w:val="20"/>
        </w:rPr>
        <w:t>úroky z úvěrů a půjček</w:t>
      </w:r>
    </w:p>
    <w:p w14:paraId="6D77C340" w14:textId="1D865867" w:rsidR="005D45EC" w:rsidRPr="00890755" w:rsidRDefault="00CA196F"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hAnsi="Arial"/>
          <w:noProof/>
          <w:sz w:val="20"/>
          <w:szCs w:val="20"/>
        </w:rPr>
        <w:t>výdaje na soudní spory vzniklé v souvislosti s projektem, včetně soudního poplatku a</w:t>
      </w:r>
      <w:r w:rsidR="00895745" w:rsidRPr="00890755">
        <w:rPr>
          <w:rFonts w:ascii="Arial" w:hAnsi="Arial"/>
          <w:noProof/>
          <w:sz w:val="20"/>
          <w:szCs w:val="20"/>
        </w:rPr>
        <w:t> </w:t>
      </w:r>
      <w:r w:rsidRPr="00890755">
        <w:rPr>
          <w:rFonts w:ascii="Arial" w:hAnsi="Arial"/>
          <w:noProof/>
          <w:sz w:val="20"/>
          <w:szCs w:val="20"/>
        </w:rPr>
        <w:t>nákladů na právní zastoupení</w:t>
      </w:r>
    </w:p>
    <w:p w14:paraId="2AB110AB" w14:textId="19B7D4B6" w:rsidR="007F3E63" w:rsidRPr="00890755" w:rsidRDefault="00CA196F" w:rsidP="00BB7480">
      <w:pPr>
        <w:pStyle w:val="Odstavecseseznamem"/>
        <w:numPr>
          <w:ilvl w:val="0"/>
          <w:numId w:val="6"/>
        </w:numPr>
        <w:spacing w:after="120" w:line="240" w:lineRule="auto"/>
        <w:ind w:left="1831" w:hanging="357"/>
        <w:jc w:val="both"/>
        <w:rPr>
          <w:rFonts w:ascii="Arial" w:eastAsia="Arial" w:hAnsi="Arial" w:cs="Arial"/>
          <w:noProof/>
          <w:color w:val="000000" w:themeColor="text1"/>
          <w:sz w:val="20"/>
          <w:szCs w:val="20"/>
        </w:rPr>
      </w:pPr>
      <w:r w:rsidRPr="00890755">
        <w:rPr>
          <w:rFonts w:ascii="Arial" w:hAnsi="Arial"/>
          <w:noProof/>
          <w:color w:val="000000" w:themeColor="text1"/>
          <w:sz w:val="20"/>
          <w:szCs w:val="20"/>
        </w:rPr>
        <w:t>výdaje na reklamu a propagaci příjemce podpory, která není přímo spojená s</w:t>
      </w:r>
      <w:r w:rsidR="00895745" w:rsidRPr="00890755">
        <w:rPr>
          <w:rFonts w:ascii="Arial" w:hAnsi="Arial"/>
          <w:noProof/>
          <w:color w:val="000000" w:themeColor="text1"/>
          <w:sz w:val="20"/>
          <w:szCs w:val="20"/>
        </w:rPr>
        <w:t> </w:t>
      </w:r>
      <w:r w:rsidRPr="00890755">
        <w:rPr>
          <w:rFonts w:ascii="Arial" w:hAnsi="Arial"/>
          <w:noProof/>
          <w:color w:val="000000" w:themeColor="text1"/>
          <w:sz w:val="20"/>
          <w:szCs w:val="20"/>
        </w:rPr>
        <w:t>projektem (prezentační předměty, propagace značky, firemní internetová stránka apod.)</w:t>
      </w:r>
    </w:p>
    <w:p w14:paraId="278E2BF5" w14:textId="48C29A2E" w:rsidR="008863D7" w:rsidRPr="00890755" w:rsidRDefault="008863D7"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 xml:space="preserve">provozní </w:t>
      </w:r>
      <w:r w:rsidR="00562189" w:rsidRPr="00890755">
        <w:rPr>
          <w:rFonts w:ascii="Arial" w:eastAsia="Arial" w:hAnsi="Arial" w:cs="Arial"/>
          <w:noProof/>
          <w:sz w:val="20"/>
          <w:szCs w:val="20"/>
        </w:rPr>
        <w:t>výdaje</w:t>
      </w:r>
      <w:r w:rsidRPr="00890755">
        <w:rPr>
          <w:rFonts w:ascii="Arial" w:eastAsia="Arial" w:hAnsi="Arial" w:cs="Arial"/>
          <w:noProof/>
          <w:sz w:val="20"/>
          <w:szCs w:val="20"/>
        </w:rPr>
        <w:t xml:space="preserve"> žadatele, které se nevztahují výlučně k realizaci projektu</w:t>
      </w:r>
    </w:p>
    <w:p w14:paraId="6CA1B62B" w14:textId="5ACDFB74" w:rsidR="004677F8" w:rsidRPr="00890755" w:rsidRDefault="004677F8"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související s realizací „filmu o filmu“</w:t>
      </w:r>
    </w:p>
    <w:p w14:paraId="2B34710D" w14:textId="287F836A" w:rsidR="004677F8" w:rsidRPr="00890755" w:rsidRDefault="004677F8"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na výrobu finálních nosičů D</w:t>
      </w:r>
      <w:r w:rsidR="00CA6AE2">
        <w:rPr>
          <w:rFonts w:ascii="Arial" w:eastAsia="Arial" w:hAnsi="Arial" w:cs="Arial"/>
          <w:noProof/>
          <w:sz w:val="20"/>
          <w:szCs w:val="20"/>
        </w:rPr>
        <w:t>C</w:t>
      </w:r>
      <w:r w:rsidRPr="00890755">
        <w:rPr>
          <w:rFonts w:ascii="Arial" w:eastAsia="Arial" w:hAnsi="Arial" w:cs="Arial"/>
          <w:noProof/>
          <w:sz w:val="20"/>
          <w:szCs w:val="20"/>
        </w:rPr>
        <w:t xml:space="preserve">P, DVD, CD, </w:t>
      </w:r>
      <w:r w:rsidR="00895745" w:rsidRPr="00890755">
        <w:rPr>
          <w:rFonts w:ascii="Arial" w:eastAsia="Arial" w:hAnsi="Arial" w:cs="Arial"/>
          <w:noProof/>
          <w:sz w:val="20"/>
          <w:szCs w:val="20"/>
        </w:rPr>
        <w:t>B</w:t>
      </w:r>
      <w:r w:rsidRPr="00890755">
        <w:rPr>
          <w:rFonts w:ascii="Arial" w:eastAsia="Arial" w:hAnsi="Arial" w:cs="Arial"/>
          <w:noProof/>
          <w:sz w:val="20"/>
          <w:szCs w:val="20"/>
        </w:rPr>
        <w:t>lu</w:t>
      </w:r>
      <w:r w:rsidR="00895745" w:rsidRPr="00890755">
        <w:rPr>
          <w:rFonts w:ascii="Arial" w:eastAsia="Arial" w:hAnsi="Arial" w:cs="Arial"/>
          <w:noProof/>
          <w:sz w:val="20"/>
          <w:szCs w:val="20"/>
        </w:rPr>
        <w:t>-</w:t>
      </w:r>
      <w:r w:rsidRPr="00890755">
        <w:rPr>
          <w:rFonts w:ascii="Arial" w:eastAsia="Arial" w:hAnsi="Arial" w:cs="Arial"/>
          <w:noProof/>
          <w:sz w:val="20"/>
          <w:szCs w:val="20"/>
        </w:rPr>
        <w:t>ray</w:t>
      </w:r>
    </w:p>
    <w:p w14:paraId="6E0688B7" w14:textId="6E87403F" w:rsidR="004677F8" w:rsidRPr="00890755" w:rsidRDefault="004677F8"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spojené s propagací zrealizovaného projektu (účast na veletrzích, festivalech atp.)</w:t>
      </w:r>
    </w:p>
    <w:p w14:paraId="55B8A46D" w14:textId="09BFC73E" w:rsidR="004677F8" w:rsidRPr="00890755" w:rsidRDefault="004677F8"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spojené s premiérou projektu</w:t>
      </w:r>
    </w:p>
    <w:p w14:paraId="1E9D8603" w14:textId="5AEF77E9" w:rsidR="004677F8" w:rsidRPr="00890755" w:rsidRDefault="004677F8"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na rezervu</w:t>
      </w:r>
    </w:p>
    <w:p w14:paraId="14392B93" w14:textId="092D6940" w:rsidR="00D939BD" w:rsidRPr="00890755" w:rsidRDefault="00D939BD"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výdaje na výrobu scénářů</w:t>
      </w:r>
    </w:p>
    <w:p w14:paraId="2D7C3134" w14:textId="3C3082FD" w:rsidR="00667394" w:rsidRPr="00890755" w:rsidRDefault="00667394"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odložené honoráře, jejich</w:t>
      </w:r>
      <w:r w:rsidR="00B74BEE" w:rsidRPr="00890755">
        <w:rPr>
          <w:rFonts w:ascii="Arial" w:eastAsia="Arial" w:hAnsi="Arial" w:cs="Arial"/>
          <w:noProof/>
          <w:sz w:val="20"/>
          <w:szCs w:val="20"/>
        </w:rPr>
        <w:t>ž</w:t>
      </w:r>
      <w:r w:rsidRPr="00890755">
        <w:rPr>
          <w:rFonts w:ascii="Arial" w:eastAsia="Arial" w:hAnsi="Arial" w:cs="Arial"/>
          <w:noProof/>
          <w:sz w:val="20"/>
          <w:szCs w:val="20"/>
        </w:rPr>
        <w:t xml:space="preserve"> úhrada je po datu ukončení projektu</w:t>
      </w:r>
    </w:p>
    <w:bookmarkEnd w:id="0"/>
    <w:p w14:paraId="1C44E5D7" w14:textId="19B84404" w:rsidR="006F2149" w:rsidRPr="00890755" w:rsidRDefault="006F2149" w:rsidP="00BB7480">
      <w:pPr>
        <w:pStyle w:val="Odstavecseseznamem"/>
        <w:numPr>
          <w:ilvl w:val="0"/>
          <w:numId w:val="6"/>
        </w:numPr>
        <w:spacing w:after="120" w:line="240" w:lineRule="auto"/>
        <w:ind w:left="1831" w:hanging="357"/>
        <w:jc w:val="both"/>
        <w:rPr>
          <w:rFonts w:ascii="Arial" w:eastAsia="Arial" w:hAnsi="Arial" w:cs="Arial"/>
          <w:noProof/>
          <w:sz w:val="20"/>
          <w:szCs w:val="20"/>
        </w:rPr>
      </w:pPr>
      <w:r w:rsidRPr="00890755">
        <w:rPr>
          <w:rFonts w:ascii="Arial" w:eastAsia="Arial" w:hAnsi="Arial" w:cs="Arial"/>
          <w:noProof/>
          <w:sz w:val="20"/>
          <w:szCs w:val="20"/>
        </w:rPr>
        <w:t>režijní výdaje</w:t>
      </w:r>
      <w:r w:rsidR="00667394" w:rsidRPr="00890755">
        <w:rPr>
          <w:rFonts w:ascii="Arial" w:eastAsia="Arial" w:hAnsi="Arial" w:cs="Arial"/>
          <w:noProof/>
          <w:sz w:val="20"/>
          <w:szCs w:val="20"/>
        </w:rPr>
        <w:t>, production fee</w:t>
      </w:r>
      <w:r w:rsidRPr="00890755">
        <w:rPr>
          <w:rFonts w:ascii="Arial" w:eastAsia="Arial" w:hAnsi="Arial" w:cs="Arial"/>
          <w:noProof/>
          <w:sz w:val="20"/>
          <w:szCs w:val="20"/>
        </w:rPr>
        <w:t>.</w:t>
      </w:r>
    </w:p>
    <w:p w14:paraId="4B8801B3" w14:textId="2979E55F" w:rsidR="00A07F6E" w:rsidRDefault="00A07F6E" w:rsidP="00254DB5">
      <w:pPr>
        <w:tabs>
          <w:tab w:val="left" w:pos="1276"/>
          <w:tab w:val="left" w:pos="8130"/>
        </w:tabs>
        <w:spacing w:before="120" w:after="120" w:line="240" w:lineRule="auto"/>
        <w:ind w:left="567"/>
        <w:jc w:val="both"/>
        <w:rPr>
          <w:rFonts w:ascii="Arial" w:hAnsi="Arial"/>
          <w:b/>
          <w:sz w:val="20"/>
        </w:rPr>
      </w:pPr>
      <w:r w:rsidRPr="00890755">
        <w:rPr>
          <w:rFonts w:ascii="Arial" w:hAnsi="Arial"/>
          <w:b/>
          <w:sz w:val="20"/>
        </w:rPr>
        <w:lastRenderedPageBreak/>
        <w:t>Rozpočet uvedený ve formuláři Žádosti musí obsahovat odhad způsobilých výdajů</w:t>
      </w:r>
      <w:r w:rsidR="00335752">
        <w:rPr>
          <w:rFonts w:ascii="Arial" w:hAnsi="Arial"/>
          <w:b/>
          <w:sz w:val="20"/>
        </w:rPr>
        <w:t xml:space="preserve"> a jejich krytí</w:t>
      </w:r>
      <w:r w:rsidRPr="00890755">
        <w:rPr>
          <w:rFonts w:ascii="Arial" w:hAnsi="Arial"/>
          <w:b/>
          <w:sz w:val="20"/>
        </w:rPr>
        <w:t>.</w:t>
      </w:r>
      <w:r w:rsidR="00335752">
        <w:rPr>
          <w:rFonts w:ascii="Arial" w:hAnsi="Arial"/>
          <w:b/>
          <w:sz w:val="20"/>
        </w:rPr>
        <w:t xml:space="preserve"> </w:t>
      </w:r>
      <w:r w:rsidR="00335752" w:rsidRPr="00A805CC">
        <w:rPr>
          <w:rFonts w:ascii="Arial" w:hAnsi="Arial"/>
          <w:bCs/>
          <w:sz w:val="20"/>
        </w:rPr>
        <w:t>Náklady nelze hradit vzájemným započtením.</w:t>
      </w:r>
    </w:p>
    <w:p w14:paraId="782014C0" w14:textId="55B9F4F5" w:rsidR="005A082A" w:rsidRPr="00EB3696" w:rsidRDefault="00E6070A" w:rsidP="00FC63DB">
      <w:pPr>
        <w:pStyle w:val="Nadpis1"/>
      </w:pPr>
      <w:r w:rsidRPr="00EB3696">
        <w:t>POŽADAVKY NA ZPRACOVÁNÍ ŽÁDOSTI O POSKYTNUTÍ DOTACE</w:t>
      </w:r>
    </w:p>
    <w:p w14:paraId="1376BDB0" w14:textId="1093246F" w:rsidR="004D512F" w:rsidRPr="00890755" w:rsidRDefault="00E6070A" w:rsidP="00254DB5">
      <w:pPr>
        <w:tabs>
          <w:tab w:val="left" w:pos="8130"/>
        </w:tabs>
        <w:spacing w:before="144" w:after="144" w:line="240" w:lineRule="auto"/>
        <w:ind w:left="567"/>
        <w:jc w:val="both"/>
        <w:rPr>
          <w:rFonts w:ascii="Arial" w:hAnsi="Arial" w:cs="Arial"/>
          <w:sz w:val="20"/>
        </w:rPr>
      </w:pPr>
      <w:r w:rsidRPr="00890755">
        <w:rPr>
          <w:rFonts w:ascii="Arial" w:hAnsi="Arial"/>
          <w:sz w:val="20"/>
          <w:szCs w:val="20"/>
        </w:rPr>
        <w:t xml:space="preserve">Žádost musí být </w:t>
      </w:r>
      <w:r>
        <w:rPr>
          <w:rFonts w:ascii="Arial" w:hAnsi="Arial"/>
          <w:sz w:val="20"/>
          <w:szCs w:val="20"/>
        </w:rPr>
        <w:t xml:space="preserve">nejdříve odeslána </w:t>
      </w:r>
      <w:r w:rsidR="00612622">
        <w:rPr>
          <w:rFonts w:ascii="Arial" w:hAnsi="Arial"/>
          <w:sz w:val="20"/>
          <w:szCs w:val="20"/>
        </w:rPr>
        <w:t xml:space="preserve">elektronicky a poté </w:t>
      </w:r>
      <w:r w:rsidR="004D512F" w:rsidRPr="00890755">
        <w:rPr>
          <w:rFonts w:ascii="Arial" w:hAnsi="Arial"/>
          <w:sz w:val="20"/>
          <w:szCs w:val="20"/>
        </w:rPr>
        <w:t xml:space="preserve">předložena poskytovateli na formuláři Žádosti </w:t>
      </w:r>
      <w:r w:rsidR="00F304BB" w:rsidRPr="00A805CC">
        <w:rPr>
          <w:rFonts w:ascii="Arial" w:hAnsi="Arial"/>
          <w:b/>
          <w:bCs/>
          <w:sz w:val="20"/>
          <w:szCs w:val="20"/>
        </w:rPr>
        <w:t xml:space="preserve">prostřednictvím datové schránky, popř. </w:t>
      </w:r>
      <w:r w:rsidR="004D512F" w:rsidRPr="00A805CC">
        <w:rPr>
          <w:rFonts w:ascii="Arial" w:hAnsi="Arial"/>
          <w:b/>
          <w:bCs/>
          <w:sz w:val="20"/>
          <w:szCs w:val="20"/>
        </w:rPr>
        <w:t xml:space="preserve">v </w:t>
      </w:r>
      <w:r w:rsidR="00DB3A3C">
        <w:rPr>
          <w:rFonts w:ascii="Arial" w:hAnsi="Arial"/>
          <w:b/>
          <w:bCs/>
          <w:sz w:val="20"/>
          <w:szCs w:val="20"/>
        </w:rPr>
        <w:t>listinné</w:t>
      </w:r>
      <w:r w:rsidR="004D512F" w:rsidRPr="00A805CC">
        <w:rPr>
          <w:rFonts w:ascii="Arial" w:hAnsi="Arial"/>
          <w:b/>
          <w:bCs/>
          <w:sz w:val="20"/>
          <w:szCs w:val="20"/>
        </w:rPr>
        <w:t xml:space="preserve"> podobě</w:t>
      </w:r>
      <w:r w:rsidR="000F7ED6" w:rsidRPr="00A805CC">
        <w:rPr>
          <w:rFonts w:ascii="Arial" w:hAnsi="Arial" w:cs="Arial"/>
          <w:b/>
          <w:bCs/>
          <w:sz w:val="20"/>
        </w:rPr>
        <w:t xml:space="preserve"> (viz 6.2)</w:t>
      </w:r>
      <w:r w:rsidR="004D512F" w:rsidRPr="00A805CC">
        <w:rPr>
          <w:rFonts w:ascii="Arial" w:hAnsi="Arial" w:cs="Arial"/>
          <w:b/>
          <w:bCs/>
          <w:sz w:val="20"/>
        </w:rPr>
        <w:t xml:space="preserve"> </w:t>
      </w:r>
      <w:r w:rsidR="004D512F" w:rsidRPr="00A805CC">
        <w:rPr>
          <w:rFonts w:ascii="Arial" w:hAnsi="Arial"/>
          <w:b/>
          <w:bCs/>
          <w:sz w:val="20"/>
          <w:szCs w:val="20"/>
        </w:rPr>
        <w:t>společně se všemi povinnými přílohami</w:t>
      </w:r>
      <w:r w:rsidR="00612622" w:rsidRPr="00A805CC">
        <w:rPr>
          <w:rFonts w:ascii="Arial" w:hAnsi="Arial"/>
          <w:b/>
          <w:bCs/>
          <w:sz w:val="20"/>
          <w:szCs w:val="20"/>
        </w:rPr>
        <w:t>.</w:t>
      </w:r>
      <w:r w:rsidR="003756CD" w:rsidRPr="00890755">
        <w:rPr>
          <w:rFonts w:ascii="Arial" w:hAnsi="Arial"/>
          <w:sz w:val="20"/>
          <w:szCs w:val="20"/>
        </w:rPr>
        <w:t xml:space="preserve"> </w:t>
      </w:r>
      <w:r w:rsidR="004D512F" w:rsidRPr="00890755">
        <w:rPr>
          <w:rFonts w:ascii="Arial" w:hAnsi="Arial"/>
          <w:sz w:val="20"/>
          <w:szCs w:val="20"/>
        </w:rPr>
        <w:t>Formulář Žádosti je zveřejněn společně s Programem na úřední desce způsobem umožňujícím dálkový přístup a na webových stránkách Zlínského kraje</w:t>
      </w:r>
      <w:r w:rsidR="007F5037" w:rsidRPr="00890755">
        <w:rPr>
          <w:rStyle w:val="Znakapoznpodarou"/>
          <w:rFonts w:ascii="Arial" w:hAnsi="Arial" w:cs="Arial"/>
          <w:sz w:val="20"/>
        </w:rPr>
        <w:footnoteReference w:id="2"/>
      </w:r>
      <w:r w:rsidR="004D512F" w:rsidRPr="00890755">
        <w:rPr>
          <w:sz w:val="20"/>
          <w:szCs w:val="20"/>
        </w:rPr>
        <w:t xml:space="preserve">. </w:t>
      </w:r>
      <w:r w:rsidR="004D512F" w:rsidRPr="00890755">
        <w:rPr>
          <w:rFonts w:ascii="Arial" w:hAnsi="Arial" w:cs="Arial"/>
          <w:sz w:val="20"/>
        </w:rPr>
        <w:t xml:space="preserve">Je nutné jej pečlivě vyplnit s uvedením dostatečného množství relevantních informací vztahujících se k projektu, zejména cíle, kterých má být realizací projektu dosaženo. </w:t>
      </w:r>
    </w:p>
    <w:p w14:paraId="4D57D3CA" w14:textId="70735390" w:rsidR="004D512F" w:rsidRPr="00890755" w:rsidRDefault="004D512F" w:rsidP="00254DB5">
      <w:pPr>
        <w:tabs>
          <w:tab w:val="left" w:pos="8130"/>
        </w:tabs>
        <w:spacing w:before="144" w:after="144" w:line="240" w:lineRule="auto"/>
        <w:ind w:left="567"/>
        <w:jc w:val="both"/>
        <w:rPr>
          <w:rFonts w:ascii="Arial" w:hAnsi="Arial" w:cs="Arial"/>
          <w:sz w:val="20"/>
        </w:rPr>
      </w:pPr>
      <w:r w:rsidRPr="00890755">
        <w:rPr>
          <w:rFonts w:ascii="Arial" w:hAnsi="Arial" w:cs="Arial"/>
          <w:sz w:val="20"/>
        </w:rPr>
        <w:t xml:space="preserve">Žádost musí být </w:t>
      </w:r>
      <w:r w:rsidR="00E95E32">
        <w:rPr>
          <w:rFonts w:ascii="Arial" w:hAnsi="Arial" w:cs="Arial"/>
          <w:sz w:val="20"/>
        </w:rPr>
        <w:t>kompletní</w:t>
      </w:r>
      <w:r w:rsidRPr="00890755">
        <w:rPr>
          <w:rFonts w:ascii="Arial" w:hAnsi="Arial" w:cs="Arial"/>
          <w:sz w:val="20"/>
        </w:rPr>
        <w:t xml:space="preserve"> a předložena v</w:t>
      </w:r>
      <w:r w:rsidR="00E95E32">
        <w:rPr>
          <w:rFonts w:ascii="Arial" w:hAnsi="Arial" w:cs="Arial"/>
          <w:sz w:val="20"/>
        </w:rPr>
        <w:t> </w:t>
      </w:r>
      <w:r w:rsidRPr="00890755">
        <w:rPr>
          <w:rFonts w:ascii="Arial" w:hAnsi="Arial" w:cs="Arial"/>
          <w:sz w:val="20"/>
        </w:rPr>
        <w:t>originál</w:t>
      </w:r>
      <w:r w:rsidR="00E95E32">
        <w:rPr>
          <w:rFonts w:ascii="Arial" w:hAnsi="Arial" w:cs="Arial"/>
          <w:sz w:val="20"/>
        </w:rPr>
        <w:t>ním vyhotovení</w:t>
      </w:r>
      <w:r w:rsidRPr="00890755">
        <w:rPr>
          <w:rFonts w:ascii="Arial" w:hAnsi="Arial" w:cs="Arial"/>
          <w:sz w:val="20"/>
        </w:rPr>
        <w:t>. Za okamžik předložení Žádosti je považován den eventuálně hodina</w:t>
      </w:r>
      <w:r w:rsidR="0081243B">
        <w:rPr>
          <w:rFonts w:ascii="Arial" w:hAnsi="Arial" w:cs="Arial"/>
          <w:sz w:val="20"/>
        </w:rPr>
        <w:t xml:space="preserve">, </w:t>
      </w:r>
      <w:r w:rsidRPr="00890755">
        <w:rPr>
          <w:rFonts w:ascii="Arial" w:hAnsi="Arial" w:cs="Arial"/>
          <w:sz w:val="20"/>
        </w:rPr>
        <w:t>minuta</w:t>
      </w:r>
      <w:r w:rsidR="0081243B">
        <w:rPr>
          <w:rFonts w:ascii="Arial" w:hAnsi="Arial" w:cs="Arial"/>
          <w:sz w:val="20"/>
        </w:rPr>
        <w:t xml:space="preserve"> a sekunda</w:t>
      </w:r>
      <w:r w:rsidRPr="00890755">
        <w:rPr>
          <w:rFonts w:ascii="Arial" w:hAnsi="Arial" w:cs="Arial"/>
          <w:sz w:val="20"/>
        </w:rPr>
        <w:t xml:space="preserve"> předložení/doručení</w:t>
      </w:r>
      <w:r w:rsidR="000F7ED6">
        <w:rPr>
          <w:rFonts w:ascii="Arial" w:hAnsi="Arial" w:cs="Arial"/>
          <w:sz w:val="20"/>
        </w:rPr>
        <w:t xml:space="preserve"> Žádosti datovou schránkou, případně v listinné podobě</w:t>
      </w:r>
      <w:r w:rsidRPr="00890755">
        <w:rPr>
          <w:rFonts w:ascii="Arial" w:hAnsi="Arial" w:cs="Arial"/>
          <w:sz w:val="20"/>
        </w:rPr>
        <w:t xml:space="preserve">. </w:t>
      </w:r>
    </w:p>
    <w:p w14:paraId="3D64D7D5" w14:textId="77777777" w:rsidR="004D512F" w:rsidRPr="00890755" w:rsidRDefault="004D512F" w:rsidP="00254DB5">
      <w:pPr>
        <w:tabs>
          <w:tab w:val="left" w:pos="8130"/>
        </w:tabs>
        <w:spacing w:before="144" w:after="144" w:line="240" w:lineRule="auto"/>
        <w:ind w:left="567"/>
        <w:jc w:val="both"/>
        <w:rPr>
          <w:rFonts w:ascii="Arial" w:hAnsi="Arial" w:cs="Arial"/>
          <w:sz w:val="20"/>
        </w:rPr>
      </w:pPr>
      <w:r w:rsidRPr="00890755">
        <w:rPr>
          <w:rFonts w:ascii="Arial" w:hAnsi="Arial" w:cs="Arial"/>
          <w:sz w:val="20"/>
        </w:rPr>
        <w:t xml:space="preserve">Žádost včetně příloh musí být vyhotovena </w:t>
      </w:r>
      <w:r w:rsidRPr="00B55297">
        <w:rPr>
          <w:rFonts w:ascii="Arial" w:hAnsi="Arial" w:cs="Arial"/>
          <w:b/>
          <w:sz w:val="20"/>
        </w:rPr>
        <w:t>v českém jazyce.</w:t>
      </w:r>
    </w:p>
    <w:p w14:paraId="495118B6" w14:textId="168FA105" w:rsidR="0083541C" w:rsidRPr="00890755" w:rsidRDefault="004D512F" w:rsidP="00254DB5">
      <w:pPr>
        <w:pStyle w:val="Odstavecseseznamem"/>
        <w:spacing w:before="144" w:after="144" w:line="240" w:lineRule="auto"/>
        <w:ind w:left="567"/>
        <w:jc w:val="both"/>
        <w:rPr>
          <w:rStyle w:val="dn"/>
          <w:rFonts w:ascii="Arial" w:eastAsia="Arial" w:hAnsi="Arial" w:cs="Arial"/>
          <w:sz w:val="20"/>
          <w:szCs w:val="20"/>
        </w:rPr>
      </w:pPr>
      <w:r w:rsidRPr="00890755">
        <w:rPr>
          <w:rStyle w:val="dn"/>
          <w:rFonts w:ascii="Arial" w:eastAsia="Arial" w:hAnsi="Arial" w:cs="Arial"/>
          <w:sz w:val="20"/>
          <w:szCs w:val="20"/>
        </w:rPr>
        <w:t xml:space="preserve">Příloha žádosti č. </w:t>
      </w:r>
      <w:r w:rsidR="000E62D3" w:rsidRPr="00890755">
        <w:rPr>
          <w:rStyle w:val="dn"/>
          <w:rFonts w:ascii="Arial" w:eastAsia="Arial" w:hAnsi="Arial" w:cs="Arial"/>
          <w:sz w:val="20"/>
          <w:szCs w:val="20"/>
        </w:rPr>
        <w:t>9</w:t>
      </w:r>
      <w:r w:rsidRPr="00890755">
        <w:rPr>
          <w:rStyle w:val="dn"/>
          <w:rFonts w:ascii="Arial" w:eastAsia="Arial" w:hAnsi="Arial" w:cs="Arial"/>
          <w:sz w:val="20"/>
          <w:szCs w:val="20"/>
        </w:rPr>
        <w:t xml:space="preserve"> scénář (v případě dokumentárního filmu námět) bude zaslána </w:t>
      </w:r>
      <w:r w:rsidRPr="00890755">
        <w:rPr>
          <w:rStyle w:val="dn"/>
          <w:rFonts w:ascii="Arial" w:eastAsia="Arial" w:hAnsi="Arial" w:cs="Arial"/>
          <w:b/>
          <w:sz w:val="20"/>
          <w:szCs w:val="20"/>
        </w:rPr>
        <w:t xml:space="preserve">pouze </w:t>
      </w:r>
      <w:r w:rsidR="006E3618" w:rsidRPr="00890755">
        <w:rPr>
          <w:rStyle w:val="dn"/>
          <w:rFonts w:ascii="Arial" w:eastAsia="Arial" w:hAnsi="Arial" w:cs="Arial"/>
          <w:sz w:val="20"/>
          <w:szCs w:val="20"/>
        </w:rPr>
        <w:t>v elektronické podobě</w:t>
      </w:r>
      <w:r w:rsidR="00330AC5">
        <w:rPr>
          <w:rStyle w:val="dn"/>
          <w:rFonts w:ascii="Arial" w:eastAsia="Arial" w:hAnsi="Arial" w:cs="Arial"/>
          <w:sz w:val="20"/>
          <w:szCs w:val="20"/>
        </w:rPr>
        <w:t xml:space="preserve"> žádosti</w:t>
      </w:r>
      <w:r w:rsidRPr="00890755">
        <w:rPr>
          <w:rStyle w:val="dn"/>
          <w:rFonts w:ascii="Arial" w:eastAsia="Arial" w:hAnsi="Arial" w:cs="Arial"/>
          <w:sz w:val="20"/>
          <w:szCs w:val="20"/>
        </w:rPr>
        <w:t>.</w:t>
      </w:r>
    </w:p>
    <w:p w14:paraId="27BE4C6B" w14:textId="6777ED95" w:rsidR="005D45EC" w:rsidRPr="001E4D84" w:rsidRDefault="008B25BE" w:rsidP="00FC63DB">
      <w:pPr>
        <w:pStyle w:val="Nadpis2"/>
        <w:rPr>
          <w:rStyle w:val="dn"/>
        </w:rPr>
      </w:pPr>
      <w:r w:rsidRPr="001E4D84">
        <w:t>POVINNÉ PŘÍLOHY ŽÁDOSTI:</w:t>
      </w:r>
    </w:p>
    <w:p w14:paraId="4A867066" w14:textId="3D06E2AC" w:rsidR="005D45EC" w:rsidRPr="00890755" w:rsidRDefault="0069045C" w:rsidP="00254DB5">
      <w:pPr>
        <w:spacing w:before="144" w:after="144" w:line="240" w:lineRule="auto"/>
        <w:ind w:left="567"/>
        <w:jc w:val="both"/>
        <w:rPr>
          <w:rStyle w:val="dn"/>
          <w:rFonts w:ascii="Arial" w:hAnsi="Arial"/>
          <w:sz w:val="20"/>
          <w:szCs w:val="20"/>
        </w:rPr>
      </w:pPr>
      <w:r w:rsidRPr="00890755">
        <w:rPr>
          <w:rStyle w:val="dn"/>
          <w:rFonts w:ascii="Arial" w:hAnsi="Arial"/>
          <w:sz w:val="20"/>
          <w:szCs w:val="20"/>
        </w:rPr>
        <w:t>Žádost</w:t>
      </w:r>
      <w:r w:rsidR="00CA196F" w:rsidRPr="00890755">
        <w:rPr>
          <w:rStyle w:val="dn"/>
          <w:rFonts w:ascii="Arial" w:hAnsi="Arial"/>
          <w:sz w:val="20"/>
          <w:szCs w:val="20"/>
        </w:rPr>
        <w:t xml:space="preserve"> musí být doprovázen</w:t>
      </w:r>
      <w:r w:rsidRPr="00890755">
        <w:rPr>
          <w:rStyle w:val="dn"/>
          <w:rFonts w:ascii="Arial" w:hAnsi="Arial"/>
          <w:sz w:val="20"/>
          <w:szCs w:val="20"/>
        </w:rPr>
        <w:t>a</w:t>
      </w:r>
      <w:r w:rsidR="0009247C" w:rsidRPr="00890755">
        <w:rPr>
          <w:rStyle w:val="dn"/>
          <w:rFonts w:ascii="Arial" w:hAnsi="Arial"/>
          <w:sz w:val="20"/>
          <w:szCs w:val="20"/>
        </w:rPr>
        <w:t xml:space="preserve"> </w:t>
      </w:r>
      <w:r w:rsidR="0009247C" w:rsidRPr="00933D26">
        <w:rPr>
          <w:rStyle w:val="dn"/>
          <w:rFonts w:ascii="Arial" w:hAnsi="Arial"/>
          <w:sz w:val="20"/>
          <w:szCs w:val="20"/>
        </w:rPr>
        <w:t>těmito přílohami</w:t>
      </w:r>
      <w:r w:rsidR="00CA196F" w:rsidRPr="00933D26">
        <w:rPr>
          <w:rStyle w:val="dn"/>
          <w:rFonts w:ascii="Arial" w:hAnsi="Arial"/>
          <w:sz w:val="20"/>
          <w:szCs w:val="20"/>
        </w:rPr>
        <w:t>:</w:t>
      </w:r>
    </w:p>
    <w:p w14:paraId="2292D67E" w14:textId="77777777" w:rsidR="004C191A" w:rsidRPr="00890755" w:rsidRDefault="004C191A" w:rsidP="00542D5C">
      <w:pPr>
        <w:pStyle w:val="Odstavecseseznamem"/>
        <w:numPr>
          <w:ilvl w:val="0"/>
          <w:numId w:val="22"/>
        </w:numPr>
        <w:spacing w:after="120" w:line="240" w:lineRule="auto"/>
        <w:ind w:left="992" w:hanging="357"/>
        <w:jc w:val="both"/>
        <w:rPr>
          <w:rStyle w:val="dn"/>
          <w:rFonts w:ascii="Arial" w:eastAsia="Arial" w:hAnsi="Arial" w:cs="Arial"/>
          <w:b/>
          <w:bCs/>
          <w:smallCaps/>
          <w:noProof/>
          <w:sz w:val="20"/>
          <w:szCs w:val="20"/>
        </w:rPr>
      </w:pPr>
      <w:r w:rsidRPr="00890755">
        <w:rPr>
          <w:rStyle w:val="dn"/>
          <w:rFonts w:ascii="Arial" w:hAnsi="Arial"/>
          <w:noProof/>
          <w:sz w:val="20"/>
          <w:szCs w:val="20"/>
        </w:rPr>
        <w:t>podrobný popis projektu</w:t>
      </w:r>
    </w:p>
    <w:p w14:paraId="763B66A7" w14:textId="55DC6ADE" w:rsidR="004C191A"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podrobný položkový rozpočet obsahující vymezení plánovaných</w:t>
      </w:r>
      <w:r w:rsidRPr="00890755">
        <w:rPr>
          <w:rFonts w:ascii="Arial" w:hAnsi="Arial"/>
          <w:b/>
          <w:noProof/>
          <w:sz w:val="20"/>
          <w:szCs w:val="20"/>
        </w:rPr>
        <w:t xml:space="preserve"> </w:t>
      </w:r>
      <w:r w:rsidR="00CE7E9E" w:rsidRPr="00890755">
        <w:rPr>
          <w:rFonts w:ascii="Arial" w:hAnsi="Arial"/>
          <w:b/>
          <w:noProof/>
          <w:sz w:val="20"/>
          <w:szCs w:val="20"/>
        </w:rPr>
        <w:t xml:space="preserve">způsobilých </w:t>
      </w:r>
      <w:r w:rsidR="00633220" w:rsidRPr="00890755">
        <w:rPr>
          <w:rFonts w:ascii="Arial" w:hAnsi="Arial"/>
          <w:b/>
          <w:noProof/>
          <w:sz w:val="20"/>
          <w:szCs w:val="20"/>
        </w:rPr>
        <w:t>výdajů</w:t>
      </w:r>
      <w:r w:rsidRPr="00890755">
        <w:rPr>
          <w:rFonts w:ascii="Arial" w:hAnsi="Arial"/>
          <w:b/>
          <w:noProof/>
          <w:sz w:val="20"/>
          <w:szCs w:val="20"/>
        </w:rPr>
        <w:t xml:space="preserve"> projektu </w:t>
      </w:r>
      <w:r w:rsidR="00574A77" w:rsidRPr="00890755">
        <w:rPr>
          <w:rFonts w:ascii="Arial" w:hAnsi="Arial"/>
          <w:b/>
          <w:noProof/>
          <w:sz w:val="20"/>
          <w:szCs w:val="20"/>
        </w:rPr>
        <w:t>pro Zlínský kraj</w:t>
      </w:r>
      <w:r w:rsidR="00574A77" w:rsidRPr="00890755">
        <w:rPr>
          <w:rFonts w:ascii="Arial" w:hAnsi="Arial"/>
          <w:noProof/>
          <w:sz w:val="20"/>
          <w:szCs w:val="20"/>
        </w:rPr>
        <w:t xml:space="preserve"> </w:t>
      </w:r>
      <w:r w:rsidRPr="00890755">
        <w:rPr>
          <w:rFonts w:ascii="Arial" w:hAnsi="Arial"/>
          <w:noProof/>
          <w:sz w:val="20"/>
          <w:szCs w:val="20"/>
        </w:rPr>
        <w:t xml:space="preserve">po jednotlivých položkách </w:t>
      </w:r>
    </w:p>
    <w:p w14:paraId="7D1536E1" w14:textId="738F9F0B" w:rsidR="00CE7E9E"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 xml:space="preserve">finanční plán obsahující vymezení předpokládaných zdrojů krytí </w:t>
      </w:r>
      <w:r w:rsidR="00984F42" w:rsidRPr="00890755">
        <w:rPr>
          <w:rFonts w:ascii="Arial" w:hAnsi="Arial"/>
          <w:noProof/>
          <w:sz w:val="20"/>
          <w:szCs w:val="20"/>
        </w:rPr>
        <w:t xml:space="preserve">celkových výdajů projektu </w:t>
      </w:r>
    </w:p>
    <w:p w14:paraId="67D57017" w14:textId="11BC6A60" w:rsidR="00162AB8" w:rsidRPr="00890755" w:rsidRDefault="00162AB8"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celkový rozpočet projektu</w:t>
      </w:r>
    </w:p>
    <w:p w14:paraId="7257E03C" w14:textId="218A348E" w:rsidR="004C191A" w:rsidRPr="00890755" w:rsidRDefault="001965A4"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prost</w:t>
      </w:r>
      <w:r w:rsidR="00244D5F">
        <w:rPr>
          <w:rFonts w:ascii="Arial" w:hAnsi="Arial"/>
          <w:noProof/>
          <w:sz w:val="20"/>
          <w:szCs w:val="20"/>
        </w:rPr>
        <w:t>á kopie</w:t>
      </w:r>
      <w:r w:rsidRPr="00890755">
        <w:rPr>
          <w:rFonts w:ascii="Arial" w:hAnsi="Arial"/>
          <w:noProof/>
          <w:sz w:val="20"/>
          <w:szCs w:val="20"/>
        </w:rPr>
        <w:t xml:space="preserve"> </w:t>
      </w:r>
      <w:r w:rsidR="004C191A" w:rsidRPr="00890755">
        <w:rPr>
          <w:rFonts w:ascii="Arial" w:hAnsi="Arial"/>
          <w:noProof/>
          <w:sz w:val="20"/>
          <w:szCs w:val="20"/>
        </w:rPr>
        <w:t>smlouvy o zřízení běžného účtu u peněžního ústavu nebo písemné</w:t>
      </w:r>
      <w:r w:rsidR="00244D5F">
        <w:rPr>
          <w:rFonts w:ascii="Arial" w:hAnsi="Arial"/>
          <w:noProof/>
          <w:sz w:val="20"/>
          <w:szCs w:val="20"/>
        </w:rPr>
        <w:t>ho</w:t>
      </w:r>
      <w:r w:rsidR="004C191A" w:rsidRPr="00890755">
        <w:rPr>
          <w:rFonts w:ascii="Arial" w:hAnsi="Arial"/>
          <w:noProof/>
          <w:sz w:val="20"/>
          <w:szCs w:val="20"/>
        </w:rPr>
        <w:t xml:space="preserve"> potvrzení peněžního ústavu o vedení běžného účtu žadatele, u příspěvkových organizací obcí také potvrzení o čísle běžného účtu zřizovatele, na který má být dotace zaslána</w:t>
      </w:r>
    </w:p>
    <w:p w14:paraId="30425469" w14:textId="5F0BE120" w:rsidR="004C191A" w:rsidRPr="00890755" w:rsidRDefault="00244D5F"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Pr>
          <w:rFonts w:ascii="Arial" w:hAnsi="Arial"/>
          <w:noProof/>
          <w:sz w:val="20"/>
          <w:szCs w:val="20"/>
        </w:rPr>
        <w:t>originál</w:t>
      </w:r>
      <w:r w:rsidR="001965A4" w:rsidRPr="00890755">
        <w:rPr>
          <w:rFonts w:ascii="Arial" w:hAnsi="Arial"/>
          <w:noProof/>
          <w:sz w:val="20"/>
          <w:szCs w:val="20"/>
        </w:rPr>
        <w:t xml:space="preserve"> </w:t>
      </w:r>
      <w:r w:rsidR="00FA21D4">
        <w:rPr>
          <w:rFonts w:ascii="Arial" w:hAnsi="Arial"/>
          <w:noProof/>
          <w:sz w:val="20"/>
          <w:szCs w:val="20"/>
        </w:rPr>
        <w:t xml:space="preserve">nebo úředně ověřená kopie </w:t>
      </w:r>
      <w:r w:rsidR="001965A4" w:rsidRPr="00890755">
        <w:rPr>
          <w:rFonts w:ascii="Arial" w:hAnsi="Arial"/>
          <w:noProof/>
          <w:sz w:val="20"/>
          <w:szCs w:val="20"/>
        </w:rPr>
        <w:t>plné</w:t>
      </w:r>
      <w:r w:rsidR="004C191A" w:rsidRPr="00890755">
        <w:rPr>
          <w:rFonts w:ascii="Arial" w:hAnsi="Arial"/>
          <w:noProof/>
          <w:sz w:val="20"/>
          <w:szCs w:val="20"/>
        </w:rPr>
        <w:t xml:space="preserve"> moc</w:t>
      </w:r>
      <w:r w:rsidR="00DC7E1D" w:rsidRPr="00890755">
        <w:rPr>
          <w:rFonts w:ascii="Arial" w:hAnsi="Arial"/>
          <w:noProof/>
          <w:sz w:val="20"/>
          <w:szCs w:val="20"/>
        </w:rPr>
        <w:t>i</w:t>
      </w:r>
      <w:r w:rsidR="004C191A" w:rsidRPr="00890755">
        <w:rPr>
          <w:rFonts w:ascii="Arial" w:hAnsi="Arial"/>
          <w:noProof/>
          <w:sz w:val="20"/>
          <w:szCs w:val="20"/>
        </w:rPr>
        <w:t xml:space="preserve"> (v případě zastoupení na základě plné moci)</w:t>
      </w:r>
    </w:p>
    <w:p w14:paraId="7BAD084C" w14:textId="4E6384CF" w:rsidR="004C191A" w:rsidRPr="00890755" w:rsidRDefault="00244D5F"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Pr>
          <w:rFonts w:ascii="Arial" w:hAnsi="Arial"/>
          <w:noProof/>
          <w:sz w:val="20"/>
          <w:szCs w:val="20"/>
        </w:rPr>
        <w:t>prostá kopie</w:t>
      </w:r>
      <w:r w:rsidR="001965A4" w:rsidRPr="00890755">
        <w:rPr>
          <w:rFonts w:ascii="Arial" w:hAnsi="Arial"/>
          <w:noProof/>
          <w:sz w:val="20"/>
          <w:szCs w:val="20"/>
        </w:rPr>
        <w:t xml:space="preserve"> </w:t>
      </w:r>
      <w:r w:rsidR="004C191A" w:rsidRPr="00890755">
        <w:rPr>
          <w:rFonts w:ascii="Arial" w:hAnsi="Arial"/>
          <w:noProof/>
          <w:sz w:val="20"/>
          <w:szCs w:val="20"/>
        </w:rPr>
        <w:t>doklad</w:t>
      </w:r>
      <w:r w:rsidR="001965A4" w:rsidRPr="00890755">
        <w:rPr>
          <w:rFonts w:ascii="Arial" w:hAnsi="Arial"/>
          <w:noProof/>
          <w:sz w:val="20"/>
          <w:szCs w:val="20"/>
        </w:rPr>
        <w:t>u</w:t>
      </w:r>
      <w:r w:rsidR="004C191A" w:rsidRPr="00890755">
        <w:rPr>
          <w:rFonts w:ascii="Arial" w:hAnsi="Arial"/>
          <w:noProof/>
          <w:sz w:val="20"/>
          <w:szCs w:val="20"/>
        </w:rPr>
        <w:t xml:space="preserve"> prokazující formální ustavení subjektu žadatele</w:t>
      </w:r>
      <w:r w:rsidR="00D7074B">
        <w:rPr>
          <w:rFonts w:ascii="Arial" w:hAnsi="Arial"/>
          <w:noProof/>
          <w:sz w:val="20"/>
          <w:szCs w:val="20"/>
        </w:rPr>
        <w:t xml:space="preserve"> </w:t>
      </w:r>
      <w:r w:rsidR="004C191A" w:rsidRPr="00890755">
        <w:rPr>
          <w:rFonts w:ascii="Arial" w:hAnsi="Arial"/>
          <w:noProof/>
          <w:sz w:val="20"/>
          <w:szCs w:val="20"/>
        </w:rPr>
        <w:t>– tj. výpis</w:t>
      </w:r>
      <w:r>
        <w:rPr>
          <w:rFonts w:ascii="Arial" w:hAnsi="Arial"/>
          <w:noProof/>
          <w:sz w:val="20"/>
          <w:szCs w:val="20"/>
        </w:rPr>
        <w:t>u</w:t>
      </w:r>
      <w:r w:rsidR="004C191A" w:rsidRPr="00890755">
        <w:rPr>
          <w:rFonts w:ascii="Arial" w:hAnsi="Arial"/>
          <w:noProof/>
          <w:sz w:val="20"/>
          <w:szCs w:val="20"/>
        </w:rPr>
        <w:t xml:space="preserve"> z živnostenského rejstříku, příp. jiného oprávnění k podnikání (vztahující se k projektu) u</w:t>
      </w:r>
      <w:r w:rsidR="00C7140D">
        <w:rPr>
          <w:rFonts w:ascii="Arial" w:hAnsi="Arial"/>
          <w:noProof/>
          <w:sz w:val="20"/>
          <w:szCs w:val="20"/>
        </w:rPr>
        <w:t> </w:t>
      </w:r>
      <w:r w:rsidR="004C191A" w:rsidRPr="00890755">
        <w:rPr>
          <w:rFonts w:ascii="Arial" w:hAnsi="Arial"/>
          <w:noProof/>
          <w:sz w:val="20"/>
          <w:szCs w:val="20"/>
        </w:rPr>
        <w:t>fyzické osoby podnikatele, nebo výpis</w:t>
      </w:r>
      <w:r w:rsidR="00C0304A">
        <w:rPr>
          <w:rFonts w:ascii="Arial" w:hAnsi="Arial"/>
          <w:noProof/>
          <w:sz w:val="20"/>
          <w:szCs w:val="20"/>
        </w:rPr>
        <w:t>u</w:t>
      </w:r>
      <w:r w:rsidR="004C191A" w:rsidRPr="00890755">
        <w:rPr>
          <w:rFonts w:ascii="Arial" w:hAnsi="Arial"/>
          <w:noProof/>
          <w:sz w:val="20"/>
          <w:szCs w:val="20"/>
        </w:rPr>
        <w:t xml:space="preserve"> z </w:t>
      </w:r>
      <w:r w:rsidR="00CA384A">
        <w:rPr>
          <w:rFonts w:ascii="Arial" w:hAnsi="Arial"/>
          <w:noProof/>
          <w:sz w:val="20"/>
          <w:szCs w:val="20"/>
        </w:rPr>
        <w:t>o</w:t>
      </w:r>
      <w:r w:rsidR="004C191A" w:rsidRPr="00890755">
        <w:rPr>
          <w:rFonts w:ascii="Arial" w:hAnsi="Arial"/>
          <w:noProof/>
          <w:sz w:val="20"/>
          <w:szCs w:val="20"/>
        </w:rPr>
        <w:t>bchodního rejstříku nebo jiného příslušného rejstříku (ne starší než 90 dnů ode dne uzávěrky přijímání Žádostí) u</w:t>
      </w:r>
      <w:r w:rsidR="00895745" w:rsidRPr="00890755">
        <w:rPr>
          <w:rFonts w:ascii="Arial" w:hAnsi="Arial"/>
          <w:noProof/>
          <w:sz w:val="20"/>
          <w:szCs w:val="20"/>
        </w:rPr>
        <w:t> </w:t>
      </w:r>
      <w:r w:rsidR="004C191A" w:rsidRPr="00890755">
        <w:rPr>
          <w:rFonts w:ascii="Arial" w:hAnsi="Arial"/>
          <w:noProof/>
          <w:sz w:val="20"/>
          <w:szCs w:val="20"/>
        </w:rPr>
        <w:t xml:space="preserve">právnické osoby, je-li tato v rejstříku vedena. V případě církevních právnických osob, nadací a nadačních fondů doklad o registraci podle příslušného zákona. U spolků nebo zájmových sdružení právnických osob též </w:t>
      </w:r>
      <w:r>
        <w:rPr>
          <w:rFonts w:ascii="Arial" w:hAnsi="Arial"/>
          <w:noProof/>
          <w:sz w:val="20"/>
          <w:szCs w:val="20"/>
        </w:rPr>
        <w:t>prostá</w:t>
      </w:r>
      <w:r w:rsidR="00DC7E1D" w:rsidRPr="00890755">
        <w:rPr>
          <w:rFonts w:ascii="Arial" w:hAnsi="Arial"/>
          <w:noProof/>
          <w:sz w:val="20"/>
          <w:szCs w:val="20"/>
        </w:rPr>
        <w:t xml:space="preserve"> kopi</w:t>
      </w:r>
      <w:r>
        <w:rPr>
          <w:rFonts w:ascii="Arial" w:hAnsi="Arial"/>
          <w:noProof/>
          <w:sz w:val="20"/>
          <w:szCs w:val="20"/>
        </w:rPr>
        <w:t>e</w:t>
      </w:r>
      <w:r w:rsidR="001965A4" w:rsidRPr="00890755">
        <w:rPr>
          <w:rFonts w:ascii="Arial" w:hAnsi="Arial"/>
          <w:noProof/>
          <w:sz w:val="20"/>
          <w:szCs w:val="20"/>
        </w:rPr>
        <w:t xml:space="preserve"> </w:t>
      </w:r>
      <w:r w:rsidR="004C191A" w:rsidRPr="00890755">
        <w:rPr>
          <w:rFonts w:ascii="Arial" w:hAnsi="Arial"/>
          <w:noProof/>
          <w:sz w:val="20"/>
          <w:szCs w:val="20"/>
        </w:rPr>
        <w:t>stanov</w:t>
      </w:r>
      <w:r w:rsidR="00CB1556" w:rsidRPr="00890755">
        <w:rPr>
          <w:rFonts w:ascii="Arial" w:hAnsi="Arial"/>
          <w:noProof/>
          <w:sz w:val="20"/>
          <w:szCs w:val="20"/>
        </w:rPr>
        <w:t xml:space="preserve"> </w:t>
      </w:r>
      <w:r w:rsidR="004C191A" w:rsidRPr="00890755">
        <w:rPr>
          <w:rFonts w:ascii="Arial" w:hAnsi="Arial"/>
          <w:noProof/>
          <w:sz w:val="20"/>
          <w:szCs w:val="20"/>
        </w:rPr>
        <w:t>a doklad</w:t>
      </w:r>
      <w:r w:rsidR="001965A4" w:rsidRPr="00890755">
        <w:rPr>
          <w:rFonts w:ascii="Arial" w:hAnsi="Arial"/>
          <w:noProof/>
          <w:sz w:val="20"/>
          <w:szCs w:val="20"/>
        </w:rPr>
        <w:t>u</w:t>
      </w:r>
      <w:r w:rsidR="004C191A" w:rsidRPr="00890755">
        <w:rPr>
          <w:rFonts w:ascii="Arial" w:hAnsi="Arial"/>
          <w:noProof/>
          <w:sz w:val="20"/>
          <w:szCs w:val="20"/>
        </w:rPr>
        <w:t xml:space="preserve"> o zvolení či jmenování statutárního zástupce. </w:t>
      </w:r>
    </w:p>
    <w:p w14:paraId="382448BE" w14:textId="77777777" w:rsidR="004C191A"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prezentace dosavadní činnosti žadatele v oblasti kinematografie a filmového průmyslu</w:t>
      </w:r>
    </w:p>
    <w:p w14:paraId="630761AF" w14:textId="4E7FCF06" w:rsidR="004C191A"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scénář, v případě dokumentárního filmu námět (poslední verz</w:t>
      </w:r>
      <w:r w:rsidR="00244D5F">
        <w:rPr>
          <w:rFonts w:ascii="Arial" w:hAnsi="Arial"/>
          <w:noProof/>
          <w:sz w:val="20"/>
          <w:szCs w:val="20"/>
        </w:rPr>
        <w:t>e</w:t>
      </w:r>
      <w:r w:rsidRPr="00890755">
        <w:rPr>
          <w:rFonts w:ascii="Arial" w:hAnsi="Arial"/>
          <w:noProof/>
          <w:sz w:val="20"/>
          <w:szCs w:val="20"/>
        </w:rPr>
        <w:t>)</w:t>
      </w:r>
    </w:p>
    <w:p w14:paraId="2D3B6D69" w14:textId="77777777" w:rsidR="004C191A"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režisérská explikace tvůrčího záměru</w:t>
      </w:r>
    </w:p>
    <w:p w14:paraId="5BE13221" w14:textId="77777777" w:rsidR="004C191A" w:rsidRPr="00890755" w:rsidRDefault="004C191A"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producentská explikace producentského záměru, realizačních podmínek a distribuční strategie</w:t>
      </w:r>
    </w:p>
    <w:p w14:paraId="694D05C9" w14:textId="599E806C" w:rsidR="004C191A" w:rsidRPr="00890755" w:rsidRDefault="00DA47F5"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sidRPr="00890755">
        <w:rPr>
          <w:rFonts w:ascii="Arial" w:hAnsi="Arial"/>
          <w:noProof/>
          <w:sz w:val="20"/>
          <w:szCs w:val="20"/>
        </w:rPr>
        <w:t xml:space="preserve">profesní </w:t>
      </w:r>
      <w:r w:rsidR="0009247C" w:rsidRPr="00890755">
        <w:rPr>
          <w:rFonts w:ascii="Arial" w:hAnsi="Arial"/>
          <w:noProof/>
          <w:sz w:val="20"/>
          <w:szCs w:val="20"/>
        </w:rPr>
        <w:t>zkušenosti</w:t>
      </w:r>
      <w:r w:rsidR="004C191A" w:rsidRPr="00890755">
        <w:rPr>
          <w:rFonts w:ascii="Arial" w:hAnsi="Arial"/>
          <w:noProof/>
          <w:sz w:val="20"/>
          <w:szCs w:val="20"/>
        </w:rPr>
        <w:t xml:space="preserve"> osob, které se mají podílet na hlavních tvůrčích činnostech v rámci výroby audiovizuálního díla (režisér, scenárista, autor hudby, kameraman, autor kostýmních návrhů, architekt apod.)</w:t>
      </w:r>
    </w:p>
    <w:p w14:paraId="19E579DF" w14:textId="77777777" w:rsidR="005E2156" w:rsidRDefault="00A272AF"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Pr>
          <w:rFonts w:ascii="Arial" w:eastAsia="Arial" w:hAnsi="Arial" w:cs="Arial"/>
          <w:noProof/>
          <w:sz w:val="20"/>
          <w:szCs w:val="20"/>
        </w:rPr>
        <w:t>originál</w:t>
      </w:r>
      <w:r w:rsidR="001965A4" w:rsidRPr="00890755">
        <w:rPr>
          <w:rFonts w:ascii="Arial" w:eastAsia="Arial" w:hAnsi="Arial" w:cs="Arial"/>
          <w:noProof/>
          <w:sz w:val="20"/>
          <w:szCs w:val="20"/>
        </w:rPr>
        <w:t xml:space="preserve"> </w:t>
      </w:r>
      <w:r w:rsidR="00CB1556" w:rsidRPr="00890755">
        <w:rPr>
          <w:rFonts w:ascii="Arial" w:eastAsia="Arial" w:hAnsi="Arial" w:cs="Arial"/>
          <w:noProof/>
          <w:sz w:val="20"/>
          <w:szCs w:val="20"/>
        </w:rPr>
        <w:t>čestné</w:t>
      </w:r>
      <w:r w:rsidR="001965A4" w:rsidRPr="00890755">
        <w:rPr>
          <w:rFonts w:ascii="Arial" w:eastAsia="Arial" w:hAnsi="Arial" w:cs="Arial"/>
          <w:noProof/>
          <w:sz w:val="20"/>
          <w:szCs w:val="20"/>
        </w:rPr>
        <w:t>ho</w:t>
      </w:r>
      <w:r w:rsidR="00CB1556" w:rsidRPr="00890755">
        <w:rPr>
          <w:rFonts w:ascii="Arial" w:eastAsia="Arial" w:hAnsi="Arial" w:cs="Arial"/>
          <w:noProof/>
          <w:sz w:val="20"/>
          <w:szCs w:val="20"/>
        </w:rPr>
        <w:t xml:space="preserve"> prohlášení žadatele o podporu v režimu de minimis</w:t>
      </w:r>
    </w:p>
    <w:p w14:paraId="4AE3DC24" w14:textId="0ACB6EAD" w:rsidR="00794C5F" w:rsidRPr="002348ED" w:rsidRDefault="0020399D" w:rsidP="00542D5C">
      <w:pPr>
        <w:pStyle w:val="Odstavecseseznamem"/>
        <w:numPr>
          <w:ilvl w:val="0"/>
          <w:numId w:val="22"/>
        </w:numPr>
        <w:spacing w:after="120" w:line="240" w:lineRule="auto"/>
        <w:ind w:left="992" w:hanging="357"/>
        <w:jc w:val="both"/>
        <w:rPr>
          <w:rFonts w:ascii="Arial" w:eastAsia="Arial" w:hAnsi="Arial" w:cs="Arial"/>
          <w:noProof/>
          <w:sz w:val="20"/>
          <w:szCs w:val="20"/>
        </w:rPr>
      </w:pPr>
      <w:r>
        <w:rPr>
          <w:rFonts w:ascii="Arial" w:eastAsia="Arial" w:hAnsi="Arial" w:cs="Arial"/>
          <w:noProof/>
          <w:sz w:val="20"/>
          <w:szCs w:val="20"/>
        </w:rPr>
        <w:lastRenderedPageBreak/>
        <w:t>originál</w:t>
      </w:r>
      <w:r w:rsidR="00AE218B">
        <w:rPr>
          <w:rFonts w:ascii="Arial" w:eastAsia="Arial" w:hAnsi="Arial" w:cs="Arial"/>
          <w:noProof/>
          <w:sz w:val="20"/>
          <w:szCs w:val="20"/>
        </w:rPr>
        <w:t xml:space="preserve"> úplného</w:t>
      </w:r>
      <w:r w:rsidR="005E2156" w:rsidRPr="004542D6">
        <w:rPr>
          <w:rFonts w:ascii="Arial" w:eastAsia="Arial" w:hAnsi="Arial" w:cs="Arial"/>
          <w:noProof/>
          <w:sz w:val="20"/>
          <w:szCs w:val="20"/>
        </w:rPr>
        <w:t xml:space="preserve"> výpis</w:t>
      </w:r>
      <w:r w:rsidR="00AE218B">
        <w:rPr>
          <w:rFonts w:ascii="Arial" w:eastAsia="Arial" w:hAnsi="Arial" w:cs="Arial"/>
          <w:noProof/>
          <w:sz w:val="20"/>
          <w:szCs w:val="20"/>
        </w:rPr>
        <w:t>u</w:t>
      </w:r>
      <w:r w:rsidR="005E2156" w:rsidRPr="004542D6">
        <w:rPr>
          <w:rFonts w:ascii="Arial" w:eastAsia="Arial" w:hAnsi="Arial" w:cs="Arial"/>
          <w:noProof/>
          <w:sz w:val="20"/>
          <w:szCs w:val="20"/>
        </w:rPr>
        <w:t xml:space="preserve"> z evidence skutečných majitelů v případě, že žadatel je právnickou osobou s</w:t>
      </w:r>
      <w:r w:rsidR="00B55297" w:rsidRPr="004542D6">
        <w:rPr>
          <w:rFonts w:ascii="Arial" w:eastAsia="Arial" w:hAnsi="Arial" w:cs="Arial"/>
          <w:noProof/>
          <w:sz w:val="20"/>
          <w:szCs w:val="20"/>
        </w:rPr>
        <w:t> </w:t>
      </w:r>
      <w:r w:rsidR="005E2156" w:rsidRPr="004542D6">
        <w:rPr>
          <w:rFonts w:ascii="Arial" w:eastAsia="Arial" w:hAnsi="Arial" w:cs="Arial"/>
          <w:noProof/>
          <w:sz w:val="20"/>
          <w:szCs w:val="20"/>
        </w:rPr>
        <w:t>povinností evidovat skutečné majitele podle zákona č.</w:t>
      </w:r>
      <w:r w:rsidR="005151DA">
        <w:rPr>
          <w:rFonts w:ascii="Arial" w:eastAsia="Arial" w:hAnsi="Arial" w:cs="Arial"/>
          <w:noProof/>
          <w:sz w:val="20"/>
          <w:szCs w:val="20"/>
        </w:rPr>
        <w:t> </w:t>
      </w:r>
      <w:r w:rsidR="005E2156" w:rsidRPr="004542D6">
        <w:rPr>
          <w:rFonts w:ascii="Arial" w:eastAsia="Arial" w:hAnsi="Arial" w:cs="Arial"/>
          <w:noProof/>
          <w:sz w:val="20"/>
          <w:szCs w:val="20"/>
        </w:rPr>
        <w:t>37/2021 Sb., o evidenci skutečných majitelů</w:t>
      </w:r>
      <w:r w:rsidR="00EA51CA" w:rsidRPr="004542D6">
        <w:rPr>
          <w:rFonts w:ascii="Arial" w:eastAsia="Arial" w:hAnsi="Arial" w:cs="Arial"/>
          <w:noProof/>
          <w:sz w:val="20"/>
          <w:szCs w:val="20"/>
        </w:rPr>
        <w:t xml:space="preserve"> </w:t>
      </w:r>
      <w:r w:rsidR="00EA51CA" w:rsidRPr="004542D6">
        <w:rPr>
          <w:rFonts w:ascii="Arial" w:hAnsi="Arial" w:cs="Arial"/>
          <w:sz w:val="20"/>
        </w:rPr>
        <w:t>– netýká se právnických osob uvedených v § 7 tohoto zákona (např. obec, DSO, vysoké školy, příspěvková organizace obce/města, fyzické osoby…).</w:t>
      </w:r>
      <w:r w:rsidR="00EA51CA" w:rsidRPr="004542D6">
        <w:rPr>
          <w:rStyle w:val="Znakapoznpodarou"/>
          <w:rFonts w:ascii="Arial" w:hAnsi="Arial" w:cs="Arial"/>
          <w:sz w:val="20"/>
        </w:rPr>
        <w:footnoteReference w:id="3"/>
      </w:r>
    </w:p>
    <w:p w14:paraId="6A010867" w14:textId="77777777" w:rsidR="002348ED" w:rsidRPr="004542D6" w:rsidRDefault="002348ED" w:rsidP="002348ED">
      <w:pPr>
        <w:pStyle w:val="Odstavecseseznamem"/>
        <w:spacing w:after="120" w:line="240" w:lineRule="auto"/>
        <w:ind w:left="992"/>
        <w:jc w:val="both"/>
        <w:rPr>
          <w:rFonts w:ascii="Arial" w:eastAsia="Arial" w:hAnsi="Arial" w:cs="Arial"/>
          <w:noProof/>
          <w:sz w:val="20"/>
          <w:szCs w:val="20"/>
        </w:rPr>
      </w:pPr>
    </w:p>
    <w:p w14:paraId="50F663EE" w14:textId="170E0064" w:rsidR="005D45EC" w:rsidRPr="00D97319" w:rsidRDefault="008B25BE" w:rsidP="00FC63DB">
      <w:pPr>
        <w:pStyle w:val="Nadpis2"/>
        <w:rPr>
          <w:rStyle w:val="dn"/>
        </w:rPr>
      </w:pPr>
      <w:r w:rsidRPr="00D97319">
        <w:rPr>
          <w:rStyle w:val="dn"/>
        </w:rPr>
        <w:t>ZPŮSOB PODÁVÁNÍ ŽÁDOSTÍ:</w:t>
      </w:r>
    </w:p>
    <w:p w14:paraId="2C012720" w14:textId="77777777" w:rsidR="001A00FE" w:rsidRDefault="001A00FE" w:rsidP="005841FE">
      <w:pPr>
        <w:pStyle w:val="Odstavecseseznamem"/>
        <w:tabs>
          <w:tab w:val="left" w:pos="851"/>
        </w:tabs>
        <w:spacing w:beforeLines="60" w:before="144" w:afterLines="60" w:after="144" w:line="240" w:lineRule="auto"/>
        <w:ind w:left="851" w:hanging="284"/>
        <w:jc w:val="both"/>
        <w:rPr>
          <w:rFonts w:ascii="Arial" w:hAnsi="Arial" w:cs="Arial"/>
          <w:sz w:val="20"/>
          <w:szCs w:val="20"/>
        </w:rPr>
      </w:pPr>
      <w:r w:rsidRPr="008F7986">
        <w:rPr>
          <w:rFonts w:ascii="Arial" w:hAnsi="Arial" w:cs="Arial"/>
          <w:sz w:val="20"/>
          <w:szCs w:val="20"/>
        </w:rPr>
        <w:t>Odeslání elektronické verze formuláře Žádosti je podmínkou přijatelnosti projektu.</w:t>
      </w:r>
    </w:p>
    <w:p w14:paraId="7F3D1684" w14:textId="3C7F6D3B" w:rsidR="001A00FE" w:rsidRPr="00A33375" w:rsidRDefault="005841FE" w:rsidP="005841FE">
      <w:pPr>
        <w:pStyle w:val="Odstavecseseznamem"/>
        <w:spacing w:beforeLines="60" w:before="144" w:afterLines="60" w:after="144" w:line="240" w:lineRule="auto"/>
        <w:ind w:left="567"/>
        <w:jc w:val="both"/>
        <w:rPr>
          <w:rFonts w:ascii="Arial" w:hAnsi="Arial" w:cs="Arial"/>
          <w:sz w:val="20"/>
          <w:szCs w:val="20"/>
        </w:rPr>
      </w:pPr>
      <w:r>
        <w:rPr>
          <w:rFonts w:ascii="Arial" w:hAnsi="Arial" w:cs="Arial"/>
          <w:sz w:val="20"/>
          <w:szCs w:val="20"/>
        </w:rPr>
        <w:t>Nejprve je třeba odeslat o</w:t>
      </w:r>
      <w:r w:rsidR="001A00FE" w:rsidRPr="008F7986">
        <w:rPr>
          <w:rFonts w:ascii="Arial" w:hAnsi="Arial" w:cs="Arial"/>
          <w:sz w:val="20"/>
          <w:szCs w:val="20"/>
        </w:rPr>
        <w:t xml:space="preserve">nline vyplněný formulář </w:t>
      </w:r>
      <w:r w:rsidR="001A00FE" w:rsidRPr="00A33375">
        <w:rPr>
          <w:rFonts w:ascii="Arial" w:hAnsi="Arial" w:cs="Arial"/>
          <w:sz w:val="20"/>
          <w:szCs w:val="20"/>
        </w:rPr>
        <w:t xml:space="preserve">tlačítkem „Odeslat </w:t>
      </w:r>
      <w:r>
        <w:rPr>
          <w:rFonts w:ascii="Arial" w:hAnsi="Arial" w:cs="Arial"/>
          <w:sz w:val="20"/>
          <w:szCs w:val="20"/>
        </w:rPr>
        <w:t>elektronicky</w:t>
      </w:r>
      <w:r w:rsidR="001A00FE" w:rsidRPr="00A33375">
        <w:rPr>
          <w:rFonts w:ascii="Arial" w:hAnsi="Arial" w:cs="Arial"/>
          <w:sz w:val="20"/>
          <w:szCs w:val="20"/>
        </w:rPr>
        <w:t xml:space="preserve"> úřadu“, po odeslání přijde žadateli na e</w:t>
      </w:r>
      <w:r w:rsidR="001A00FE">
        <w:rPr>
          <w:rFonts w:ascii="Arial" w:hAnsi="Arial" w:cs="Arial"/>
          <w:sz w:val="20"/>
          <w:szCs w:val="20"/>
        </w:rPr>
        <w:t>-</w:t>
      </w:r>
      <w:r w:rsidR="001A00FE" w:rsidRPr="00A33375">
        <w:rPr>
          <w:rFonts w:ascii="Arial" w:hAnsi="Arial" w:cs="Arial"/>
          <w:sz w:val="20"/>
          <w:szCs w:val="20"/>
        </w:rPr>
        <w:t xml:space="preserve">mail odeslaný formulář </w:t>
      </w:r>
      <w:r w:rsidR="006C50FB">
        <w:rPr>
          <w:rFonts w:ascii="Arial" w:hAnsi="Arial" w:cs="Arial"/>
          <w:sz w:val="20"/>
          <w:szCs w:val="20"/>
        </w:rPr>
        <w:t xml:space="preserve">Žádosti </w:t>
      </w:r>
      <w:r w:rsidR="001A00FE" w:rsidRPr="00A33375">
        <w:rPr>
          <w:rFonts w:ascii="Arial" w:hAnsi="Arial" w:cs="Arial"/>
          <w:sz w:val="20"/>
          <w:szCs w:val="20"/>
        </w:rPr>
        <w:t>v PDF podobě</w:t>
      </w:r>
      <w:r>
        <w:rPr>
          <w:rFonts w:ascii="Arial" w:hAnsi="Arial" w:cs="Arial"/>
          <w:sz w:val="20"/>
          <w:szCs w:val="20"/>
        </w:rPr>
        <w:t>.</w:t>
      </w:r>
    </w:p>
    <w:p w14:paraId="6595B91E" w14:textId="5956BF43" w:rsidR="001A00FE" w:rsidRPr="00A33375" w:rsidRDefault="00D1765A" w:rsidP="005841FE">
      <w:pPr>
        <w:pStyle w:val="Odstavecseseznamem"/>
        <w:tabs>
          <w:tab w:val="left" w:pos="1276"/>
        </w:tabs>
        <w:spacing w:beforeLines="60" w:before="144" w:afterLines="60" w:after="144" w:line="240" w:lineRule="auto"/>
        <w:ind w:left="567"/>
        <w:jc w:val="both"/>
        <w:rPr>
          <w:rFonts w:ascii="Arial" w:hAnsi="Arial" w:cs="Arial"/>
          <w:sz w:val="20"/>
          <w:szCs w:val="20"/>
        </w:rPr>
      </w:pPr>
      <w:r w:rsidRPr="006C50FB">
        <w:rPr>
          <w:rFonts w:ascii="Arial" w:hAnsi="Arial" w:cs="Arial"/>
          <w:b/>
          <w:bCs/>
          <w:sz w:val="20"/>
          <w:szCs w:val="20"/>
        </w:rPr>
        <w:t>N</w:t>
      </w:r>
      <w:r w:rsidR="001A00FE" w:rsidRPr="006C50FB">
        <w:rPr>
          <w:rFonts w:ascii="Arial" w:hAnsi="Arial" w:cs="Arial"/>
          <w:b/>
          <w:bCs/>
          <w:sz w:val="20"/>
          <w:szCs w:val="20"/>
        </w:rPr>
        <w:t>ásledně tuto PDF Žádost</w:t>
      </w:r>
      <w:r w:rsidR="001A00FE" w:rsidRPr="005841FE">
        <w:rPr>
          <w:rFonts w:ascii="Arial" w:hAnsi="Arial" w:cs="Arial"/>
          <w:b/>
          <w:bCs/>
          <w:sz w:val="20"/>
          <w:szCs w:val="20"/>
        </w:rPr>
        <w:t xml:space="preserve"> a všechny povinné přílohy</w:t>
      </w:r>
      <w:r w:rsidR="001A00FE" w:rsidRPr="00A33375">
        <w:rPr>
          <w:rFonts w:ascii="Arial" w:hAnsi="Arial" w:cs="Arial"/>
          <w:sz w:val="20"/>
          <w:szCs w:val="20"/>
        </w:rPr>
        <w:t xml:space="preserve"> žadatel odesílá</w:t>
      </w:r>
      <w:r w:rsidR="001A00FE">
        <w:rPr>
          <w:rFonts w:ascii="Arial" w:hAnsi="Arial" w:cs="Arial"/>
          <w:sz w:val="20"/>
          <w:szCs w:val="20"/>
        </w:rPr>
        <w:t>:</w:t>
      </w:r>
    </w:p>
    <w:p w14:paraId="3BEB94C8" w14:textId="77777777" w:rsidR="001A00FE" w:rsidRPr="00A33375" w:rsidRDefault="001A00FE" w:rsidP="00B74A1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Lines="60" w:after="144" w:line="240" w:lineRule="auto"/>
        <w:ind w:left="1276" w:hanging="567"/>
        <w:jc w:val="both"/>
        <w:rPr>
          <w:rFonts w:ascii="Arial" w:hAnsi="Arial" w:cs="Arial"/>
          <w:sz w:val="20"/>
          <w:szCs w:val="20"/>
        </w:rPr>
      </w:pPr>
      <w:r w:rsidRPr="00A33375">
        <w:rPr>
          <w:rFonts w:ascii="Arial" w:hAnsi="Arial" w:cs="Arial"/>
          <w:sz w:val="20"/>
          <w:szCs w:val="20"/>
        </w:rPr>
        <w:t>prostřednictvím datové schránky. V případě odeslání z jiné než vlastní datové schránky žadatele, musí být PDF Žádost opatřena uznávaným elektronickým podpisem žadatele dle § 6 zákona č. 297/2016 Sb., o</w:t>
      </w:r>
      <w:r>
        <w:rPr>
          <w:rFonts w:ascii="Arial" w:hAnsi="Arial" w:cs="Arial"/>
          <w:sz w:val="20"/>
          <w:szCs w:val="20"/>
        </w:rPr>
        <w:t> </w:t>
      </w:r>
      <w:r w:rsidRPr="00A33375">
        <w:rPr>
          <w:rFonts w:ascii="Arial" w:hAnsi="Arial" w:cs="Arial"/>
          <w:sz w:val="20"/>
          <w:szCs w:val="20"/>
        </w:rPr>
        <w:t>službách vytvářejících důvěru pro elektronické transakce</w:t>
      </w:r>
      <w:r>
        <w:rPr>
          <w:rFonts w:ascii="Arial" w:hAnsi="Arial" w:cs="Arial"/>
          <w:sz w:val="20"/>
          <w:szCs w:val="20"/>
        </w:rPr>
        <w:t>,</w:t>
      </w:r>
    </w:p>
    <w:p w14:paraId="57B7912D" w14:textId="77777777" w:rsidR="001A00FE" w:rsidRPr="00A33375" w:rsidRDefault="001A00FE" w:rsidP="00B74A1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Lines="60" w:after="144" w:line="240" w:lineRule="auto"/>
        <w:ind w:left="1276" w:hanging="567"/>
        <w:jc w:val="both"/>
        <w:rPr>
          <w:rFonts w:ascii="Arial" w:hAnsi="Arial" w:cs="Arial"/>
          <w:sz w:val="20"/>
          <w:szCs w:val="20"/>
        </w:rPr>
      </w:pPr>
      <w:r>
        <w:rPr>
          <w:rFonts w:ascii="Arial" w:hAnsi="Arial" w:cs="Arial"/>
          <w:sz w:val="20"/>
          <w:szCs w:val="20"/>
        </w:rPr>
        <w:t>n</w:t>
      </w:r>
      <w:r w:rsidRPr="00A33375">
        <w:rPr>
          <w:rFonts w:ascii="Arial" w:hAnsi="Arial" w:cs="Arial"/>
          <w:sz w:val="20"/>
          <w:szCs w:val="20"/>
        </w:rPr>
        <w:t xml:space="preserve">ebo může žadatel zaslat vytištěnou Žádost, doplněnou všemi povinnými přílohami, podepsanou v listinné podobě poštou na adresu: Zlínský kraj, Krajský úřad Zlínského kraje, odbor </w:t>
      </w:r>
      <w:r>
        <w:rPr>
          <w:rFonts w:ascii="Arial" w:hAnsi="Arial" w:cs="Arial"/>
          <w:sz w:val="20"/>
          <w:szCs w:val="20"/>
        </w:rPr>
        <w:t xml:space="preserve">kultury a památkové péče, </w:t>
      </w:r>
      <w:r w:rsidRPr="00A33375">
        <w:rPr>
          <w:rFonts w:ascii="Arial" w:hAnsi="Arial" w:cs="Arial"/>
          <w:sz w:val="20"/>
          <w:szCs w:val="20"/>
        </w:rPr>
        <w:t xml:space="preserve">třída T. Bati 21, 761 90 Zlín, </w:t>
      </w:r>
    </w:p>
    <w:p w14:paraId="384940FE" w14:textId="58416B72" w:rsidR="001A00FE" w:rsidRPr="00A33375" w:rsidRDefault="001A00FE" w:rsidP="00B74A1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Lines="60" w:after="144" w:line="240" w:lineRule="auto"/>
        <w:ind w:left="1276" w:hanging="567"/>
        <w:jc w:val="both"/>
        <w:rPr>
          <w:rFonts w:ascii="Arial" w:hAnsi="Arial" w:cs="Arial"/>
          <w:sz w:val="20"/>
          <w:szCs w:val="20"/>
        </w:rPr>
      </w:pPr>
      <w:r w:rsidRPr="00A33375">
        <w:rPr>
          <w:rFonts w:ascii="Arial" w:hAnsi="Arial" w:cs="Arial"/>
          <w:sz w:val="20"/>
          <w:szCs w:val="20"/>
        </w:rPr>
        <w:t>nebo osobně doručit na podatelnu Zlínského kraje v zalepené obálce. Doručiteli těch Žádostí, které budou doručeny osobně, bude</w:t>
      </w:r>
      <w:r>
        <w:rPr>
          <w:rFonts w:ascii="Arial" w:hAnsi="Arial" w:cs="Arial"/>
          <w:sz w:val="20"/>
          <w:szCs w:val="20"/>
        </w:rPr>
        <w:t xml:space="preserve"> na </w:t>
      </w:r>
      <w:r w:rsidRPr="002B2F3A">
        <w:rPr>
          <w:rFonts w:ascii="Arial" w:hAnsi="Arial" w:cs="Arial"/>
          <w:sz w:val="20"/>
          <w:szCs w:val="16"/>
        </w:rPr>
        <w:t>základě požadavku vydáno podepsané a datované potvrzení o přijetí. V den ukončení příjmu Žádostí opatřené také časem (v</w:t>
      </w:r>
      <w:r w:rsidR="00B74A1E">
        <w:rPr>
          <w:rFonts w:ascii="Arial" w:hAnsi="Arial" w:cs="Arial"/>
          <w:sz w:val="20"/>
          <w:szCs w:val="16"/>
        </w:rPr>
        <w:t> </w:t>
      </w:r>
      <w:r w:rsidRPr="002B2F3A">
        <w:rPr>
          <w:rFonts w:ascii="Arial" w:hAnsi="Arial" w:cs="Arial"/>
          <w:sz w:val="20"/>
          <w:szCs w:val="16"/>
        </w:rPr>
        <w:t>hodinách</w:t>
      </w:r>
      <w:r w:rsidR="00DB3A3C">
        <w:rPr>
          <w:rFonts w:ascii="Arial" w:hAnsi="Arial" w:cs="Arial"/>
          <w:sz w:val="20"/>
          <w:szCs w:val="16"/>
        </w:rPr>
        <w:t>,</w:t>
      </w:r>
      <w:r w:rsidRPr="002B2F3A">
        <w:rPr>
          <w:rFonts w:ascii="Arial" w:hAnsi="Arial" w:cs="Arial"/>
          <w:sz w:val="20"/>
          <w:szCs w:val="16"/>
        </w:rPr>
        <w:t xml:space="preserve"> minutách</w:t>
      </w:r>
      <w:r w:rsidR="00DB3A3C">
        <w:rPr>
          <w:rFonts w:ascii="Arial" w:hAnsi="Arial" w:cs="Arial"/>
          <w:sz w:val="20"/>
          <w:szCs w:val="16"/>
        </w:rPr>
        <w:t xml:space="preserve"> a sekundách</w:t>
      </w:r>
      <w:r w:rsidRPr="002B2F3A">
        <w:rPr>
          <w:rFonts w:ascii="Arial" w:hAnsi="Arial" w:cs="Arial"/>
          <w:sz w:val="20"/>
          <w:szCs w:val="16"/>
        </w:rPr>
        <w:t>).</w:t>
      </w:r>
    </w:p>
    <w:p w14:paraId="0ED925B0" w14:textId="77777777" w:rsidR="001A00FE" w:rsidRDefault="001A00FE" w:rsidP="00FC63DB">
      <w:pPr>
        <w:pStyle w:val="slovan-1rove"/>
        <w:shd w:val="clear" w:color="auto" w:fill="FFFFFF" w:themeFill="background1"/>
        <w:spacing w:beforeLines="60" w:before="144" w:afterLines="60" w:after="144"/>
        <w:ind w:left="709"/>
        <w:rPr>
          <w:rFonts w:ascii="Arial" w:hAnsi="Arial" w:cs="Arial"/>
          <w:sz w:val="20"/>
        </w:rPr>
      </w:pPr>
      <w:r w:rsidRPr="002B2F3A">
        <w:rPr>
          <w:rFonts w:ascii="Arial" w:hAnsi="Arial" w:cs="Arial"/>
          <w:sz w:val="20"/>
        </w:rPr>
        <w:t xml:space="preserve">Opožděně doručené Žádosti či Žádosti zaslané v rozporu s podmínkami nastavenými Programem (např. doručené na jiné adresy) budou vyřazeny z hodnocení. </w:t>
      </w:r>
    </w:p>
    <w:p w14:paraId="7EDB71B0" w14:textId="3AD80236" w:rsidR="005D45EC" w:rsidRPr="00890755" w:rsidRDefault="00CA196F" w:rsidP="00FC63DB">
      <w:pPr>
        <w:pStyle w:val="Nadpis3"/>
        <w:rPr>
          <w:rStyle w:val="dn"/>
          <w:rFonts w:eastAsia="Arial" w:cs="Arial"/>
          <w:b/>
          <w:bCs/>
          <w:smallCaps w:val="0"/>
          <w:szCs w:val="20"/>
        </w:rPr>
      </w:pPr>
      <w:r w:rsidRPr="00890755">
        <w:rPr>
          <w:rStyle w:val="dn"/>
          <w:b/>
          <w:bCs/>
          <w:szCs w:val="20"/>
        </w:rPr>
        <w:t>Náležitosti obálky</w:t>
      </w:r>
      <w:r w:rsidR="001A00FE">
        <w:rPr>
          <w:rStyle w:val="dn"/>
          <w:b/>
          <w:bCs/>
          <w:szCs w:val="20"/>
        </w:rPr>
        <w:t xml:space="preserve"> (v případě listinné podoby žádosti)</w:t>
      </w:r>
      <w:r w:rsidRPr="00890755">
        <w:rPr>
          <w:rStyle w:val="dn"/>
          <w:b/>
          <w:bCs/>
          <w:szCs w:val="20"/>
        </w:rPr>
        <w:t>:</w:t>
      </w:r>
    </w:p>
    <w:p w14:paraId="43A55E74" w14:textId="100E2BFE" w:rsidR="005D45EC" w:rsidRDefault="00CA196F" w:rsidP="00542D5C">
      <w:pPr>
        <w:pStyle w:val="Odstavecseseznamem"/>
        <w:spacing w:before="144" w:after="144" w:line="240" w:lineRule="auto"/>
        <w:ind w:left="1418"/>
        <w:jc w:val="both"/>
        <w:rPr>
          <w:rStyle w:val="dn"/>
          <w:rFonts w:ascii="Arial" w:hAnsi="Arial"/>
          <w:sz w:val="20"/>
          <w:szCs w:val="20"/>
        </w:rPr>
      </w:pPr>
      <w:r w:rsidRPr="00890755">
        <w:rPr>
          <w:rStyle w:val="dn"/>
          <w:rFonts w:ascii="Arial" w:hAnsi="Arial"/>
          <w:sz w:val="20"/>
          <w:szCs w:val="20"/>
        </w:rPr>
        <w:t>Na obálce bude vyznačeno:</w:t>
      </w:r>
    </w:p>
    <w:p w14:paraId="62CB7749" w14:textId="77777777" w:rsidR="00A1719A" w:rsidRPr="00780E37" w:rsidRDefault="00A1719A" w:rsidP="00542D5C">
      <w:pPr>
        <w:pStyle w:val="Odstavecseseznamem"/>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clear" w:pos="644"/>
        </w:tabs>
        <w:spacing w:beforeLines="60" w:before="144" w:afterLines="60" w:after="144" w:line="240" w:lineRule="auto"/>
        <w:ind w:left="1843"/>
        <w:contextualSpacing/>
        <w:jc w:val="both"/>
        <w:rPr>
          <w:rFonts w:ascii="Arial" w:hAnsi="Arial" w:cs="Arial"/>
          <w:sz w:val="20"/>
          <w:szCs w:val="20"/>
        </w:rPr>
      </w:pPr>
      <w:r w:rsidRPr="00780E37">
        <w:rPr>
          <w:rFonts w:ascii="Arial" w:hAnsi="Arial" w:cs="Arial"/>
          <w:sz w:val="20"/>
          <w:szCs w:val="20"/>
        </w:rPr>
        <w:t xml:space="preserve">registrační číslo Žádosti </w:t>
      </w:r>
      <w:r w:rsidRPr="00780E37">
        <w:rPr>
          <w:rFonts w:ascii="Arial" w:hAnsi="Arial" w:cs="Arial"/>
          <w:sz w:val="20"/>
          <w:szCs w:val="16"/>
        </w:rPr>
        <w:t>(číslo vygenerované při elektronickém odeslání Žádosti)</w:t>
      </w:r>
    </w:p>
    <w:p w14:paraId="32AC1060" w14:textId="424D1B39" w:rsidR="00A1719A" w:rsidRPr="00780E37" w:rsidRDefault="00A1719A" w:rsidP="00542D5C">
      <w:pPr>
        <w:pStyle w:val="Odstavecseseznamem"/>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clear" w:pos="644"/>
        </w:tabs>
        <w:spacing w:beforeLines="60" w:before="144" w:afterLines="60" w:after="144" w:line="240" w:lineRule="auto"/>
        <w:ind w:left="1843"/>
        <w:contextualSpacing/>
        <w:jc w:val="both"/>
        <w:rPr>
          <w:rFonts w:ascii="Arial" w:hAnsi="Arial" w:cs="Arial"/>
          <w:sz w:val="20"/>
          <w:szCs w:val="20"/>
        </w:rPr>
      </w:pPr>
      <w:r w:rsidRPr="00780E37">
        <w:rPr>
          <w:rFonts w:ascii="Arial" w:hAnsi="Arial" w:cs="Arial"/>
          <w:sz w:val="20"/>
          <w:szCs w:val="20"/>
        </w:rPr>
        <w:t>úplné jméno/název a adresa žadatele</w:t>
      </w:r>
      <w:r w:rsidR="001A00FE">
        <w:rPr>
          <w:rFonts w:ascii="Arial" w:hAnsi="Arial" w:cs="Arial"/>
          <w:sz w:val="20"/>
          <w:szCs w:val="20"/>
        </w:rPr>
        <w:t>.</w:t>
      </w:r>
      <w:r w:rsidRPr="00780E37">
        <w:rPr>
          <w:rFonts w:ascii="Arial" w:hAnsi="Arial" w:cs="Arial"/>
          <w:sz w:val="20"/>
          <w:szCs w:val="20"/>
        </w:rPr>
        <w:t xml:space="preserve"> </w:t>
      </w:r>
    </w:p>
    <w:p w14:paraId="703417D1" w14:textId="6BC31CDC" w:rsidR="00232842" w:rsidRPr="00890755" w:rsidRDefault="000A3006" w:rsidP="00FC63DB">
      <w:pPr>
        <w:pStyle w:val="Nadpis1"/>
        <w:rPr>
          <w:rFonts w:eastAsia="Arial" w:cs="Arial"/>
          <w:sz w:val="20"/>
          <w:szCs w:val="20"/>
        </w:rPr>
      </w:pPr>
      <w:r w:rsidRPr="00890755">
        <w:rPr>
          <w:rStyle w:val="dn"/>
          <w:szCs w:val="24"/>
        </w:rPr>
        <w:t>KRITÉRIA PRO HODNOCENÍ ŽÁDOSTÍ O POSKYTNUTÍ DOTACE</w:t>
      </w:r>
    </w:p>
    <w:p w14:paraId="4C477875" w14:textId="2075C628" w:rsidR="005D45EC" w:rsidRPr="000A3006" w:rsidRDefault="008B25BE" w:rsidP="00FC63DB">
      <w:pPr>
        <w:pStyle w:val="Nadpis2"/>
        <w:rPr>
          <w:rStyle w:val="dn"/>
        </w:rPr>
      </w:pPr>
      <w:r w:rsidRPr="000A3006">
        <w:rPr>
          <w:rStyle w:val="dn"/>
        </w:rPr>
        <w:t xml:space="preserve">POSOUZENÍ ADMINISTRATIVNÍ SHODY A KONTROLA PŘIJATELNOSTI: </w:t>
      </w:r>
    </w:p>
    <w:p w14:paraId="6CE4EE80" w14:textId="255CF33C" w:rsidR="005D45EC" w:rsidRPr="00890755" w:rsidRDefault="001A00FE" w:rsidP="00542D5C">
      <w:pPr>
        <w:pStyle w:val="Odstavecseseznamem"/>
        <w:spacing w:before="144" w:after="144" w:line="240" w:lineRule="auto"/>
        <w:ind w:left="567"/>
        <w:jc w:val="both"/>
        <w:rPr>
          <w:rStyle w:val="dn"/>
          <w:rFonts w:ascii="Arial" w:eastAsia="Arial" w:hAnsi="Arial" w:cs="Arial"/>
          <w:sz w:val="20"/>
          <w:szCs w:val="20"/>
        </w:rPr>
      </w:pPr>
      <w:r>
        <w:rPr>
          <w:rStyle w:val="dn"/>
          <w:rFonts w:ascii="Arial" w:hAnsi="Arial"/>
          <w:sz w:val="20"/>
          <w:szCs w:val="20"/>
        </w:rPr>
        <w:t>Po ukončení příjmu žádostí</w:t>
      </w:r>
      <w:r w:rsidR="00CA196F" w:rsidRPr="00890755">
        <w:rPr>
          <w:rStyle w:val="dn"/>
          <w:rFonts w:ascii="Arial" w:hAnsi="Arial"/>
          <w:sz w:val="20"/>
          <w:szCs w:val="20"/>
        </w:rPr>
        <w:t xml:space="preserve"> se provádí posouzení administrativní shody (tzn. kompletnost a</w:t>
      </w:r>
      <w:r w:rsidR="00C7140D">
        <w:rPr>
          <w:rStyle w:val="dn"/>
          <w:rFonts w:ascii="Arial" w:hAnsi="Arial"/>
          <w:sz w:val="20"/>
          <w:szCs w:val="20"/>
        </w:rPr>
        <w:t> </w:t>
      </w:r>
      <w:r w:rsidR="00CA196F" w:rsidRPr="00890755">
        <w:rPr>
          <w:rStyle w:val="dn"/>
          <w:rFonts w:ascii="Arial" w:hAnsi="Arial"/>
          <w:sz w:val="20"/>
          <w:szCs w:val="20"/>
        </w:rPr>
        <w:t>správnost dokumentace Žádosti a doložení všech povinných příloh v požadované formě) a</w:t>
      </w:r>
      <w:r w:rsidR="00C7140D">
        <w:rPr>
          <w:rStyle w:val="dn"/>
          <w:rFonts w:ascii="Arial" w:hAnsi="Arial"/>
          <w:sz w:val="20"/>
          <w:szCs w:val="20"/>
        </w:rPr>
        <w:t> </w:t>
      </w:r>
      <w:r w:rsidR="00CA196F" w:rsidRPr="00890755">
        <w:rPr>
          <w:rStyle w:val="dn"/>
          <w:rFonts w:ascii="Arial" w:hAnsi="Arial"/>
          <w:sz w:val="20"/>
          <w:szCs w:val="20"/>
        </w:rPr>
        <w:t xml:space="preserve">kontrola přijatelnosti (způsobilost žadatele, způsobilost projektu a způsobilost výdajů projektu). </w:t>
      </w:r>
    </w:p>
    <w:p w14:paraId="259EA813" w14:textId="77777777" w:rsidR="005D45EC" w:rsidRPr="00890755" w:rsidRDefault="00CA196F" w:rsidP="00542D5C">
      <w:pPr>
        <w:pStyle w:val="Odstavecseseznamem"/>
        <w:spacing w:before="144" w:after="144" w:line="240" w:lineRule="auto"/>
        <w:ind w:left="567"/>
        <w:jc w:val="both"/>
        <w:rPr>
          <w:rStyle w:val="dn"/>
          <w:rFonts w:ascii="Arial" w:hAnsi="Arial"/>
          <w:sz w:val="20"/>
          <w:szCs w:val="20"/>
        </w:rPr>
      </w:pPr>
      <w:r w:rsidRPr="00890755">
        <w:rPr>
          <w:rStyle w:val="dn"/>
          <w:rFonts w:ascii="Arial" w:hAnsi="Arial"/>
          <w:sz w:val="20"/>
          <w:szCs w:val="20"/>
        </w:rPr>
        <w:t xml:space="preserve">V případě, že vzniknou pochybnosti při posouzení administrativní shody a kontroly přijatelnosti bude žadatel vyzván k doplnění, vysvětlení nebo v případě nezpůsobilých výdajů ke kladnému či zápornému vyjádření zájmu realizovat projekt i při snížení celkových způsobilých výdajů projektu za jinak stejných podmínek. Pokud žadatel potřebné doklady, vysvětlení či vyjádření ve </w:t>
      </w:r>
      <w:r w:rsidRPr="00890755">
        <w:rPr>
          <w:rStyle w:val="dn"/>
          <w:rFonts w:ascii="Arial" w:hAnsi="Arial"/>
          <w:sz w:val="20"/>
          <w:szCs w:val="20"/>
        </w:rPr>
        <w:lastRenderedPageBreak/>
        <w:t>stanovené lhůtě nedodá, bude jeho Žádost z hodnotícího procesu vyřazena a nebude dále hodnocena.</w:t>
      </w:r>
    </w:p>
    <w:p w14:paraId="52A2B93E" w14:textId="2CED0578" w:rsidR="00CB1556" w:rsidRPr="00890755" w:rsidRDefault="00CB1556" w:rsidP="00542D5C">
      <w:pPr>
        <w:pStyle w:val="Odstavecseseznamem"/>
        <w:spacing w:before="144" w:after="144" w:line="240" w:lineRule="auto"/>
        <w:ind w:left="567"/>
        <w:jc w:val="both"/>
        <w:rPr>
          <w:rStyle w:val="dn"/>
          <w:rFonts w:ascii="Arial" w:eastAsia="Arial" w:hAnsi="Arial" w:cs="Arial"/>
          <w:sz w:val="20"/>
          <w:szCs w:val="20"/>
        </w:rPr>
      </w:pPr>
      <w:r w:rsidRPr="00890755">
        <w:rPr>
          <w:rStyle w:val="dn"/>
          <w:rFonts w:ascii="Arial" w:hAnsi="Arial"/>
          <w:sz w:val="20"/>
          <w:szCs w:val="20"/>
        </w:rPr>
        <w:t xml:space="preserve">V případě, že bude v rámci kontroly způsobilosti žadatele </w:t>
      </w:r>
      <w:r w:rsidR="00AE218B">
        <w:rPr>
          <w:rStyle w:val="dn"/>
          <w:rFonts w:ascii="Arial" w:hAnsi="Arial"/>
          <w:sz w:val="20"/>
          <w:szCs w:val="20"/>
        </w:rPr>
        <w:t xml:space="preserve">dle bodu </w:t>
      </w:r>
      <w:r w:rsidR="00ED1CC7">
        <w:rPr>
          <w:rStyle w:val="dn"/>
          <w:rFonts w:ascii="Arial" w:hAnsi="Arial"/>
          <w:sz w:val="20"/>
          <w:szCs w:val="20"/>
        </w:rPr>
        <w:t>4</w:t>
      </w:r>
      <w:r w:rsidR="00AE218B">
        <w:rPr>
          <w:rStyle w:val="dn"/>
          <w:rFonts w:ascii="Arial" w:hAnsi="Arial"/>
          <w:sz w:val="20"/>
          <w:szCs w:val="20"/>
        </w:rPr>
        <w:t>.</w:t>
      </w:r>
      <w:r w:rsidR="00ED1CC7">
        <w:rPr>
          <w:rStyle w:val="dn"/>
          <w:rFonts w:ascii="Arial" w:hAnsi="Arial"/>
          <w:sz w:val="20"/>
          <w:szCs w:val="20"/>
        </w:rPr>
        <w:t>3</w:t>
      </w:r>
      <w:r w:rsidR="00AE218B">
        <w:rPr>
          <w:rStyle w:val="dn"/>
          <w:rFonts w:ascii="Arial" w:hAnsi="Arial"/>
          <w:sz w:val="20"/>
          <w:szCs w:val="20"/>
        </w:rPr>
        <w:t xml:space="preserve"> </w:t>
      </w:r>
      <w:r w:rsidRPr="00890755">
        <w:rPr>
          <w:rStyle w:val="dn"/>
          <w:rFonts w:ascii="Arial" w:hAnsi="Arial"/>
          <w:sz w:val="20"/>
          <w:szCs w:val="20"/>
        </w:rPr>
        <w:t xml:space="preserve">zjištěno, že žadatel či podniky s ním propojené </w:t>
      </w:r>
      <w:r w:rsidR="00BE7E14" w:rsidRPr="00890755">
        <w:rPr>
          <w:rStyle w:val="dn"/>
          <w:rFonts w:ascii="Arial" w:hAnsi="Arial"/>
          <w:sz w:val="20"/>
          <w:szCs w:val="20"/>
        </w:rPr>
        <w:t xml:space="preserve">mají vyčerpán limit v registru de minimis, považuje se žadatel za nezpůsobilého žadatele a jeho žádost bude z hodnotícího procesu vyřazena. V případě, že bude v rámci kontroly způsobilosti </w:t>
      </w:r>
      <w:r w:rsidR="00AE218B">
        <w:rPr>
          <w:rStyle w:val="dn"/>
          <w:rFonts w:ascii="Arial" w:hAnsi="Arial"/>
          <w:sz w:val="20"/>
          <w:szCs w:val="20"/>
        </w:rPr>
        <w:t xml:space="preserve">dle bodu </w:t>
      </w:r>
      <w:r w:rsidR="00ED1CC7">
        <w:rPr>
          <w:rStyle w:val="dn"/>
          <w:rFonts w:ascii="Arial" w:hAnsi="Arial"/>
          <w:sz w:val="20"/>
          <w:szCs w:val="20"/>
        </w:rPr>
        <w:t>4</w:t>
      </w:r>
      <w:r w:rsidR="00AE218B">
        <w:rPr>
          <w:rStyle w:val="dn"/>
          <w:rFonts w:ascii="Arial" w:hAnsi="Arial"/>
          <w:sz w:val="20"/>
          <w:szCs w:val="20"/>
        </w:rPr>
        <w:t>.</w:t>
      </w:r>
      <w:r w:rsidR="00ED1CC7">
        <w:rPr>
          <w:rStyle w:val="dn"/>
          <w:rFonts w:ascii="Arial" w:hAnsi="Arial"/>
          <w:sz w:val="20"/>
          <w:szCs w:val="20"/>
        </w:rPr>
        <w:t>3</w:t>
      </w:r>
      <w:r w:rsidR="00AE218B">
        <w:rPr>
          <w:rStyle w:val="dn"/>
          <w:rFonts w:ascii="Arial" w:hAnsi="Arial"/>
          <w:sz w:val="20"/>
          <w:szCs w:val="20"/>
        </w:rPr>
        <w:t xml:space="preserve"> </w:t>
      </w:r>
      <w:r w:rsidR="00BE7E14" w:rsidRPr="00890755">
        <w:rPr>
          <w:rStyle w:val="dn"/>
          <w:rFonts w:ascii="Arial" w:hAnsi="Arial"/>
          <w:sz w:val="20"/>
          <w:szCs w:val="20"/>
        </w:rPr>
        <w:t>zjištěno, že žadatel či podniky s ním propojené již čerpaly podporu de minimis v posledních třech letech, přičemž limit podpory de minimis nebyl vyčerpán, může být žadatel podpořen maximálně do výše rozdílu mezi limitem de minimis a</w:t>
      </w:r>
      <w:r w:rsidR="00C7140D">
        <w:rPr>
          <w:rStyle w:val="dn"/>
          <w:rFonts w:ascii="Arial" w:hAnsi="Arial"/>
          <w:sz w:val="20"/>
          <w:szCs w:val="20"/>
        </w:rPr>
        <w:t> </w:t>
      </w:r>
      <w:r w:rsidR="00BE7E14" w:rsidRPr="00890755">
        <w:rPr>
          <w:rStyle w:val="dn"/>
          <w:rFonts w:ascii="Arial" w:hAnsi="Arial"/>
          <w:sz w:val="20"/>
          <w:szCs w:val="20"/>
        </w:rPr>
        <w:t>dosud čerpanou podporou de</w:t>
      </w:r>
      <w:r w:rsidR="00895745" w:rsidRPr="00890755">
        <w:rPr>
          <w:rStyle w:val="dn"/>
          <w:rFonts w:ascii="Arial" w:hAnsi="Arial"/>
          <w:sz w:val="20"/>
          <w:szCs w:val="20"/>
        </w:rPr>
        <w:t> </w:t>
      </w:r>
      <w:r w:rsidR="00BE7E14" w:rsidRPr="00890755">
        <w:rPr>
          <w:rStyle w:val="dn"/>
          <w:rFonts w:ascii="Arial" w:hAnsi="Arial"/>
          <w:sz w:val="20"/>
          <w:szCs w:val="20"/>
        </w:rPr>
        <w:t>minimis</w:t>
      </w:r>
      <w:r w:rsidR="003530DD" w:rsidRPr="00780E37">
        <w:rPr>
          <w:rFonts w:ascii="Arial" w:hAnsi="Arial" w:cs="Arial"/>
          <w:sz w:val="20"/>
        </w:rPr>
        <w:t>.</w:t>
      </w:r>
      <w:r w:rsidR="003530DD">
        <w:rPr>
          <w:rFonts w:ascii="Arial" w:hAnsi="Arial" w:cs="Arial"/>
          <w:sz w:val="20"/>
        </w:rPr>
        <w:t xml:space="preserve"> </w:t>
      </w:r>
      <w:r w:rsidR="003530DD" w:rsidRPr="008E1994">
        <w:rPr>
          <w:rFonts w:ascii="Arial" w:hAnsi="Arial" w:cs="Arial"/>
          <w:sz w:val="20"/>
        </w:rPr>
        <w:t>V případě, kdy lze na základě zápisů v registru de minimis důvodně předpokládat, že v den uzavření smlouvy o poskytnutí dotace nedojde k</w:t>
      </w:r>
      <w:r w:rsidR="00C7140D">
        <w:rPr>
          <w:rFonts w:ascii="Arial" w:hAnsi="Arial" w:cs="Arial"/>
          <w:sz w:val="20"/>
        </w:rPr>
        <w:t> </w:t>
      </w:r>
      <w:r w:rsidR="003530DD" w:rsidRPr="008E1994">
        <w:rPr>
          <w:rFonts w:ascii="Arial" w:hAnsi="Arial" w:cs="Arial"/>
          <w:sz w:val="20"/>
        </w:rPr>
        <w:t>překročení limitu podpory de minimis, je možné ponechat žádost v hodnotícím procesu v plné výši; tím není dotčeno oprávnění poskytovatele dotaci neposkytnout, pokud by před uzavřením smlouvy bylo zjištěno, že limit podpory je vyčerpán z důvodu obdržení a zápisu jiné podpory poskytnuté jiným poskytovatelem, případně upravit výši poskytované podpory do výše rozdílu mezi limitem de minimis a dosud čerpanou podporou de minimis</w:t>
      </w:r>
      <w:r w:rsidR="003530DD">
        <w:rPr>
          <w:rFonts w:ascii="Arial" w:hAnsi="Arial" w:cs="Arial"/>
          <w:sz w:val="20"/>
        </w:rPr>
        <w:t>.</w:t>
      </w:r>
    </w:p>
    <w:p w14:paraId="47A95F48" w14:textId="04547D8C" w:rsidR="005D45EC" w:rsidRPr="00890755" w:rsidRDefault="00CA196F" w:rsidP="00542D5C">
      <w:pPr>
        <w:pStyle w:val="Odstavecseseznamem"/>
        <w:spacing w:before="144" w:after="144" w:line="240" w:lineRule="auto"/>
        <w:ind w:left="567"/>
        <w:jc w:val="both"/>
        <w:rPr>
          <w:rStyle w:val="dn"/>
          <w:rFonts w:ascii="Arial" w:eastAsia="Arial" w:hAnsi="Arial" w:cs="Arial"/>
          <w:sz w:val="20"/>
          <w:szCs w:val="20"/>
        </w:rPr>
      </w:pPr>
      <w:r w:rsidRPr="00890755">
        <w:rPr>
          <w:rStyle w:val="dn"/>
          <w:rFonts w:ascii="Arial" w:hAnsi="Arial"/>
          <w:sz w:val="20"/>
          <w:szCs w:val="20"/>
        </w:rPr>
        <w:t>V případě, že bude při kontrole přijatelnosti zjištěno, že žadatel zařadil v Žádosti do způsobilých výdajů projektu i výdaje nezpůsobilé, budou o výši nezpůsobilých výdajů poníženy celkové způsobilé výdaje projektu. Výše dotace pak bude vypočtena ze snížené výše celkových způsobilých výdajů projektu (tj. míry dotace) požadované žadatelem v Žádosti. V případě, že v důsledku této skutečnosti dojde k poklesu dotace pod minimální výši dotace dle odst. 4.</w:t>
      </w:r>
      <w:r w:rsidR="00ED1CC7">
        <w:rPr>
          <w:rStyle w:val="dn"/>
          <w:rFonts w:ascii="Arial" w:hAnsi="Arial"/>
          <w:sz w:val="20"/>
          <w:szCs w:val="20"/>
        </w:rPr>
        <w:t>4</w:t>
      </w:r>
      <w:r w:rsidRPr="00890755">
        <w:rPr>
          <w:rStyle w:val="dn"/>
          <w:rFonts w:ascii="Arial" w:hAnsi="Arial"/>
          <w:sz w:val="20"/>
          <w:szCs w:val="20"/>
        </w:rPr>
        <w:t xml:space="preserve"> Programu, nebude taková Žádost dále hodnocena. </w:t>
      </w:r>
    </w:p>
    <w:p w14:paraId="47B92C3D" w14:textId="13EF7093" w:rsidR="005D45EC" w:rsidRPr="00890755" w:rsidRDefault="009D3406" w:rsidP="00542D5C">
      <w:pPr>
        <w:pStyle w:val="Odstavecseseznamem"/>
        <w:spacing w:before="144" w:after="144" w:line="240" w:lineRule="auto"/>
        <w:ind w:left="567"/>
        <w:jc w:val="both"/>
        <w:rPr>
          <w:rStyle w:val="dn"/>
          <w:rFonts w:ascii="Arial" w:hAnsi="Arial"/>
          <w:sz w:val="20"/>
          <w:szCs w:val="20"/>
        </w:rPr>
      </w:pPr>
      <w:r>
        <w:rPr>
          <w:rStyle w:val="dn"/>
          <w:rFonts w:ascii="Arial" w:hAnsi="Arial"/>
          <w:sz w:val="20"/>
          <w:szCs w:val="20"/>
        </w:rPr>
        <w:t>V případě doručení žádosti v listinné podobě může ž</w:t>
      </w:r>
      <w:r w:rsidR="00CA196F" w:rsidRPr="00890755">
        <w:rPr>
          <w:rStyle w:val="dn"/>
          <w:rFonts w:ascii="Arial" w:hAnsi="Arial"/>
          <w:sz w:val="20"/>
          <w:szCs w:val="20"/>
        </w:rPr>
        <w:t>adatel ve lhůtě 30 kalendářních dnů od doručení vyrozumění o nesplnění podmínek administrativní shody a kontroly přijatelnosti požádat o vrácení příloh doložených k Žádosti s uvedením registračního čísla Žádosti</w:t>
      </w:r>
      <w:r w:rsidR="00CA196F" w:rsidRPr="00283754">
        <w:rPr>
          <w:rStyle w:val="dn"/>
          <w:rFonts w:ascii="Arial" w:hAnsi="Arial"/>
          <w:sz w:val="20"/>
          <w:szCs w:val="20"/>
        </w:rPr>
        <w:t xml:space="preserve">, </w:t>
      </w:r>
      <w:r w:rsidR="00CA196F" w:rsidRPr="00890755">
        <w:rPr>
          <w:rStyle w:val="dn"/>
          <w:rFonts w:ascii="Arial" w:hAnsi="Arial"/>
          <w:sz w:val="20"/>
          <w:szCs w:val="20"/>
        </w:rPr>
        <w:t>názvu projektu, identifikačních údajů žadatele a telefonního kontaktu s konkretizací příloh požadovaných k</w:t>
      </w:r>
      <w:r w:rsidR="00C7140D">
        <w:rPr>
          <w:rStyle w:val="dn"/>
          <w:rFonts w:ascii="Arial" w:hAnsi="Arial"/>
          <w:sz w:val="20"/>
          <w:szCs w:val="20"/>
        </w:rPr>
        <w:t> </w:t>
      </w:r>
      <w:r w:rsidR="00CA196F" w:rsidRPr="00890755">
        <w:rPr>
          <w:rStyle w:val="dn"/>
          <w:rFonts w:ascii="Arial" w:hAnsi="Arial"/>
          <w:sz w:val="20"/>
          <w:szCs w:val="20"/>
        </w:rPr>
        <w:t xml:space="preserve">vrácení. Požadované přílohy budou vráceny </w:t>
      </w:r>
      <w:r>
        <w:rPr>
          <w:rStyle w:val="dn"/>
          <w:rFonts w:ascii="Arial" w:hAnsi="Arial"/>
          <w:sz w:val="20"/>
          <w:szCs w:val="20"/>
        </w:rPr>
        <w:t xml:space="preserve">osobně </w:t>
      </w:r>
      <w:r w:rsidR="00CA196F" w:rsidRPr="00890755">
        <w:rPr>
          <w:rStyle w:val="dn"/>
          <w:rFonts w:ascii="Arial" w:hAnsi="Arial"/>
          <w:sz w:val="20"/>
          <w:szCs w:val="20"/>
        </w:rPr>
        <w:t>na základě předávacího protokolu</w:t>
      </w:r>
      <w:r>
        <w:rPr>
          <w:rStyle w:val="dn"/>
          <w:rFonts w:ascii="Arial" w:hAnsi="Arial"/>
          <w:sz w:val="20"/>
          <w:szCs w:val="20"/>
        </w:rPr>
        <w:t xml:space="preserve"> nebo poštou</w:t>
      </w:r>
      <w:r w:rsidR="00CA196F" w:rsidRPr="00890755">
        <w:rPr>
          <w:rStyle w:val="dn"/>
          <w:rFonts w:ascii="Arial" w:hAnsi="Arial"/>
          <w:sz w:val="20"/>
          <w:szCs w:val="20"/>
        </w:rPr>
        <w:t>.</w:t>
      </w:r>
    </w:p>
    <w:p w14:paraId="12806270" w14:textId="3CC33E0B" w:rsidR="005D45EC" w:rsidRPr="000A3006" w:rsidRDefault="008B25BE" w:rsidP="00FC63DB">
      <w:pPr>
        <w:pStyle w:val="Nadpis2"/>
        <w:rPr>
          <w:rStyle w:val="dn"/>
        </w:rPr>
      </w:pPr>
      <w:r w:rsidRPr="000A3006">
        <w:rPr>
          <w:rStyle w:val="dn"/>
        </w:rPr>
        <w:t xml:space="preserve">VYHODNOCOVACÍ TABULKA: </w:t>
      </w:r>
    </w:p>
    <w:p w14:paraId="624D24C6" w14:textId="31B44279" w:rsidR="005D45EC" w:rsidRDefault="00CA196F" w:rsidP="00D379BB">
      <w:pPr>
        <w:pStyle w:val="Odstavecseseznamem"/>
        <w:spacing w:before="144" w:after="300" w:line="240" w:lineRule="auto"/>
        <w:ind w:left="567"/>
        <w:jc w:val="both"/>
        <w:rPr>
          <w:rStyle w:val="dn"/>
          <w:rFonts w:ascii="Arial" w:hAnsi="Arial"/>
          <w:sz w:val="20"/>
          <w:szCs w:val="20"/>
        </w:rPr>
      </w:pPr>
      <w:r w:rsidRPr="00890755">
        <w:rPr>
          <w:rStyle w:val="dn"/>
          <w:rFonts w:ascii="Arial" w:hAnsi="Arial"/>
          <w:sz w:val="20"/>
          <w:szCs w:val="20"/>
        </w:rPr>
        <w:t xml:space="preserve">Pro vyhodnocení pořadí </w:t>
      </w:r>
      <w:r w:rsidR="00DF7C26" w:rsidRPr="00890755">
        <w:rPr>
          <w:rStyle w:val="dn"/>
          <w:rFonts w:ascii="Arial" w:hAnsi="Arial"/>
          <w:sz w:val="20"/>
          <w:szCs w:val="20"/>
        </w:rPr>
        <w:t xml:space="preserve">žadatelů </w:t>
      </w:r>
      <w:r w:rsidRPr="00890755">
        <w:rPr>
          <w:rStyle w:val="dn"/>
          <w:rFonts w:ascii="Arial" w:hAnsi="Arial"/>
          <w:sz w:val="20"/>
          <w:szCs w:val="20"/>
        </w:rPr>
        <w:t xml:space="preserve">je rozhodující vyšší počet dosažených bodů po vyhodnocení stanovených kritérií. </w:t>
      </w:r>
    </w:p>
    <w:tbl>
      <w:tblPr>
        <w:tblW w:w="4694" w:type="pct"/>
        <w:tblInd w:w="5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364"/>
        <w:gridCol w:w="1136"/>
      </w:tblGrid>
      <w:tr w:rsidR="00DE498C" w:rsidRPr="00890755" w14:paraId="3BF259F1" w14:textId="77777777" w:rsidTr="00283754">
        <w:tc>
          <w:tcPr>
            <w:tcW w:w="4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488A1B6" w14:textId="77777777" w:rsidR="00DE498C" w:rsidRPr="00890755" w:rsidRDefault="00DE498C" w:rsidP="00FC63DB">
            <w:pPr>
              <w:spacing w:beforeLines="60" w:before="144" w:afterLines="60" w:after="144" w:line="240" w:lineRule="auto"/>
              <w:contextualSpacing/>
              <w:jc w:val="both"/>
              <w:rPr>
                <w:rFonts w:ascii="Arial" w:hAnsi="Arial" w:cs="Arial"/>
                <w:sz w:val="16"/>
                <w:szCs w:val="16"/>
              </w:rPr>
            </w:pPr>
            <w:r w:rsidRPr="00890755">
              <w:rPr>
                <w:rFonts w:ascii="Arial" w:hAnsi="Arial" w:cs="Arial"/>
                <w:sz w:val="16"/>
                <w:szCs w:val="16"/>
              </w:rPr>
              <w:t xml:space="preserve">Kritéria hodnocení </w:t>
            </w: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8B09E88" w14:textId="77777777" w:rsidR="00DE498C" w:rsidRPr="00890755" w:rsidRDefault="00DE498C" w:rsidP="00FC63DB">
            <w:pPr>
              <w:spacing w:beforeLines="60" w:before="144" w:afterLines="60" w:after="144" w:line="240" w:lineRule="auto"/>
              <w:contextualSpacing/>
              <w:jc w:val="center"/>
              <w:rPr>
                <w:rFonts w:ascii="Arial" w:hAnsi="Arial" w:cs="Arial"/>
                <w:sz w:val="16"/>
                <w:szCs w:val="16"/>
              </w:rPr>
            </w:pPr>
            <w:r w:rsidRPr="00890755">
              <w:rPr>
                <w:rFonts w:ascii="Arial" w:hAnsi="Arial" w:cs="Arial"/>
                <w:sz w:val="16"/>
                <w:szCs w:val="16"/>
              </w:rPr>
              <w:t>Maximální počet bodů</w:t>
            </w:r>
          </w:p>
          <w:p w14:paraId="3ABE91F6" w14:textId="77777777" w:rsidR="00DE498C" w:rsidRPr="00890755" w:rsidRDefault="00DE498C" w:rsidP="00FC63DB">
            <w:pPr>
              <w:pStyle w:val="Zkladntext2"/>
              <w:spacing w:after="0" w:line="240" w:lineRule="auto"/>
              <w:ind w:left="57" w:hanging="6"/>
              <w:contextualSpacing/>
              <w:jc w:val="both"/>
              <w:rPr>
                <w:rFonts w:ascii="Arial" w:eastAsiaTheme="minorHAnsi" w:hAnsi="Arial" w:cs="Arial"/>
                <w:i/>
                <w:color w:val="0070C0"/>
                <w:sz w:val="16"/>
                <w:szCs w:val="16"/>
                <w:lang w:eastAsia="en-US"/>
              </w:rPr>
            </w:pPr>
          </w:p>
        </w:tc>
      </w:tr>
      <w:tr w:rsidR="00DE498C" w:rsidRPr="00890755" w14:paraId="300AACDC" w14:textId="77777777" w:rsidTr="00283754">
        <w:tc>
          <w:tcPr>
            <w:tcW w:w="4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7148A4" w14:textId="1E473A69" w:rsidR="00DE498C" w:rsidRPr="00890755" w:rsidRDefault="00DE498C" w:rsidP="00FC63DB">
            <w:pPr>
              <w:spacing w:beforeLines="60" w:before="144" w:afterLines="60" w:after="144" w:line="240" w:lineRule="auto"/>
              <w:contextualSpacing/>
              <w:jc w:val="both"/>
              <w:rPr>
                <w:rFonts w:ascii="Arial" w:hAnsi="Arial" w:cs="Arial"/>
                <w:b/>
                <w:sz w:val="18"/>
                <w:szCs w:val="18"/>
              </w:rPr>
            </w:pPr>
            <w:r w:rsidRPr="00890755">
              <w:rPr>
                <w:rFonts w:ascii="Arial" w:hAnsi="Arial" w:cs="Arial"/>
                <w:b/>
                <w:sz w:val="18"/>
                <w:szCs w:val="18"/>
              </w:rPr>
              <w:t>1. Kvalita</w:t>
            </w:r>
            <w:r w:rsidR="00AC24A3" w:rsidRPr="00890755">
              <w:rPr>
                <w:rFonts w:ascii="Arial" w:hAnsi="Arial" w:cs="Arial"/>
                <w:b/>
                <w:sz w:val="18"/>
                <w:szCs w:val="18"/>
              </w:rPr>
              <w:t>,</w:t>
            </w:r>
            <w:r w:rsidRPr="00890755">
              <w:rPr>
                <w:rFonts w:ascii="Arial" w:hAnsi="Arial" w:cs="Arial"/>
                <w:b/>
                <w:sz w:val="18"/>
                <w:szCs w:val="18"/>
              </w:rPr>
              <w:t xml:space="preserve"> tvůrčí</w:t>
            </w:r>
            <w:r w:rsidR="00AC24A3" w:rsidRPr="00890755">
              <w:rPr>
                <w:rFonts w:ascii="Arial" w:hAnsi="Arial" w:cs="Arial"/>
                <w:b/>
                <w:sz w:val="18"/>
                <w:szCs w:val="18"/>
              </w:rPr>
              <w:t xml:space="preserve"> a organizační</w:t>
            </w:r>
            <w:r w:rsidRPr="00890755">
              <w:rPr>
                <w:rFonts w:ascii="Arial" w:hAnsi="Arial" w:cs="Arial"/>
                <w:b/>
                <w:sz w:val="18"/>
                <w:szCs w:val="18"/>
              </w:rPr>
              <w:t xml:space="preserve"> zabezpečení projektu, význam a přínosy projektu </w:t>
            </w: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FCB078" w14:textId="10B337F8" w:rsidR="00DE498C" w:rsidRPr="00890755" w:rsidRDefault="003B2697" w:rsidP="00FC63DB">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30</w:t>
            </w:r>
          </w:p>
        </w:tc>
      </w:tr>
      <w:tr w:rsidR="00DE498C" w:rsidRPr="00890755" w14:paraId="65580C42" w14:textId="77777777" w:rsidTr="00283754">
        <w:tc>
          <w:tcPr>
            <w:tcW w:w="4332"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4962F6B" w14:textId="77777777" w:rsidR="00DE498C" w:rsidRPr="00890755" w:rsidRDefault="00DE498C"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 xml:space="preserve">umělecká kvalita a obsahová stránka projektu (hodnotí se zejména originalita, společenská hodnota námětu/scénáře, téma, struktura, vyprávění, forma, styl aj.)  </w:t>
            </w:r>
          </w:p>
        </w:tc>
        <w:tc>
          <w:tcPr>
            <w:tcW w:w="668" w:type="pct"/>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0A5D7E4" w14:textId="7A4DAB6C" w:rsidR="00DE498C" w:rsidRPr="00890755" w:rsidRDefault="009E0387" w:rsidP="00FC63DB">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20</w:t>
            </w:r>
          </w:p>
        </w:tc>
      </w:tr>
      <w:tr w:rsidR="00DE498C" w:rsidRPr="00890755" w14:paraId="715F4D92"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7DDB3649" w14:textId="77777777" w:rsidR="00DE498C" w:rsidRPr="00890755" w:rsidRDefault="00DE498C"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personální zajištění projektu (autor, režisér, kameraman, herecké obsazení, producent aj. profese) a kredit žadatele (dosavadní činnost, výsledky, ocenění, zkušenosti v dané oblasti)</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DBE8774" w14:textId="63B05B2A" w:rsidR="00DE498C" w:rsidRPr="00890755" w:rsidRDefault="00871E64"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5</w:t>
            </w:r>
          </w:p>
        </w:tc>
      </w:tr>
      <w:tr w:rsidR="00DE498C" w:rsidRPr="00890755" w14:paraId="63A00829"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702FD179" w14:textId="4F9C147C" w:rsidR="00DE498C" w:rsidRPr="00890755" w:rsidRDefault="00AC24A3"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 xml:space="preserve">producentská strategie (způsob realizace projektu, propracovanost, cíle, cílové skupiny, harmonogram, distribuční záměr aj.) </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7583FD79" w14:textId="77777777" w:rsidR="00DE498C" w:rsidRPr="00890755" w:rsidRDefault="00DE498C"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5</w:t>
            </w:r>
          </w:p>
        </w:tc>
      </w:tr>
      <w:tr w:rsidR="00DE498C" w:rsidRPr="00890755" w14:paraId="5A2A5D2E" w14:textId="77777777" w:rsidTr="00283754">
        <w:tc>
          <w:tcPr>
            <w:tcW w:w="43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D65FAD1" w14:textId="2FEB4D08" w:rsidR="00DE498C" w:rsidRPr="00890755" w:rsidRDefault="00871E64" w:rsidP="00283754">
            <w:pPr>
              <w:spacing w:after="60" w:line="240" w:lineRule="auto"/>
              <w:contextualSpacing/>
              <w:jc w:val="both"/>
              <w:rPr>
                <w:rFonts w:ascii="Arial" w:hAnsi="Arial" w:cs="Arial"/>
                <w:b/>
                <w:sz w:val="18"/>
                <w:szCs w:val="18"/>
              </w:rPr>
            </w:pPr>
            <w:r w:rsidRPr="00890755">
              <w:rPr>
                <w:rFonts w:ascii="Arial" w:hAnsi="Arial" w:cs="Arial"/>
                <w:b/>
                <w:sz w:val="18"/>
                <w:szCs w:val="18"/>
              </w:rPr>
              <w:t>2. Finanční zabezpečení projektu, efektivita rozpočtových výdajů</w:t>
            </w: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53E950" w14:textId="769DD171" w:rsidR="00DE498C" w:rsidRPr="00890755" w:rsidRDefault="00871E64" w:rsidP="00FC63DB">
            <w:pPr>
              <w:spacing w:beforeLines="60" w:before="144" w:afterLines="60" w:after="144" w:line="240" w:lineRule="auto"/>
              <w:contextualSpacing/>
              <w:jc w:val="center"/>
              <w:rPr>
                <w:rFonts w:ascii="Arial" w:hAnsi="Arial" w:cs="Arial"/>
                <w:b/>
                <w:sz w:val="18"/>
                <w:szCs w:val="18"/>
              </w:rPr>
            </w:pPr>
            <w:r w:rsidRPr="00890755">
              <w:rPr>
                <w:rFonts w:ascii="Arial" w:hAnsi="Arial" w:cs="Arial"/>
                <w:b/>
                <w:sz w:val="18"/>
                <w:szCs w:val="18"/>
              </w:rPr>
              <w:t>20</w:t>
            </w:r>
          </w:p>
        </w:tc>
      </w:tr>
      <w:tr w:rsidR="00DE498C" w:rsidRPr="00890755" w14:paraId="74FAABFA"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645939E" w14:textId="77777777" w:rsidR="00DE498C" w:rsidRPr="00890755" w:rsidRDefault="00DE498C" w:rsidP="00E063F3">
            <w:pPr>
              <w:pStyle w:val="Zkladntext"/>
              <w:numPr>
                <w:ilvl w:val="0"/>
                <w:numId w:val="21"/>
              </w:numPr>
              <w:spacing w:after="80" w:line="240" w:lineRule="auto"/>
              <w:ind w:left="487" w:right="142" w:hanging="357"/>
              <w:contextualSpacing/>
              <w:jc w:val="both"/>
              <w:rPr>
                <w:rFonts w:ascii="Arial" w:hAnsi="Arial" w:cs="Arial"/>
                <w:sz w:val="18"/>
                <w:szCs w:val="18"/>
              </w:rPr>
            </w:pPr>
            <w:r w:rsidRPr="00890755">
              <w:rPr>
                <w:rFonts w:ascii="Arial" w:hAnsi="Arial" w:cs="Arial"/>
                <w:sz w:val="18"/>
                <w:szCs w:val="18"/>
              </w:rPr>
              <w:t>rozpočet a finanční plán projektu (hodnotí se zejména transparentnost, přehlednost rozpočtu, přiměřenost, účelnost, hospodárnost, vícezdrojové financování aj.)</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63CC912" w14:textId="51A847F6" w:rsidR="00DE498C" w:rsidRPr="00890755" w:rsidRDefault="00871E64"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20</w:t>
            </w:r>
          </w:p>
        </w:tc>
      </w:tr>
      <w:tr w:rsidR="00DE498C" w:rsidRPr="00890755" w14:paraId="363658EC" w14:textId="77777777" w:rsidTr="00283754">
        <w:tc>
          <w:tcPr>
            <w:tcW w:w="433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5417C7" w14:textId="77777777" w:rsidR="00DE498C" w:rsidRPr="00890755" w:rsidRDefault="00DE498C" w:rsidP="00FC63DB">
            <w:pPr>
              <w:spacing w:beforeLines="60" w:before="144" w:afterLines="60" w:after="144" w:line="240" w:lineRule="auto"/>
              <w:contextualSpacing/>
              <w:jc w:val="both"/>
              <w:rPr>
                <w:rFonts w:ascii="Arial" w:hAnsi="Arial" w:cs="Arial"/>
                <w:b/>
                <w:sz w:val="18"/>
                <w:szCs w:val="18"/>
              </w:rPr>
            </w:pPr>
            <w:r w:rsidRPr="00890755">
              <w:rPr>
                <w:rFonts w:ascii="Arial" w:hAnsi="Arial" w:cs="Arial"/>
                <w:b/>
                <w:sz w:val="18"/>
                <w:szCs w:val="18"/>
              </w:rPr>
              <w:t>3. Přínosy pro území a marketingové efekty</w:t>
            </w:r>
          </w:p>
        </w:tc>
        <w:tc>
          <w:tcPr>
            <w:tcW w:w="6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20DFCC" w14:textId="099204D2" w:rsidR="00DE498C" w:rsidRPr="00890755" w:rsidRDefault="00C92FA4" w:rsidP="00FC63DB">
            <w:pPr>
              <w:spacing w:beforeLines="60" w:before="144" w:afterLines="60" w:after="144" w:line="240" w:lineRule="auto"/>
              <w:contextualSpacing/>
              <w:jc w:val="center"/>
              <w:rPr>
                <w:rFonts w:ascii="Arial" w:hAnsi="Arial" w:cs="Arial"/>
                <w:b/>
                <w:sz w:val="18"/>
                <w:szCs w:val="18"/>
              </w:rPr>
            </w:pPr>
            <w:r>
              <w:rPr>
                <w:rFonts w:ascii="Arial" w:hAnsi="Arial" w:cs="Arial"/>
                <w:b/>
                <w:sz w:val="18"/>
                <w:szCs w:val="18"/>
              </w:rPr>
              <w:t>50</w:t>
            </w:r>
          </w:p>
        </w:tc>
      </w:tr>
      <w:tr w:rsidR="003B2786" w:rsidRPr="00890755" w14:paraId="2A915457"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3895F633" w14:textId="7D88EFD8" w:rsidR="003B2786" w:rsidRPr="00890755" w:rsidRDefault="003B2786"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 xml:space="preserve">celková výše prostředků </w:t>
            </w:r>
            <w:r w:rsidR="00994C48" w:rsidRPr="00890755">
              <w:rPr>
                <w:rFonts w:ascii="Arial" w:hAnsi="Arial" w:cs="Arial"/>
                <w:sz w:val="18"/>
                <w:szCs w:val="18"/>
              </w:rPr>
              <w:t>vynaložených (</w:t>
            </w:r>
            <w:r w:rsidRPr="00890755">
              <w:rPr>
                <w:rFonts w:ascii="Arial" w:hAnsi="Arial" w:cs="Arial"/>
                <w:sz w:val="18"/>
                <w:szCs w:val="18"/>
              </w:rPr>
              <w:t>utracených</w:t>
            </w:r>
            <w:r w:rsidR="00994C48" w:rsidRPr="00890755">
              <w:rPr>
                <w:rFonts w:ascii="Arial" w:hAnsi="Arial" w:cs="Arial"/>
                <w:sz w:val="18"/>
                <w:szCs w:val="18"/>
              </w:rPr>
              <w:t>)</w:t>
            </w:r>
            <w:r w:rsidRPr="00890755">
              <w:rPr>
                <w:rFonts w:ascii="Arial" w:hAnsi="Arial" w:cs="Arial"/>
                <w:sz w:val="18"/>
                <w:szCs w:val="18"/>
              </w:rPr>
              <w:t xml:space="preserve"> v</w:t>
            </w:r>
            <w:r w:rsidR="002E0595">
              <w:rPr>
                <w:rFonts w:ascii="Arial" w:hAnsi="Arial" w:cs="Arial"/>
                <w:sz w:val="18"/>
                <w:szCs w:val="18"/>
              </w:rPr>
              <w:t>e</w:t>
            </w:r>
            <w:r w:rsidRPr="00890755">
              <w:rPr>
                <w:rFonts w:ascii="Arial" w:hAnsi="Arial" w:cs="Arial"/>
                <w:sz w:val="18"/>
                <w:szCs w:val="18"/>
              </w:rPr>
              <w:t> </w:t>
            </w:r>
            <w:r w:rsidR="002E0595">
              <w:rPr>
                <w:rFonts w:ascii="Arial" w:hAnsi="Arial" w:cs="Arial"/>
                <w:sz w:val="18"/>
                <w:szCs w:val="18"/>
              </w:rPr>
              <w:t>Zlínském k</w:t>
            </w:r>
            <w:r w:rsidRPr="00890755">
              <w:rPr>
                <w:rFonts w:ascii="Arial" w:hAnsi="Arial" w:cs="Arial"/>
                <w:sz w:val="18"/>
                <w:szCs w:val="18"/>
              </w:rPr>
              <w:t>raji: 1 bod za každých 300</w:t>
            </w:r>
            <w:r w:rsidR="002576F6">
              <w:rPr>
                <w:rFonts w:ascii="Arial" w:hAnsi="Arial" w:cs="Arial"/>
                <w:sz w:val="18"/>
                <w:szCs w:val="18"/>
              </w:rPr>
              <w:t xml:space="preserve"> </w:t>
            </w:r>
            <w:r w:rsidRPr="00890755">
              <w:rPr>
                <w:rFonts w:ascii="Arial" w:hAnsi="Arial" w:cs="Arial"/>
                <w:sz w:val="18"/>
                <w:szCs w:val="18"/>
              </w:rPr>
              <w:t>000 Kč, maximálně 20</w:t>
            </w:r>
            <w:r w:rsidR="0009627B" w:rsidRPr="00890755">
              <w:rPr>
                <w:rFonts w:ascii="Arial" w:hAnsi="Arial" w:cs="Arial"/>
                <w:sz w:val="18"/>
                <w:szCs w:val="18"/>
              </w:rPr>
              <w:t> </w:t>
            </w:r>
            <w:r w:rsidRPr="00890755">
              <w:rPr>
                <w:rFonts w:ascii="Arial" w:hAnsi="Arial" w:cs="Arial"/>
                <w:sz w:val="18"/>
                <w:szCs w:val="18"/>
              </w:rPr>
              <w:t>bodů</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C12DC10" w14:textId="0CD97729" w:rsidR="003B2786" w:rsidRPr="00890755" w:rsidRDefault="003B2786"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20</w:t>
            </w:r>
          </w:p>
        </w:tc>
      </w:tr>
      <w:tr w:rsidR="003B2786" w:rsidRPr="00890755" w14:paraId="4FE6F476"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1B7A68DC" w14:textId="28045C2C" w:rsidR="003B2786" w:rsidRPr="00890755" w:rsidRDefault="003B2786"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počet natáčecích</w:t>
            </w:r>
            <w:r w:rsidR="00FE40D5" w:rsidRPr="00890755">
              <w:rPr>
                <w:rFonts w:ascii="Arial" w:hAnsi="Arial" w:cs="Arial"/>
                <w:sz w:val="18"/>
                <w:szCs w:val="18"/>
              </w:rPr>
              <w:t>/animačních</w:t>
            </w:r>
            <w:r w:rsidRPr="00890755">
              <w:rPr>
                <w:rFonts w:ascii="Arial" w:hAnsi="Arial" w:cs="Arial"/>
                <w:sz w:val="18"/>
                <w:szCs w:val="18"/>
              </w:rPr>
              <w:t xml:space="preserve"> dnů</w:t>
            </w:r>
            <w:r w:rsidR="003E4DC8" w:rsidRPr="00890755">
              <w:rPr>
                <w:rFonts w:ascii="Arial" w:hAnsi="Arial" w:cs="Arial"/>
                <w:sz w:val="18"/>
                <w:szCs w:val="18"/>
              </w:rPr>
              <w:t xml:space="preserve"> </w:t>
            </w:r>
            <w:r w:rsidRPr="00890755">
              <w:rPr>
                <w:rFonts w:ascii="Arial" w:hAnsi="Arial" w:cs="Arial"/>
                <w:sz w:val="18"/>
                <w:szCs w:val="18"/>
              </w:rPr>
              <w:t>v</w:t>
            </w:r>
            <w:r w:rsidR="002E0595">
              <w:rPr>
                <w:rFonts w:ascii="Arial" w:hAnsi="Arial" w:cs="Arial"/>
                <w:sz w:val="18"/>
                <w:szCs w:val="18"/>
              </w:rPr>
              <w:t>e</w:t>
            </w:r>
            <w:r w:rsidRPr="00890755">
              <w:rPr>
                <w:rFonts w:ascii="Arial" w:hAnsi="Arial" w:cs="Arial"/>
                <w:sz w:val="18"/>
                <w:szCs w:val="18"/>
              </w:rPr>
              <w:t> </w:t>
            </w:r>
            <w:r w:rsidR="002E0595">
              <w:rPr>
                <w:rFonts w:ascii="Arial" w:hAnsi="Arial" w:cs="Arial"/>
                <w:sz w:val="18"/>
                <w:szCs w:val="18"/>
              </w:rPr>
              <w:t>Zlínském k</w:t>
            </w:r>
            <w:r w:rsidRPr="00890755">
              <w:rPr>
                <w:rFonts w:ascii="Arial" w:hAnsi="Arial" w:cs="Arial"/>
                <w:sz w:val="18"/>
                <w:szCs w:val="18"/>
              </w:rPr>
              <w:t>raji: 1</w:t>
            </w:r>
            <w:r w:rsidR="00937B20">
              <w:rPr>
                <w:rFonts w:ascii="Arial" w:hAnsi="Arial" w:cs="Arial"/>
                <w:sz w:val="18"/>
                <w:szCs w:val="18"/>
              </w:rPr>
              <w:t> </w:t>
            </w:r>
            <w:r w:rsidRPr="00890755">
              <w:rPr>
                <w:rFonts w:ascii="Arial" w:hAnsi="Arial" w:cs="Arial"/>
                <w:sz w:val="18"/>
                <w:szCs w:val="18"/>
              </w:rPr>
              <w:t>bod za</w:t>
            </w:r>
            <w:r w:rsidR="00937B20">
              <w:rPr>
                <w:rFonts w:ascii="Arial" w:hAnsi="Arial" w:cs="Arial"/>
                <w:sz w:val="18"/>
                <w:szCs w:val="18"/>
              </w:rPr>
              <w:t> </w:t>
            </w:r>
            <w:r w:rsidRPr="00890755">
              <w:rPr>
                <w:rFonts w:ascii="Arial" w:hAnsi="Arial" w:cs="Arial"/>
                <w:sz w:val="18"/>
                <w:szCs w:val="18"/>
              </w:rPr>
              <w:t xml:space="preserve">každé </w:t>
            </w:r>
            <w:r w:rsidR="008D40FB" w:rsidRPr="00890755">
              <w:rPr>
                <w:rFonts w:ascii="Arial" w:hAnsi="Arial" w:cs="Arial"/>
                <w:sz w:val="18"/>
                <w:szCs w:val="18"/>
              </w:rPr>
              <w:t>3</w:t>
            </w:r>
            <w:r w:rsidR="00937B20">
              <w:rPr>
                <w:rFonts w:ascii="Arial" w:hAnsi="Arial" w:cs="Arial"/>
                <w:sz w:val="18"/>
                <w:szCs w:val="18"/>
              </w:rPr>
              <w:t> </w:t>
            </w:r>
            <w:r w:rsidRPr="00890755">
              <w:rPr>
                <w:rFonts w:ascii="Arial" w:hAnsi="Arial" w:cs="Arial"/>
                <w:sz w:val="18"/>
                <w:szCs w:val="18"/>
              </w:rPr>
              <w:t>dny natáčení</w:t>
            </w:r>
            <w:r w:rsidR="00FE40D5" w:rsidRPr="00890755">
              <w:rPr>
                <w:rFonts w:ascii="Arial" w:hAnsi="Arial" w:cs="Arial"/>
                <w:sz w:val="18"/>
                <w:szCs w:val="18"/>
              </w:rPr>
              <w:t>/1</w:t>
            </w:r>
            <w:r w:rsidR="00937B20">
              <w:rPr>
                <w:rFonts w:ascii="Arial" w:hAnsi="Arial" w:cs="Arial"/>
                <w:sz w:val="18"/>
                <w:szCs w:val="18"/>
              </w:rPr>
              <w:t> </w:t>
            </w:r>
            <w:r w:rsidR="00FE40D5" w:rsidRPr="00890755">
              <w:rPr>
                <w:rFonts w:ascii="Arial" w:hAnsi="Arial" w:cs="Arial"/>
                <w:sz w:val="18"/>
                <w:szCs w:val="18"/>
              </w:rPr>
              <w:t>bod za</w:t>
            </w:r>
            <w:r w:rsidR="00E06E3C">
              <w:rPr>
                <w:rFonts w:ascii="Arial" w:hAnsi="Arial" w:cs="Arial"/>
                <w:sz w:val="18"/>
                <w:szCs w:val="18"/>
              </w:rPr>
              <w:t> </w:t>
            </w:r>
            <w:r w:rsidR="00A32657" w:rsidRPr="00890755">
              <w:rPr>
                <w:rFonts w:ascii="Arial" w:hAnsi="Arial" w:cs="Arial"/>
                <w:sz w:val="18"/>
                <w:szCs w:val="18"/>
              </w:rPr>
              <w:t>6</w:t>
            </w:r>
            <w:r w:rsidR="008D40FB" w:rsidRPr="00890755">
              <w:rPr>
                <w:rFonts w:ascii="Arial" w:hAnsi="Arial" w:cs="Arial"/>
                <w:sz w:val="18"/>
                <w:szCs w:val="18"/>
              </w:rPr>
              <w:t>0</w:t>
            </w:r>
            <w:r w:rsidR="00FE40D5" w:rsidRPr="00890755">
              <w:rPr>
                <w:rFonts w:ascii="Arial" w:hAnsi="Arial" w:cs="Arial"/>
                <w:sz w:val="18"/>
                <w:szCs w:val="18"/>
              </w:rPr>
              <w:t xml:space="preserve"> dnů animace</w:t>
            </w:r>
            <w:r w:rsidRPr="00890755">
              <w:rPr>
                <w:rFonts w:ascii="Arial" w:hAnsi="Arial" w:cs="Arial"/>
                <w:sz w:val="18"/>
                <w:szCs w:val="18"/>
              </w:rPr>
              <w:t>, maximálně 10 bodů</w:t>
            </w:r>
            <w:r w:rsidR="004E40E7" w:rsidRPr="00E40BE3">
              <w:rPr>
                <w:rFonts w:ascii="Arial" w:hAnsi="Arial" w:cs="Arial"/>
                <w:b/>
                <w:bCs/>
                <w:sz w:val="18"/>
                <w:szCs w:val="18"/>
              </w:rPr>
              <w:t>*</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42158D9F" w14:textId="41EC14DB" w:rsidR="003B2786" w:rsidRPr="00890755" w:rsidRDefault="003B2786"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10</w:t>
            </w:r>
          </w:p>
        </w:tc>
      </w:tr>
      <w:tr w:rsidR="00463F1F" w:rsidRPr="00890755" w14:paraId="19FB6B16"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7E7E5D64" w14:textId="7BE57500" w:rsidR="00463F1F" w:rsidRPr="00890755" w:rsidRDefault="00313B96" w:rsidP="00E063F3">
            <w:pPr>
              <w:pStyle w:val="Zkladntext"/>
              <w:numPr>
                <w:ilvl w:val="0"/>
                <w:numId w:val="21"/>
              </w:numPr>
              <w:spacing w:after="80" w:line="240" w:lineRule="auto"/>
              <w:ind w:left="487" w:hanging="357"/>
              <w:contextualSpacing/>
              <w:jc w:val="both"/>
              <w:rPr>
                <w:rFonts w:ascii="Arial" w:hAnsi="Arial" w:cs="Arial"/>
                <w:sz w:val="18"/>
                <w:szCs w:val="18"/>
              </w:rPr>
            </w:pPr>
            <w:r>
              <w:rPr>
                <w:rFonts w:ascii="Arial" w:hAnsi="Arial" w:cs="Arial"/>
                <w:sz w:val="18"/>
                <w:szCs w:val="18"/>
              </w:rPr>
              <w:t xml:space="preserve">projekt je zaměřen na téma/témata přímo související </w:t>
            </w:r>
            <w:r w:rsidR="00FE4FF5">
              <w:rPr>
                <w:rFonts w:ascii="Arial" w:hAnsi="Arial" w:cs="Arial"/>
                <w:sz w:val="18"/>
                <w:szCs w:val="18"/>
              </w:rPr>
              <w:t>s</w:t>
            </w:r>
            <w:r w:rsidR="00B46C53">
              <w:rPr>
                <w:rFonts w:ascii="Arial" w:hAnsi="Arial" w:cs="Arial"/>
                <w:sz w:val="18"/>
                <w:szCs w:val="18"/>
              </w:rPr>
              <w:t>e</w:t>
            </w:r>
            <w:r w:rsidR="0015565E">
              <w:rPr>
                <w:rFonts w:ascii="Arial" w:hAnsi="Arial" w:cs="Arial"/>
                <w:sz w:val="18"/>
                <w:szCs w:val="18"/>
              </w:rPr>
              <w:t xml:space="preserve"> </w:t>
            </w:r>
            <w:r w:rsidR="00FE4FF5">
              <w:rPr>
                <w:rFonts w:ascii="Arial" w:hAnsi="Arial" w:cs="Arial"/>
                <w:sz w:val="18"/>
                <w:szCs w:val="18"/>
              </w:rPr>
              <w:t>Zlínsk</w:t>
            </w:r>
            <w:r w:rsidR="0015565E">
              <w:rPr>
                <w:rFonts w:ascii="Arial" w:hAnsi="Arial" w:cs="Arial"/>
                <w:sz w:val="18"/>
                <w:szCs w:val="18"/>
              </w:rPr>
              <w:t>ým</w:t>
            </w:r>
            <w:r w:rsidR="00FE4FF5">
              <w:rPr>
                <w:rFonts w:ascii="Arial" w:hAnsi="Arial" w:cs="Arial"/>
                <w:sz w:val="18"/>
                <w:szCs w:val="18"/>
              </w:rPr>
              <w:t xml:space="preserve"> kraje</w:t>
            </w:r>
            <w:r w:rsidR="0015565E">
              <w:rPr>
                <w:rFonts w:ascii="Arial" w:hAnsi="Arial" w:cs="Arial"/>
                <w:sz w:val="18"/>
                <w:szCs w:val="18"/>
              </w:rPr>
              <w:t>m</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0D1C18F" w14:textId="31230491" w:rsidR="00463F1F" w:rsidRPr="00890755" w:rsidRDefault="000237DA" w:rsidP="00FC63DB">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5</w:t>
            </w:r>
          </w:p>
        </w:tc>
      </w:tr>
      <w:tr w:rsidR="00463F1F" w:rsidRPr="00890755" w14:paraId="57F60912"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D1DC132" w14:textId="2938A5D7" w:rsidR="00463F1F" w:rsidRPr="00890755" w:rsidRDefault="000237DA" w:rsidP="00E063F3">
            <w:pPr>
              <w:pStyle w:val="Zkladntext"/>
              <w:numPr>
                <w:ilvl w:val="0"/>
                <w:numId w:val="21"/>
              </w:numPr>
              <w:spacing w:after="80" w:line="240" w:lineRule="auto"/>
              <w:ind w:left="487" w:hanging="357"/>
              <w:contextualSpacing/>
              <w:jc w:val="both"/>
              <w:rPr>
                <w:rFonts w:ascii="Arial" w:hAnsi="Arial" w:cs="Arial"/>
                <w:sz w:val="18"/>
                <w:szCs w:val="18"/>
              </w:rPr>
            </w:pPr>
            <w:r>
              <w:rPr>
                <w:rFonts w:ascii="Arial" w:hAnsi="Arial" w:cs="Arial"/>
                <w:sz w:val="18"/>
                <w:szCs w:val="18"/>
              </w:rPr>
              <w:t>žadatel má sídlo</w:t>
            </w:r>
            <w:r w:rsidR="00435AB5">
              <w:rPr>
                <w:rFonts w:ascii="Arial" w:hAnsi="Arial" w:cs="Arial"/>
                <w:sz w:val="18"/>
                <w:szCs w:val="18"/>
              </w:rPr>
              <w:t xml:space="preserve"> na území</w:t>
            </w:r>
            <w:r>
              <w:rPr>
                <w:rFonts w:ascii="Arial" w:hAnsi="Arial" w:cs="Arial"/>
                <w:sz w:val="18"/>
                <w:szCs w:val="18"/>
              </w:rPr>
              <w:t xml:space="preserve"> Zlínské</w:t>
            </w:r>
            <w:r w:rsidR="00435AB5">
              <w:rPr>
                <w:rFonts w:ascii="Arial" w:hAnsi="Arial" w:cs="Arial"/>
                <w:sz w:val="18"/>
                <w:szCs w:val="18"/>
              </w:rPr>
              <w:t>ho</w:t>
            </w:r>
            <w:r>
              <w:rPr>
                <w:rFonts w:ascii="Arial" w:hAnsi="Arial" w:cs="Arial"/>
                <w:sz w:val="18"/>
                <w:szCs w:val="18"/>
              </w:rPr>
              <w:t xml:space="preserve"> kraj</w:t>
            </w:r>
            <w:r w:rsidR="00435AB5">
              <w:rPr>
                <w:rFonts w:ascii="Arial" w:hAnsi="Arial" w:cs="Arial"/>
                <w:sz w:val="18"/>
                <w:szCs w:val="18"/>
              </w:rPr>
              <w:t>e</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69896BB6" w14:textId="7A46B9F0" w:rsidR="00463F1F" w:rsidRPr="00890755" w:rsidRDefault="000237DA" w:rsidP="00FC63DB">
            <w:pPr>
              <w:spacing w:beforeLines="60" w:before="144" w:afterLines="60" w:after="144" w:line="240" w:lineRule="auto"/>
              <w:contextualSpacing/>
              <w:jc w:val="center"/>
              <w:rPr>
                <w:rFonts w:ascii="Arial" w:hAnsi="Arial" w:cs="Arial"/>
                <w:sz w:val="18"/>
                <w:szCs w:val="18"/>
              </w:rPr>
            </w:pPr>
            <w:r>
              <w:rPr>
                <w:rFonts w:ascii="Arial" w:hAnsi="Arial" w:cs="Arial"/>
                <w:sz w:val="18"/>
                <w:szCs w:val="18"/>
              </w:rPr>
              <w:t>5</w:t>
            </w:r>
          </w:p>
        </w:tc>
      </w:tr>
      <w:tr w:rsidR="003B2786" w:rsidRPr="00890755" w14:paraId="7A581F82"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AF9D961" w14:textId="7DD784A2" w:rsidR="003B2786" w:rsidRPr="00890755" w:rsidRDefault="003B2786"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t>podpora štábových profesí z</w:t>
            </w:r>
            <w:r w:rsidR="002E0595">
              <w:rPr>
                <w:rFonts w:ascii="Arial" w:hAnsi="Arial" w:cs="Arial"/>
                <w:sz w:val="18"/>
                <w:szCs w:val="18"/>
              </w:rPr>
              <w:t>e Zlínského</w:t>
            </w:r>
            <w:r w:rsidRPr="00890755">
              <w:rPr>
                <w:rFonts w:ascii="Arial" w:hAnsi="Arial" w:cs="Arial"/>
                <w:sz w:val="18"/>
                <w:szCs w:val="18"/>
              </w:rPr>
              <w:t> </w:t>
            </w:r>
            <w:r w:rsidR="002E0595">
              <w:rPr>
                <w:rFonts w:ascii="Arial" w:hAnsi="Arial" w:cs="Arial"/>
                <w:sz w:val="18"/>
                <w:szCs w:val="18"/>
              </w:rPr>
              <w:t>k</w:t>
            </w:r>
            <w:r w:rsidRPr="00890755">
              <w:rPr>
                <w:rFonts w:ascii="Arial" w:hAnsi="Arial" w:cs="Arial"/>
                <w:sz w:val="18"/>
                <w:szCs w:val="18"/>
              </w:rPr>
              <w:t>raje, zapojení herců, studentů filmových a jiných škol z</w:t>
            </w:r>
            <w:r w:rsidR="002E0595">
              <w:rPr>
                <w:rFonts w:ascii="Arial" w:hAnsi="Arial" w:cs="Arial"/>
                <w:sz w:val="18"/>
                <w:szCs w:val="18"/>
              </w:rPr>
              <w:t>e</w:t>
            </w:r>
            <w:r w:rsidRPr="00890755">
              <w:rPr>
                <w:rFonts w:ascii="Arial" w:hAnsi="Arial" w:cs="Arial"/>
                <w:sz w:val="18"/>
                <w:szCs w:val="18"/>
              </w:rPr>
              <w:t xml:space="preserve"> </w:t>
            </w:r>
            <w:r w:rsidR="002E0595">
              <w:rPr>
                <w:rFonts w:ascii="Arial" w:hAnsi="Arial" w:cs="Arial"/>
                <w:sz w:val="18"/>
                <w:szCs w:val="18"/>
              </w:rPr>
              <w:t>Zlínského k</w:t>
            </w:r>
            <w:r w:rsidRPr="00890755">
              <w:rPr>
                <w:rFonts w:ascii="Arial" w:hAnsi="Arial" w:cs="Arial"/>
                <w:sz w:val="18"/>
                <w:szCs w:val="18"/>
              </w:rPr>
              <w:t>raje</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2E151876" w14:textId="03E84643" w:rsidR="003B2786" w:rsidRPr="00890755" w:rsidRDefault="003B2786"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5</w:t>
            </w:r>
          </w:p>
        </w:tc>
      </w:tr>
      <w:tr w:rsidR="00DE498C" w:rsidRPr="00890755" w14:paraId="08060B37" w14:textId="77777777" w:rsidTr="00283754">
        <w:tc>
          <w:tcPr>
            <w:tcW w:w="4332"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09426973" w14:textId="395D54F2" w:rsidR="00DE498C" w:rsidRPr="00890755" w:rsidRDefault="00DE498C" w:rsidP="00E063F3">
            <w:pPr>
              <w:pStyle w:val="Zkladntext"/>
              <w:numPr>
                <w:ilvl w:val="0"/>
                <w:numId w:val="21"/>
              </w:numPr>
              <w:spacing w:after="80" w:line="240" w:lineRule="auto"/>
              <w:ind w:left="487" w:hanging="357"/>
              <w:contextualSpacing/>
              <w:jc w:val="both"/>
              <w:rPr>
                <w:rFonts w:ascii="Arial" w:hAnsi="Arial" w:cs="Arial"/>
                <w:sz w:val="18"/>
                <w:szCs w:val="18"/>
              </w:rPr>
            </w:pPr>
            <w:r w:rsidRPr="00890755">
              <w:rPr>
                <w:rFonts w:ascii="Arial" w:hAnsi="Arial" w:cs="Arial"/>
                <w:sz w:val="18"/>
                <w:szCs w:val="18"/>
              </w:rPr>
              <w:lastRenderedPageBreak/>
              <w:t xml:space="preserve">marketingový efekt (propagace </w:t>
            </w:r>
            <w:r w:rsidR="009F524B">
              <w:rPr>
                <w:rFonts w:ascii="Arial" w:hAnsi="Arial" w:cs="Arial"/>
                <w:sz w:val="18"/>
                <w:szCs w:val="18"/>
              </w:rPr>
              <w:t>Zlínského k</w:t>
            </w:r>
            <w:r w:rsidRPr="00890755">
              <w:rPr>
                <w:rFonts w:ascii="Arial" w:hAnsi="Arial" w:cs="Arial"/>
                <w:sz w:val="18"/>
                <w:szCs w:val="18"/>
              </w:rPr>
              <w:t xml:space="preserve">raje, zviditelnění lokací, filmová turistika, cestovní ruch), hodnotí se s ohledem na lokální, regionální a mezinárodní přesah projektu </w:t>
            </w:r>
          </w:p>
        </w:tc>
        <w:tc>
          <w:tcPr>
            <w:tcW w:w="668" w:type="pct"/>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14:paraId="53D40664" w14:textId="77777777" w:rsidR="00DE498C" w:rsidRPr="00890755" w:rsidRDefault="00DE498C" w:rsidP="00FC63DB">
            <w:pPr>
              <w:spacing w:beforeLines="60" w:before="144" w:afterLines="60" w:after="144" w:line="240" w:lineRule="auto"/>
              <w:contextualSpacing/>
              <w:jc w:val="center"/>
              <w:rPr>
                <w:rFonts w:ascii="Arial" w:hAnsi="Arial" w:cs="Arial"/>
                <w:sz w:val="18"/>
                <w:szCs w:val="18"/>
              </w:rPr>
            </w:pPr>
            <w:r w:rsidRPr="00890755">
              <w:rPr>
                <w:rFonts w:ascii="Arial" w:hAnsi="Arial" w:cs="Arial"/>
                <w:sz w:val="18"/>
                <w:szCs w:val="18"/>
              </w:rPr>
              <w:t>5</w:t>
            </w:r>
          </w:p>
        </w:tc>
      </w:tr>
      <w:tr w:rsidR="00DE498C" w:rsidRPr="00890755" w14:paraId="5B035B93" w14:textId="77777777" w:rsidTr="00283754">
        <w:tc>
          <w:tcPr>
            <w:tcW w:w="4332"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6AE8EB22" w14:textId="77777777" w:rsidR="00DE498C" w:rsidRPr="00890755" w:rsidRDefault="00DE498C" w:rsidP="00FC63DB">
            <w:pPr>
              <w:spacing w:beforeLines="60" w:before="144" w:afterLines="60" w:after="144" w:line="240" w:lineRule="auto"/>
              <w:contextualSpacing/>
              <w:jc w:val="both"/>
              <w:rPr>
                <w:rFonts w:ascii="Arial" w:hAnsi="Arial" w:cs="Arial"/>
                <w:b/>
                <w:sz w:val="18"/>
                <w:szCs w:val="18"/>
              </w:rPr>
            </w:pPr>
            <w:r w:rsidRPr="00890755">
              <w:rPr>
                <w:rFonts w:ascii="Arial" w:hAnsi="Arial" w:cs="Arial"/>
                <w:b/>
                <w:sz w:val="18"/>
                <w:szCs w:val="18"/>
              </w:rPr>
              <w:t>Maximální počet bodů</w:t>
            </w:r>
          </w:p>
        </w:tc>
        <w:tc>
          <w:tcPr>
            <w:tcW w:w="668" w:type="pct"/>
            <w:tcBorders>
              <w:top w:val="single" w:sz="6"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2" w:color="auto" w:fill="auto"/>
            <w:vAlign w:val="center"/>
          </w:tcPr>
          <w:p w14:paraId="0491735D" w14:textId="77777777" w:rsidR="00DE498C" w:rsidRPr="00890755" w:rsidRDefault="00DE498C" w:rsidP="00FC63DB">
            <w:pPr>
              <w:spacing w:beforeLines="60" w:before="144" w:afterLines="60" w:after="144" w:line="240" w:lineRule="auto"/>
              <w:contextualSpacing/>
              <w:jc w:val="center"/>
              <w:rPr>
                <w:rFonts w:ascii="Arial" w:hAnsi="Arial" w:cs="Arial"/>
                <w:b/>
                <w:sz w:val="18"/>
                <w:szCs w:val="18"/>
              </w:rPr>
            </w:pPr>
            <w:r w:rsidRPr="00890755">
              <w:rPr>
                <w:rFonts w:ascii="Arial" w:hAnsi="Arial" w:cs="Arial"/>
                <w:b/>
                <w:sz w:val="18"/>
                <w:szCs w:val="18"/>
              </w:rPr>
              <w:t>100</w:t>
            </w:r>
          </w:p>
        </w:tc>
      </w:tr>
    </w:tbl>
    <w:p w14:paraId="7BEB64C2" w14:textId="7F53DEDF" w:rsidR="00DB7C58" w:rsidRPr="00A902BB" w:rsidRDefault="00232842" w:rsidP="00C65D90">
      <w:pPr>
        <w:spacing w:after="0" w:line="240" w:lineRule="auto"/>
        <w:ind w:left="851" w:hanging="284"/>
        <w:rPr>
          <w:rFonts w:ascii="Arial" w:hAnsi="Arial" w:cs="Arial"/>
          <w:b/>
          <w:sz w:val="20"/>
          <w:szCs w:val="20"/>
        </w:rPr>
      </w:pPr>
      <w:r w:rsidRPr="00E40BE3">
        <w:rPr>
          <w:rFonts w:ascii="Arial" w:eastAsiaTheme="minorHAnsi" w:hAnsi="Arial" w:cs="Arial"/>
          <w:b/>
          <w:bCs/>
          <w:color w:val="auto"/>
          <w:sz w:val="18"/>
          <w:szCs w:val="18"/>
          <w:bdr w:val="none" w:sz="0" w:space="0" w:color="auto"/>
          <w:lang w:eastAsia="en-US"/>
        </w:rPr>
        <w:t>*</w:t>
      </w:r>
      <w:r w:rsidR="00E40BE3">
        <w:rPr>
          <w:rFonts w:ascii="Arial" w:hAnsi="Arial" w:cs="Arial"/>
          <w:sz w:val="18"/>
          <w:szCs w:val="18"/>
          <w:vertAlign w:val="superscript"/>
        </w:rPr>
        <w:tab/>
      </w:r>
      <w:r w:rsidR="004E40E7" w:rsidRPr="00890755">
        <w:rPr>
          <w:rFonts w:ascii="Arial" w:hAnsi="Arial" w:cs="Arial"/>
          <w:b/>
          <w:sz w:val="20"/>
          <w:szCs w:val="20"/>
        </w:rPr>
        <w:t>Nat</w:t>
      </w:r>
      <w:r w:rsidR="00CA250B" w:rsidRPr="00890755">
        <w:rPr>
          <w:rFonts w:ascii="Arial" w:hAnsi="Arial" w:cs="Arial"/>
          <w:b/>
          <w:sz w:val="20"/>
          <w:szCs w:val="20"/>
        </w:rPr>
        <w:t>á</w:t>
      </w:r>
      <w:r w:rsidR="004E40E7" w:rsidRPr="00890755">
        <w:rPr>
          <w:rFonts w:ascii="Arial" w:hAnsi="Arial" w:cs="Arial"/>
          <w:b/>
          <w:sz w:val="20"/>
          <w:szCs w:val="20"/>
        </w:rPr>
        <w:t>čecí</w:t>
      </w:r>
      <w:r w:rsidR="00FE40D5" w:rsidRPr="00890755">
        <w:rPr>
          <w:rFonts w:ascii="Arial" w:hAnsi="Arial" w:cs="Arial"/>
          <w:b/>
          <w:sz w:val="20"/>
          <w:szCs w:val="20"/>
        </w:rPr>
        <w:t>/animační</w:t>
      </w:r>
      <w:r w:rsidR="004E40E7" w:rsidRPr="00890755">
        <w:rPr>
          <w:rFonts w:ascii="Arial" w:hAnsi="Arial" w:cs="Arial"/>
          <w:b/>
          <w:sz w:val="20"/>
          <w:szCs w:val="20"/>
        </w:rPr>
        <w:t xml:space="preserve"> dny musí být realizovány </w:t>
      </w:r>
      <w:r w:rsidR="008762E7" w:rsidRPr="00890755">
        <w:rPr>
          <w:rFonts w:ascii="Arial" w:hAnsi="Arial" w:cs="Arial"/>
          <w:b/>
          <w:sz w:val="20"/>
          <w:szCs w:val="20"/>
        </w:rPr>
        <w:t xml:space="preserve">během doby realizace </w:t>
      </w:r>
      <w:r w:rsidR="008D3CED" w:rsidRPr="00890755">
        <w:rPr>
          <w:rFonts w:ascii="Arial" w:hAnsi="Arial" w:cs="Arial"/>
          <w:b/>
          <w:sz w:val="20"/>
          <w:szCs w:val="20"/>
        </w:rPr>
        <w:t>projektu,</w:t>
      </w:r>
      <w:r w:rsidR="008762E7" w:rsidRPr="00890755">
        <w:rPr>
          <w:rFonts w:ascii="Arial" w:hAnsi="Arial" w:cs="Arial"/>
          <w:b/>
          <w:sz w:val="20"/>
          <w:szCs w:val="20"/>
        </w:rPr>
        <w:t xml:space="preserve"> </w:t>
      </w:r>
      <w:r w:rsidR="008762E7" w:rsidRPr="004542D6">
        <w:rPr>
          <w:rFonts w:ascii="Arial" w:hAnsi="Arial" w:cs="Arial"/>
          <w:b/>
          <w:sz w:val="20"/>
          <w:szCs w:val="20"/>
        </w:rPr>
        <w:t>tj.</w:t>
      </w:r>
      <w:r w:rsidR="00CA384A">
        <w:rPr>
          <w:rFonts w:ascii="Arial" w:hAnsi="Arial" w:cs="Arial"/>
          <w:b/>
          <w:sz w:val="20"/>
          <w:szCs w:val="20"/>
        </w:rPr>
        <w:t> </w:t>
      </w:r>
      <w:r w:rsidR="00632A49" w:rsidRPr="00A902BB">
        <w:rPr>
          <w:rFonts w:ascii="Arial" w:hAnsi="Arial" w:cs="Arial"/>
          <w:b/>
          <w:sz w:val="20"/>
          <w:szCs w:val="20"/>
        </w:rPr>
        <w:t>od</w:t>
      </w:r>
      <w:r w:rsidR="00CA384A" w:rsidRPr="00A902BB">
        <w:rPr>
          <w:rFonts w:ascii="Arial" w:hAnsi="Arial" w:cs="Arial"/>
          <w:b/>
          <w:sz w:val="20"/>
          <w:szCs w:val="20"/>
        </w:rPr>
        <w:t> </w:t>
      </w:r>
      <w:r w:rsidR="008D3CED" w:rsidRPr="00A902BB">
        <w:rPr>
          <w:rFonts w:ascii="Arial" w:hAnsi="Arial"/>
          <w:b/>
          <w:sz w:val="20"/>
          <w:szCs w:val="20"/>
        </w:rPr>
        <w:t>19</w:t>
      </w:r>
      <w:r w:rsidR="0026132E" w:rsidRPr="00A902BB">
        <w:rPr>
          <w:rFonts w:ascii="Arial" w:hAnsi="Arial"/>
          <w:b/>
          <w:sz w:val="20"/>
          <w:szCs w:val="20"/>
        </w:rPr>
        <w:t>.</w:t>
      </w:r>
      <w:r w:rsidR="00CA384A" w:rsidRPr="00A902BB">
        <w:rPr>
          <w:rFonts w:ascii="Arial" w:hAnsi="Arial"/>
          <w:b/>
          <w:sz w:val="20"/>
          <w:szCs w:val="20"/>
        </w:rPr>
        <w:t> </w:t>
      </w:r>
      <w:r w:rsidR="00933D26" w:rsidRPr="00A902BB">
        <w:rPr>
          <w:rFonts w:ascii="Arial" w:hAnsi="Arial"/>
          <w:b/>
          <w:sz w:val="20"/>
          <w:szCs w:val="20"/>
        </w:rPr>
        <w:t>1</w:t>
      </w:r>
      <w:r w:rsidR="0026132E" w:rsidRPr="00A902BB">
        <w:rPr>
          <w:rFonts w:ascii="Arial" w:hAnsi="Arial"/>
          <w:b/>
          <w:sz w:val="20"/>
          <w:szCs w:val="20"/>
        </w:rPr>
        <w:t>. 202</w:t>
      </w:r>
      <w:r w:rsidR="00D54B40" w:rsidRPr="00A902BB">
        <w:rPr>
          <w:rFonts w:ascii="Arial" w:hAnsi="Arial"/>
          <w:b/>
          <w:sz w:val="20"/>
          <w:szCs w:val="20"/>
        </w:rPr>
        <w:t>6</w:t>
      </w:r>
      <w:r w:rsidR="0036692D" w:rsidRPr="00A902BB">
        <w:rPr>
          <w:rFonts w:ascii="Arial" w:hAnsi="Arial"/>
          <w:b/>
          <w:sz w:val="20"/>
          <w:szCs w:val="20"/>
        </w:rPr>
        <w:t xml:space="preserve"> do data ukončení realizace projektu, nejpozději však </w:t>
      </w:r>
      <w:r w:rsidR="0026132E" w:rsidRPr="00A902BB">
        <w:rPr>
          <w:rFonts w:ascii="Arial" w:hAnsi="Arial"/>
          <w:b/>
          <w:sz w:val="20"/>
          <w:szCs w:val="20"/>
        </w:rPr>
        <w:t xml:space="preserve">do 31. </w:t>
      </w:r>
      <w:r w:rsidR="00933D26" w:rsidRPr="00A902BB">
        <w:rPr>
          <w:rFonts w:ascii="Arial" w:hAnsi="Arial"/>
          <w:b/>
          <w:sz w:val="20"/>
          <w:szCs w:val="20"/>
        </w:rPr>
        <w:t>8</w:t>
      </w:r>
      <w:r w:rsidR="0026132E" w:rsidRPr="00A902BB">
        <w:rPr>
          <w:rFonts w:ascii="Arial" w:hAnsi="Arial"/>
          <w:b/>
          <w:sz w:val="20"/>
          <w:szCs w:val="20"/>
        </w:rPr>
        <w:t>. 20</w:t>
      </w:r>
      <w:r w:rsidR="00CB5255" w:rsidRPr="00A902BB">
        <w:rPr>
          <w:rFonts w:ascii="Arial" w:hAnsi="Arial"/>
          <w:b/>
          <w:sz w:val="20"/>
          <w:szCs w:val="20"/>
        </w:rPr>
        <w:t>2</w:t>
      </w:r>
      <w:r w:rsidR="00D54B40" w:rsidRPr="00A902BB">
        <w:rPr>
          <w:rFonts w:ascii="Arial" w:hAnsi="Arial"/>
          <w:b/>
          <w:sz w:val="20"/>
          <w:szCs w:val="20"/>
        </w:rPr>
        <w:t>8</w:t>
      </w:r>
      <w:r w:rsidR="004E40E7" w:rsidRPr="00A902BB">
        <w:rPr>
          <w:rFonts w:ascii="Arial" w:hAnsi="Arial" w:cs="Arial"/>
          <w:b/>
          <w:sz w:val="20"/>
          <w:szCs w:val="20"/>
        </w:rPr>
        <w:t>.</w:t>
      </w:r>
    </w:p>
    <w:p w14:paraId="0B9837B3" w14:textId="65247048" w:rsidR="00D54B40" w:rsidRPr="00890755" w:rsidRDefault="00FD1270" w:rsidP="00C65D90">
      <w:pPr>
        <w:spacing w:before="120" w:after="120" w:line="240" w:lineRule="auto"/>
        <w:ind w:left="851"/>
        <w:contextualSpacing/>
        <w:rPr>
          <w:rFonts w:ascii="Arial" w:hAnsi="Arial" w:cs="Arial"/>
          <w:b/>
          <w:sz w:val="20"/>
          <w:szCs w:val="20"/>
        </w:rPr>
      </w:pPr>
      <w:r w:rsidRPr="00A902BB">
        <w:rPr>
          <w:rFonts w:ascii="Arial" w:hAnsi="Arial" w:cs="Arial"/>
          <w:b/>
          <w:sz w:val="20"/>
          <w:szCs w:val="20"/>
        </w:rPr>
        <w:t xml:space="preserve">Animační den </w:t>
      </w:r>
      <w:r w:rsidR="00136F98" w:rsidRPr="00A902BB">
        <w:rPr>
          <w:rFonts w:ascii="Arial" w:hAnsi="Arial" w:cs="Arial"/>
          <w:b/>
          <w:sz w:val="20"/>
          <w:szCs w:val="20"/>
        </w:rPr>
        <w:t>vyjadřuje</w:t>
      </w:r>
      <w:r w:rsidRPr="00A902BB">
        <w:rPr>
          <w:rFonts w:ascii="Arial" w:hAnsi="Arial" w:cs="Arial"/>
          <w:b/>
          <w:sz w:val="20"/>
          <w:szCs w:val="20"/>
        </w:rPr>
        <w:t xml:space="preserve"> člo</w:t>
      </w:r>
      <w:r w:rsidR="004064F0" w:rsidRPr="00A902BB">
        <w:rPr>
          <w:rFonts w:ascii="Arial" w:hAnsi="Arial" w:cs="Arial"/>
          <w:b/>
          <w:sz w:val="20"/>
          <w:szCs w:val="20"/>
        </w:rPr>
        <w:t>věkoden, tj. 8 hodin animační práce.</w:t>
      </w:r>
    </w:p>
    <w:p w14:paraId="0DCE7DB9" w14:textId="58FDFB76" w:rsidR="00DB7C58" w:rsidRPr="00890755" w:rsidRDefault="00DB7C58" w:rsidP="00FC63DB">
      <w:pPr>
        <w:spacing w:before="120" w:after="120" w:line="240" w:lineRule="auto"/>
        <w:ind w:firstLine="352"/>
        <w:contextualSpacing/>
        <w:rPr>
          <w:rFonts w:ascii="Arial" w:hAnsi="Arial" w:cs="Arial"/>
          <w:b/>
          <w:sz w:val="20"/>
          <w:szCs w:val="20"/>
        </w:rPr>
      </w:pPr>
    </w:p>
    <w:p w14:paraId="7B0E3F2A" w14:textId="5456A263" w:rsidR="00793D2E" w:rsidRPr="00890755" w:rsidRDefault="00793D2E" w:rsidP="00E06E3C">
      <w:pPr>
        <w:spacing w:before="120" w:after="120" w:line="240" w:lineRule="auto"/>
        <w:ind w:left="567"/>
        <w:rPr>
          <w:rFonts w:ascii="Arial" w:eastAsiaTheme="minorHAnsi" w:hAnsi="Arial" w:cs="Arial"/>
          <w:b/>
          <w:color w:val="auto"/>
          <w:sz w:val="20"/>
          <w:szCs w:val="20"/>
        </w:rPr>
      </w:pPr>
      <w:r w:rsidRPr="00890755">
        <w:rPr>
          <w:rFonts w:ascii="Arial" w:hAnsi="Arial" w:cs="Arial"/>
          <w:b/>
          <w:sz w:val="20"/>
          <w:szCs w:val="20"/>
        </w:rPr>
        <w:t>Při hodnocení Žádostí bude postupováno následovně:</w:t>
      </w:r>
    </w:p>
    <w:p w14:paraId="3D44FF25" w14:textId="1A32ECFC" w:rsidR="009A7414" w:rsidRPr="00890755" w:rsidRDefault="006A5CE3" w:rsidP="00B6263C">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24" w:hanging="357"/>
        <w:jc w:val="both"/>
        <w:rPr>
          <w:rFonts w:ascii="Arial" w:hAnsi="Arial" w:cs="Arial"/>
          <w:sz w:val="20"/>
          <w:szCs w:val="20"/>
        </w:rPr>
      </w:pPr>
      <w:r w:rsidRPr="00890755">
        <w:rPr>
          <w:rFonts w:ascii="Arial" w:hAnsi="Arial" w:cs="Arial"/>
          <w:sz w:val="20"/>
          <w:szCs w:val="20"/>
        </w:rPr>
        <w:t>Přiř</w:t>
      </w:r>
      <w:r w:rsidR="00793D2E" w:rsidRPr="00890755">
        <w:rPr>
          <w:rFonts w:ascii="Arial" w:hAnsi="Arial" w:cs="Arial"/>
          <w:sz w:val="20"/>
          <w:szCs w:val="20"/>
        </w:rPr>
        <w:t xml:space="preserve">azení bodů v rámci jednotlivých </w:t>
      </w:r>
      <w:r w:rsidR="006E4635" w:rsidRPr="00890755">
        <w:rPr>
          <w:rFonts w:ascii="Arial" w:hAnsi="Arial" w:cs="Arial"/>
          <w:sz w:val="20"/>
          <w:szCs w:val="20"/>
        </w:rPr>
        <w:t>kritérií – při</w:t>
      </w:r>
      <w:r w:rsidR="00793D2E" w:rsidRPr="00890755">
        <w:rPr>
          <w:rFonts w:ascii="Arial" w:hAnsi="Arial" w:cs="Arial"/>
          <w:sz w:val="20"/>
          <w:szCs w:val="20"/>
        </w:rPr>
        <w:t xml:space="preserve"> hodnocení Žádostí bude využita celá číselná </w:t>
      </w:r>
      <w:r w:rsidRPr="00890755">
        <w:rPr>
          <w:rFonts w:ascii="Arial" w:hAnsi="Arial" w:cs="Arial"/>
          <w:sz w:val="20"/>
          <w:szCs w:val="20"/>
        </w:rPr>
        <w:t>řada. Každé kritérium má stanove</w:t>
      </w:r>
      <w:r w:rsidR="00793D2E" w:rsidRPr="00890755">
        <w:rPr>
          <w:rFonts w:ascii="Arial" w:hAnsi="Arial" w:cs="Arial"/>
          <w:sz w:val="20"/>
          <w:szCs w:val="20"/>
        </w:rPr>
        <w:t xml:space="preserve">ný nejvyšší počet bodů. Žádosti lze při bodování </w:t>
      </w:r>
      <w:r w:rsidR="00B820D7" w:rsidRPr="00890755">
        <w:rPr>
          <w:rFonts w:ascii="Arial" w:hAnsi="Arial" w:cs="Arial"/>
          <w:sz w:val="20"/>
          <w:szCs w:val="20"/>
        </w:rPr>
        <w:t>přidělit</w:t>
      </w:r>
      <w:r w:rsidR="00793D2E" w:rsidRPr="00890755">
        <w:rPr>
          <w:rFonts w:ascii="Arial" w:hAnsi="Arial" w:cs="Arial"/>
          <w:sz w:val="20"/>
          <w:szCs w:val="20"/>
        </w:rPr>
        <w:t xml:space="preserve"> nejméně 0</w:t>
      </w:r>
      <w:r w:rsidR="00895745" w:rsidRPr="00890755">
        <w:rPr>
          <w:rFonts w:ascii="Arial" w:hAnsi="Arial" w:cs="Arial"/>
          <w:sz w:val="20"/>
          <w:szCs w:val="20"/>
        </w:rPr>
        <w:t> </w:t>
      </w:r>
      <w:r w:rsidR="00793D2E" w:rsidRPr="00890755">
        <w:rPr>
          <w:rFonts w:ascii="Arial" w:hAnsi="Arial" w:cs="Arial"/>
          <w:sz w:val="20"/>
          <w:szCs w:val="20"/>
        </w:rPr>
        <w:t>bodů a nejvíce stanovený nejvyšší počet bodů vážící se k hodnocenému kritériu.</w:t>
      </w:r>
      <w:r w:rsidR="009A7414" w:rsidRPr="00890755">
        <w:rPr>
          <w:rFonts w:ascii="Arial" w:hAnsi="Arial" w:cs="Arial"/>
          <w:sz w:val="20"/>
          <w:szCs w:val="20"/>
        </w:rPr>
        <w:t xml:space="preserve"> Pokud žádost dosáhne minimálně 55 bodů a současně bude v Programu dostatečný objem finančních prostředků, bude navržena k poskytnutí dotace.</w:t>
      </w:r>
      <w:r w:rsidR="00A405F0" w:rsidRPr="00890755">
        <w:rPr>
          <w:rFonts w:ascii="Arial" w:hAnsi="Arial" w:cs="Arial"/>
          <w:sz w:val="20"/>
          <w:szCs w:val="20"/>
        </w:rPr>
        <w:t xml:space="preserve"> </w:t>
      </w:r>
      <w:r w:rsidR="00A405F0" w:rsidRPr="00890755">
        <w:rPr>
          <w:rStyle w:val="Odkaznakoment"/>
          <w:rFonts w:ascii="Arial" w:hAnsi="Arial" w:cs="Arial"/>
          <w:sz w:val="20"/>
          <w:szCs w:val="20"/>
        </w:rPr>
        <w:t>Žadatelé</w:t>
      </w:r>
      <w:r w:rsidR="00A405F0" w:rsidRPr="00890755">
        <w:rPr>
          <w:rFonts w:ascii="Arial" w:hAnsi="Arial" w:cs="Arial"/>
          <w:sz w:val="20"/>
          <w:szCs w:val="20"/>
        </w:rPr>
        <w:t>, jejichž projekty dosáhly nižšího celkového ohodnocení než 55 bodů, nebudou navrženi k poskytnutí dotace.</w:t>
      </w:r>
    </w:p>
    <w:p w14:paraId="6FCD4F71" w14:textId="0C0880E1" w:rsidR="00793D2E" w:rsidRPr="00890755" w:rsidRDefault="00793D2E" w:rsidP="00B6263C">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24" w:hanging="357"/>
        <w:rPr>
          <w:rFonts w:ascii="Arial" w:hAnsi="Arial" w:cs="Arial"/>
          <w:sz w:val="20"/>
          <w:szCs w:val="20"/>
        </w:rPr>
      </w:pPr>
      <w:r w:rsidRPr="00890755">
        <w:rPr>
          <w:rFonts w:ascii="Arial" w:hAnsi="Arial" w:cs="Arial"/>
          <w:sz w:val="20"/>
          <w:szCs w:val="20"/>
        </w:rPr>
        <w:t xml:space="preserve">Sečtení bodů za jednotlivá kritéria. </w:t>
      </w:r>
    </w:p>
    <w:p w14:paraId="326D9A76" w14:textId="051A234B" w:rsidR="00793D2E" w:rsidRPr="005A7CBD" w:rsidRDefault="00793D2E" w:rsidP="00B6263C">
      <w:pPr>
        <w:pStyle w:val="Odstavecseseznamem"/>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24" w:hanging="357"/>
        <w:rPr>
          <w:rFonts w:ascii="Arial" w:hAnsi="Arial" w:cs="Arial"/>
          <w:sz w:val="20"/>
          <w:szCs w:val="20"/>
        </w:rPr>
      </w:pPr>
      <w:r w:rsidRPr="00890755">
        <w:rPr>
          <w:rFonts w:ascii="Arial" w:hAnsi="Arial" w:cs="Arial"/>
          <w:sz w:val="20"/>
          <w:szCs w:val="20"/>
        </w:rPr>
        <w:t>S</w:t>
      </w:r>
      <w:r w:rsidR="006A5CE3" w:rsidRPr="00890755">
        <w:rPr>
          <w:rFonts w:ascii="Arial" w:hAnsi="Arial" w:cs="Arial"/>
          <w:sz w:val="20"/>
          <w:szCs w:val="20"/>
        </w:rPr>
        <w:t>estavení pořadí žadatelů</w:t>
      </w:r>
      <w:r w:rsidR="0052596F">
        <w:rPr>
          <w:rFonts w:ascii="Arial" w:hAnsi="Arial" w:cs="Arial"/>
          <w:sz w:val="20"/>
          <w:szCs w:val="20"/>
        </w:rPr>
        <w:t xml:space="preserve"> </w:t>
      </w:r>
      <w:r w:rsidR="0052596F" w:rsidRPr="005A7CBD">
        <w:rPr>
          <w:rFonts w:ascii="Arial" w:hAnsi="Arial" w:cs="Arial"/>
          <w:sz w:val="20"/>
          <w:szCs w:val="20"/>
        </w:rPr>
        <w:t>podle výše získaných bodů</w:t>
      </w:r>
      <w:r w:rsidR="006A5CE3" w:rsidRPr="005A7CBD">
        <w:rPr>
          <w:rFonts w:ascii="Arial" w:hAnsi="Arial" w:cs="Arial"/>
          <w:sz w:val="20"/>
          <w:szCs w:val="20"/>
        </w:rPr>
        <w:t>.</w:t>
      </w:r>
      <w:r w:rsidRPr="005A7CBD">
        <w:rPr>
          <w:rFonts w:ascii="Arial" w:hAnsi="Arial" w:cs="Arial"/>
          <w:i/>
          <w:iCs/>
          <w:color w:val="0070C0"/>
          <w:sz w:val="20"/>
          <w:szCs w:val="20"/>
        </w:rPr>
        <w:t xml:space="preserve"> </w:t>
      </w:r>
    </w:p>
    <w:p w14:paraId="354301AC" w14:textId="775F764B" w:rsidR="00E523B9" w:rsidRPr="00890755" w:rsidRDefault="00E523B9" w:rsidP="00B6263C">
      <w:pPr>
        <w:pStyle w:val="Odstavecseseznamem"/>
        <w:numPr>
          <w:ilvl w:val="0"/>
          <w:numId w:val="23"/>
        </w:numPr>
        <w:tabs>
          <w:tab w:val="left" w:pos="851"/>
        </w:tabs>
        <w:spacing w:after="120" w:line="240" w:lineRule="auto"/>
        <w:ind w:left="924" w:hanging="357"/>
        <w:jc w:val="both"/>
        <w:rPr>
          <w:rFonts w:ascii="Arial" w:hAnsi="Arial" w:cs="Arial"/>
          <w:sz w:val="20"/>
        </w:rPr>
      </w:pPr>
      <w:r w:rsidRPr="005A7CBD">
        <w:rPr>
          <w:rFonts w:ascii="Arial" w:hAnsi="Arial" w:cs="Arial"/>
          <w:sz w:val="20"/>
        </w:rPr>
        <w:t>Nelze-li projektu poslednímu v pořadí pro přidělení</w:t>
      </w:r>
      <w:r w:rsidRPr="00890755">
        <w:rPr>
          <w:rFonts w:ascii="Arial" w:hAnsi="Arial" w:cs="Arial"/>
          <w:sz w:val="20"/>
        </w:rPr>
        <w:t xml:space="preserve"> dotace navrhnout plnou výši požadované dotace, může dojít k přidělení zbývající částky prostředků alokovaných </w:t>
      </w:r>
      <w:r w:rsidRPr="00C5791B">
        <w:rPr>
          <w:rFonts w:ascii="Arial" w:hAnsi="Arial" w:cs="Arial"/>
          <w:sz w:val="20"/>
        </w:rPr>
        <w:t xml:space="preserve">na Program </w:t>
      </w:r>
      <w:r w:rsidRPr="004542D6">
        <w:rPr>
          <w:rFonts w:ascii="Arial" w:hAnsi="Arial" w:cs="Arial"/>
          <w:sz w:val="20"/>
        </w:rPr>
        <w:t>a</w:t>
      </w:r>
      <w:r w:rsidR="00CA384A">
        <w:rPr>
          <w:rFonts w:ascii="Arial" w:hAnsi="Arial" w:cs="Arial"/>
          <w:sz w:val="20"/>
        </w:rPr>
        <w:t> </w:t>
      </w:r>
      <w:r w:rsidR="00C92344" w:rsidRPr="004542D6">
        <w:rPr>
          <w:rFonts w:ascii="Arial" w:hAnsi="Arial" w:cs="Arial"/>
          <w:sz w:val="20"/>
        </w:rPr>
        <w:t>alikvotnímu</w:t>
      </w:r>
      <w:r w:rsidRPr="004542D6">
        <w:rPr>
          <w:rFonts w:ascii="Arial" w:hAnsi="Arial" w:cs="Arial"/>
          <w:sz w:val="20"/>
        </w:rPr>
        <w:t xml:space="preserve"> snížení způsobilých výdajů projektu</w:t>
      </w:r>
      <w:r w:rsidR="003A19EF" w:rsidRPr="004542D6">
        <w:rPr>
          <w:rFonts w:ascii="Arial" w:hAnsi="Arial" w:cs="Arial"/>
          <w:sz w:val="20"/>
        </w:rPr>
        <w:t xml:space="preserve"> a </w:t>
      </w:r>
      <w:r w:rsidR="00D225E4" w:rsidRPr="004542D6">
        <w:rPr>
          <w:rFonts w:ascii="Arial" w:hAnsi="Arial" w:cs="Arial"/>
          <w:sz w:val="20"/>
        </w:rPr>
        <w:t>monitorovacích</w:t>
      </w:r>
      <w:r w:rsidR="003A19EF" w:rsidRPr="004542D6">
        <w:rPr>
          <w:rFonts w:ascii="Arial" w:hAnsi="Arial" w:cs="Arial"/>
          <w:sz w:val="20"/>
        </w:rPr>
        <w:t xml:space="preserve"> indikátor</w:t>
      </w:r>
      <w:r w:rsidR="00D225E4" w:rsidRPr="004542D6">
        <w:rPr>
          <w:rFonts w:ascii="Arial" w:hAnsi="Arial" w:cs="Arial"/>
          <w:sz w:val="20"/>
        </w:rPr>
        <w:t>ů</w:t>
      </w:r>
      <w:r w:rsidR="003A19EF" w:rsidRPr="004542D6">
        <w:rPr>
          <w:rFonts w:ascii="Arial" w:hAnsi="Arial" w:cs="Arial"/>
          <w:sz w:val="20"/>
        </w:rPr>
        <w:t xml:space="preserve"> „Počet natáčecích dnů ve Zlínském kraji“ </w:t>
      </w:r>
      <w:r w:rsidR="00D225E4" w:rsidRPr="004542D6">
        <w:rPr>
          <w:rFonts w:ascii="Arial" w:hAnsi="Arial" w:cs="Arial"/>
          <w:sz w:val="20"/>
        </w:rPr>
        <w:t>a</w:t>
      </w:r>
      <w:r w:rsidR="005F6C0D" w:rsidRPr="004542D6">
        <w:rPr>
          <w:rFonts w:ascii="Arial" w:hAnsi="Arial" w:cs="Arial"/>
          <w:sz w:val="20"/>
        </w:rPr>
        <w:t xml:space="preserve"> „Počet animačních dnů ve Zlínském kraji“</w:t>
      </w:r>
      <w:r w:rsidRPr="004542D6">
        <w:rPr>
          <w:rFonts w:ascii="Arial" w:hAnsi="Arial" w:cs="Arial"/>
          <w:sz w:val="20"/>
        </w:rPr>
        <w:t>. Ustanovení o</w:t>
      </w:r>
      <w:r w:rsidR="00CA384A">
        <w:rPr>
          <w:rFonts w:ascii="Arial" w:hAnsi="Arial" w:cs="Arial"/>
          <w:sz w:val="20"/>
        </w:rPr>
        <w:t> </w:t>
      </w:r>
      <w:r w:rsidRPr="004542D6">
        <w:rPr>
          <w:rFonts w:ascii="Arial" w:hAnsi="Arial" w:cs="Arial"/>
          <w:sz w:val="20"/>
        </w:rPr>
        <w:t>minimální výši dotace dle</w:t>
      </w:r>
      <w:r w:rsidRPr="00890755">
        <w:rPr>
          <w:rFonts w:ascii="Arial" w:hAnsi="Arial" w:cs="Arial"/>
          <w:sz w:val="20"/>
        </w:rPr>
        <w:t xml:space="preserve"> odst.</w:t>
      </w:r>
      <w:r w:rsidR="00AE1141" w:rsidRPr="00890755">
        <w:rPr>
          <w:rFonts w:ascii="Arial" w:hAnsi="Arial" w:cs="Arial"/>
          <w:sz w:val="20"/>
        </w:rPr>
        <w:t xml:space="preserve"> 4.</w:t>
      </w:r>
      <w:r w:rsidR="008E07B2">
        <w:rPr>
          <w:rFonts w:ascii="Arial" w:hAnsi="Arial" w:cs="Arial"/>
          <w:sz w:val="20"/>
        </w:rPr>
        <w:t>4</w:t>
      </w:r>
      <w:r w:rsidRPr="00890755">
        <w:rPr>
          <w:rFonts w:ascii="Arial" w:hAnsi="Arial" w:cs="Arial"/>
          <w:sz w:val="20"/>
        </w:rPr>
        <w:t xml:space="preserve"> se v tomto případě neuplatní.</w:t>
      </w:r>
    </w:p>
    <w:p w14:paraId="31CB76D0" w14:textId="2B9F06EA" w:rsidR="00793D2E" w:rsidRPr="00890755" w:rsidRDefault="00793D2E" w:rsidP="00B6263C">
      <w:pPr>
        <w:pStyle w:val="Odstavecseseznamem"/>
        <w:tabs>
          <w:tab w:val="left" w:pos="851"/>
        </w:tabs>
        <w:spacing w:before="144" w:after="144" w:line="240" w:lineRule="auto"/>
        <w:ind w:left="567"/>
        <w:jc w:val="both"/>
        <w:rPr>
          <w:rFonts w:ascii="Arial" w:hAnsi="Arial" w:cs="Arial"/>
          <w:sz w:val="20"/>
          <w:szCs w:val="20"/>
        </w:rPr>
      </w:pPr>
      <w:r w:rsidRPr="00890755">
        <w:rPr>
          <w:rFonts w:ascii="Arial" w:hAnsi="Arial" w:cs="Arial"/>
          <w:sz w:val="20"/>
          <w:szCs w:val="20"/>
        </w:rPr>
        <w:t>Podpořeny budou Žádosti do výš</w:t>
      </w:r>
      <w:r w:rsidR="001E7C37" w:rsidRPr="00890755">
        <w:rPr>
          <w:rFonts w:ascii="Arial" w:hAnsi="Arial" w:cs="Arial"/>
          <w:sz w:val="20"/>
          <w:szCs w:val="20"/>
        </w:rPr>
        <w:t>e alokace vyhlášeného Programu</w:t>
      </w:r>
      <w:r w:rsidR="009A7414" w:rsidRPr="00890755">
        <w:rPr>
          <w:rFonts w:ascii="Arial" w:hAnsi="Arial" w:cs="Arial"/>
          <w:sz w:val="20"/>
          <w:szCs w:val="20"/>
        </w:rPr>
        <w:t>.</w:t>
      </w:r>
    </w:p>
    <w:p w14:paraId="4117C14D" w14:textId="3EF4AEE2" w:rsidR="00C07ABE" w:rsidRPr="00890755" w:rsidRDefault="00C07ABE" w:rsidP="00B6263C">
      <w:pPr>
        <w:spacing w:line="240" w:lineRule="auto"/>
        <w:ind w:left="567"/>
        <w:jc w:val="both"/>
        <w:rPr>
          <w:rFonts w:ascii="Arial" w:hAnsi="Arial" w:cs="Arial"/>
          <w:b/>
          <w:sz w:val="20"/>
          <w:szCs w:val="20"/>
        </w:rPr>
      </w:pPr>
      <w:r w:rsidRPr="00890755">
        <w:rPr>
          <w:rFonts w:ascii="Arial" w:hAnsi="Arial" w:cs="Arial"/>
          <w:b/>
          <w:sz w:val="20"/>
          <w:szCs w:val="20"/>
        </w:rPr>
        <w:t>Dojde-li ze strany poskytovatele ke snížení požadované výše dotace uvedené v Žádosti, je žadatel povinen naplnit účel projektu definovaný v</w:t>
      </w:r>
      <w:r w:rsidR="004542D6">
        <w:rPr>
          <w:rFonts w:ascii="Arial" w:hAnsi="Arial" w:cs="Arial"/>
          <w:b/>
          <w:sz w:val="20"/>
          <w:szCs w:val="20"/>
        </w:rPr>
        <w:t> </w:t>
      </w:r>
      <w:r w:rsidRPr="00890755">
        <w:rPr>
          <w:rFonts w:ascii="Arial" w:hAnsi="Arial" w:cs="Arial"/>
          <w:b/>
          <w:sz w:val="20"/>
          <w:szCs w:val="20"/>
        </w:rPr>
        <w:t>Žádosti</w:t>
      </w:r>
      <w:r w:rsidR="004542D6">
        <w:rPr>
          <w:rFonts w:ascii="Arial" w:hAnsi="Arial" w:cs="Arial"/>
          <w:b/>
          <w:sz w:val="20"/>
          <w:szCs w:val="20"/>
        </w:rPr>
        <w:t>.</w:t>
      </w:r>
    </w:p>
    <w:p w14:paraId="57ED03AC" w14:textId="4E8F4A48" w:rsidR="005D45EC" w:rsidRPr="000A3006" w:rsidRDefault="00955005" w:rsidP="00FC63DB">
      <w:pPr>
        <w:pStyle w:val="Nadpis2"/>
        <w:rPr>
          <w:rStyle w:val="dn"/>
        </w:rPr>
      </w:pPr>
      <w:r w:rsidRPr="000A3006">
        <w:rPr>
          <w:rStyle w:val="dn"/>
        </w:rPr>
        <w:t>VÝBĚR ŽÁDOSTÍ V PŘÍPADĚ ROVNOSTI BODŮ:</w:t>
      </w:r>
    </w:p>
    <w:p w14:paraId="3AB2BE98" w14:textId="7C455CF5" w:rsidR="005D45EC" w:rsidRPr="00890755" w:rsidRDefault="00CA196F" w:rsidP="00460D02">
      <w:pPr>
        <w:pStyle w:val="Odstavecseseznamem"/>
        <w:spacing w:before="144" w:after="144" w:line="240" w:lineRule="auto"/>
        <w:ind w:left="567"/>
        <w:jc w:val="both"/>
        <w:rPr>
          <w:rStyle w:val="dn"/>
          <w:rFonts w:ascii="Arial" w:eastAsia="Arial" w:hAnsi="Arial" w:cs="Arial"/>
          <w:b/>
          <w:bCs/>
          <w:smallCaps/>
        </w:rPr>
      </w:pPr>
      <w:r w:rsidRPr="00890755">
        <w:rPr>
          <w:rStyle w:val="dn"/>
          <w:rFonts w:ascii="Arial" w:hAnsi="Arial"/>
          <w:sz w:val="20"/>
          <w:szCs w:val="20"/>
        </w:rPr>
        <w:t>Pro určení pořadí Žádostí je rozhodující počet bodů dosažených při hodnocení Žádostí, přičemž při rovnosti bodů rozhoduje</w:t>
      </w:r>
      <w:r w:rsidR="006A577D" w:rsidRPr="00890755">
        <w:rPr>
          <w:rStyle w:val="dn"/>
          <w:rFonts w:ascii="Arial" w:hAnsi="Arial"/>
          <w:sz w:val="20"/>
          <w:szCs w:val="20"/>
        </w:rPr>
        <w:t xml:space="preserve"> </w:t>
      </w:r>
      <w:r w:rsidR="006A577D" w:rsidRPr="00890755">
        <w:rPr>
          <w:rFonts w:ascii="Arial" w:hAnsi="Arial" w:cs="Arial"/>
          <w:sz w:val="20"/>
          <w:szCs w:val="20"/>
        </w:rPr>
        <w:t>dřívější datum a čas doručení Žádosti.</w:t>
      </w:r>
    </w:p>
    <w:p w14:paraId="0C19E371" w14:textId="1B7F9796" w:rsidR="005D45EC" w:rsidRDefault="00CA196F" w:rsidP="00460D02">
      <w:pPr>
        <w:pStyle w:val="Odstavecseseznamem"/>
        <w:spacing w:before="144" w:after="144" w:line="240" w:lineRule="auto"/>
        <w:ind w:left="567"/>
        <w:jc w:val="both"/>
        <w:rPr>
          <w:rStyle w:val="dn"/>
          <w:rFonts w:ascii="Arial" w:hAnsi="Arial"/>
          <w:sz w:val="20"/>
          <w:szCs w:val="20"/>
        </w:rPr>
      </w:pPr>
      <w:r w:rsidRPr="00890755">
        <w:rPr>
          <w:rStyle w:val="dn"/>
          <w:rFonts w:ascii="Arial" w:hAnsi="Arial"/>
          <w:sz w:val="20"/>
          <w:szCs w:val="20"/>
        </w:rPr>
        <w:t>Po stanovení pořadí Žádostí bude dotace poskytována do vyčerpání al</w:t>
      </w:r>
      <w:r w:rsidR="00B33E32" w:rsidRPr="00890755">
        <w:rPr>
          <w:rStyle w:val="dn"/>
          <w:rFonts w:ascii="Arial" w:hAnsi="Arial"/>
          <w:sz w:val="20"/>
          <w:szCs w:val="20"/>
        </w:rPr>
        <w:t>okovaných finančních prostředků</w:t>
      </w:r>
      <w:r w:rsidR="00B33E32" w:rsidRPr="00890755">
        <w:t xml:space="preserve"> </w:t>
      </w:r>
      <w:r w:rsidR="00994C48" w:rsidRPr="00890755">
        <w:rPr>
          <w:rStyle w:val="dn"/>
          <w:rFonts w:ascii="Arial" w:hAnsi="Arial"/>
          <w:sz w:val="20"/>
          <w:szCs w:val="20"/>
        </w:rPr>
        <w:t>při získání minimálně 55</w:t>
      </w:r>
      <w:r w:rsidR="00B33E32" w:rsidRPr="00890755">
        <w:rPr>
          <w:rStyle w:val="dn"/>
          <w:rFonts w:ascii="Arial" w:hAnsi="Arial"/>
          <w:sz w:val="20"/>
          <w:szCs w:val="20"/>
        </w:rPr>
        <w:t xml:space="preserve"> bodů z celkového maximálního počtu bodů hodnocení.</w:t>
      </w:r>
    </w:p>
    <w:p w14:paraId="29BE5873" w14:textId="24A5910E" w:rsidR="00B33E32" w:rsidRPr="00890755" w:rsidRDefault="000A3006" w:rsidP="00FC63DB">
      <w:pPr>
        <w:pStyle w:val="Nadpis1"/>
        <w:rPr>
          <w:rStyle w:val="dn"/>
          <w:sz w:val="20"/>
          <w:szCs w:val="20"/>
        </w:rPr>
      </w:pPr>
      <w:r w:rsidRPr="00890755">
        <w:rPr>
          <w:rStyle w:val="dn"/>
          <w:szCs w:val="24"/>
        </w:rPr>
        <w:t xml:space="preserve">ROZHODNUTÍ ZLÍNSKÉHO KRAJE O ŽÁDOSTI O POSKYTNUTÍ DOTACE  </w:t>
      </w:r>
    </w:p>
    <w:tbl>
      <w:tblPr>
        <w:tblStyle w:val="TableNormal"/>
        <w:tblW w:w="8494" w:type="dxa"/>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
        <w:gridCol w:w="5348"/>
        <w:gridCol w:w="2524"/>
      </w:tblGrid>
      <w:tr w:rsidR="005D45EC" w:rsidRPr="00890755" w14:paraId="32D05853" w14:textId="77777777" w:rsidTr="00460D02">
        <w:trPr>
          <w:trHeight w:val="185"/>
        </w:trPr>
        <w:tc>
          <w:tcPr>
            <w:tcW w:w="654" w:type="dxa"/>
            <w:tcBorders>
              <w:top w:val="single" w:sz="4" w:space="0" w:color="808080"/>
              <w:left w:val="single" w:sz="4" w:space="0" w:color="808080"/>
              <w:bottom w:val="dotted" w:sz="4" w:space="0" w:color="808080"/>
              <w:right w:val="dotted" w:sz="4" w:space="0" w:color="808080"/>
            </w:tcBorders>
            <w:shd w:val="clear" w:color="auto" w:fill="F2F2F2"/>
            <w:tcMar>
              <w:top w:w="80" w:type="dxa"/>
              <w:left w:w="80" w:type="dxa"/>
              <w:bottom w:w="80" w:type="dxa"/>
              <w:right w:w="80" w:type="dxa"/>
            </w:tcMar>
          </w:tcPr>
          <w:p w14:paraId="43DE087E" w14:textId="77777777" w:rsidR="005D45EC" w:rsidRPr="00890755" w:rsidRDefault="00CA196F" w:rsidP="00FC63DB">
            <w:pPr>
              <w:pStyle w:val="Zkladntext2"/>
              <w:spacing w:before="144" w:after="144" w:line="240" w:lineRule="auto"/>
              <w:ind w:left="-5"/>
              <w:jc w:val="both"/>
            </w:pPr>
            <w:bookmarkStart w:id="1" w:name="OLE_LINK2"/>
            <w:proofErr w:type="spellStart"/>
            <w:r w:rsidRPr="00890755">
              <w:rPr>
                <w:rStyle w:val="dn"/>
                <w:rFonts w:ascii="Arial" w:hAnsi="Arial"/>
                <w:b/>
                <w:bCs/>
                <w:sz w:val="16"/>
                <w:szCs w:val="16"/>
              </w:rPr>
              <w:t>p.č</w:t>
            </w:r>
            <w:proofErr w:type="spellEnd"/>
            <w:r w:rsidRPr="00890755">
              <w:rPr>
                <w:rStyle w:val="dn"/>
                <w:rFonts w:ascii="Arial" w:hAnsi="Arial"/>
                <w:b/>
                <w:bCs/>
                <w:sz w:val="16"/>
                <w:szCs w:val="16"/>
              </w:rPr>
              <w:t>.</w:t>
            </w:r>
          </w:p>
        </w:tc>
        <w:tc>
          <w:tcPr>
            <w:tcW w:w="5720" w:type="dxa"/>
            <w:tcBorders>
              <w:top w:val="single" w:sz="4" w:space="0" w:color="808080"/>
              <w:left w:val="dotted" w:sz="4" w:space="0" w:color="808080"/>
              <w:bottom w:val="dotted" w:sz="4" w:space="0" w:color="808080"/>
              <w:right w:val="dotted" w:sz="4" w:space="0" w:color="808080"/>
            </w:tcBorders>
            <w:shd w:val="clear" w:color="auto" w:fill="F2F2F2"/>
            <w:tcMar>
              <w:top w:w="80" w:type="dxa"/>
              <w:left w:w="80" w:type="dxa"/>
              <w:bottom w:w="80" w:type="dxa"/>
              <w:right w:w="80" w:type="dxa"/>
            </w:tcMar>
          </w:tcPr>
          <w:p w14:paraId="37F8AFD4" w14:textId="77777777" w:rsidR="005D45EC" w:rsidRPr="00890755" w:rsidRDefault="00CA196F" w:rsidP="00FC63DB">
            <w:pPr>
              <w:pStyle w:val="Zkladntext2"/>
              <w:spacing w:before="144" w:after="144" w:line="240" w:lineRule="auto"/>
              <w:jc w:val="both"/>
            </w:pPr>
            <w:r w:rsidRPr="00890755">
              <w:rPr>
                <w:rStyle w:val="dn"/>
                <w:rFonts w:ascii="Arial" w:hAnsi="Arial"/>
                <w:b/>
                <w:bCs/>
                <w:sz w:val="16"/>
                <w:szCs w:val="16"/>
              </w:rPr>
              <w:t>Popis zásadních milníků realizace Programu</w:t>
            </w:r>
          </w:p>
        </w:tc>
        <w:tc>
          <w:tcPr>
            <w:tcW w:w="2693" w:type="dxa"/>
            <w:tcBorders>
              <w:top w:val="single" w:sz="4" w:space="0" w:color="808080"/>
              <w:left w:val="dotted" w:sz="4" w:space="0" w:color="808080"/>
              <w:bottom w:val="dotted" w:sz="4" w:space="0" w:color="808080"/>
              <w:right w:val="single" w:sz="4" w:space="0" w:color="808080"/>
            </w:tcBorders>
            <w:shd w:val="clear" w:color="auto" w:fill="F2F2F2"/>
            <w:tcMar>
              <w:top w:w="80" w:type="dxa"/>
              <w:left w:w="80" w:type="dxa"/>
              <w:bottom w:w="80" w:type="dxa"/>
              <w:right w:w="80" w:type="dxa"/>
            </w:tcMar>
          </w:tcPr>
          <w:p w14:paraId="5A7E1AA0" w14:textId="77777777" w:rsidR="005D45EC" w:rsidRPr="00890755" w:rsidRDefault="00CA196F" w:rsidP="00FC63DB">
            <w:pPr>
              <w:pStyle w:val="Zkladntext2"/>
              <w:spacing w:before="144" w:after="144" w:line="240" w:lineRule="auto"/>
              <w:jc w:val="center"/>
            </w:pPr>
            <w:r w:rsidRPr="00890755">
              <w:rPr>
                <w:rStyle w:val="dn"/>
                <w:rFonts w:ascii="Arial" w:hAnsi="Arial"/>
                <w:b/>
                <w:bCs/>
                <w:sz w:val="16"/>
                <w:szCs w:val="16"/>
              </w:rPr>
              <w:t>Lhůta rozhodnutí</w:t>
            </w:r>
          </w:p>
        </w:tc>
      </w:tr>
      <w:tr w:rsidR="005D45EC" w:rsidRPr="00890755" w14:paraId="46DAFAAF" w14:textId="77777777" w:rsidTr="00460D02">
        <w:trPr>
          <w:trHeight w:val="1107"/>
        </w:trPr>
        <w:tc>
          <w:tcPr>
            <w:tcW w:w="654" w:type="dxa"/>
            <w:tcBorders>
              <w:top w:val="dotted" w:sz="4" w:space="0" w:color="808080"/>
              <w:left w:val="single" w:sz="4" w:space="0" w:color="808080"/>
              <w:bottom w:val="dotted" w:sz="4" w:space="0" w:color="808080"/>
              <w:right w:val="dotted" w:sz="4" w:space="0" w:color="808080"/>
            </w:tcBorders>
            <w:tcMar>
              <w:top w:w="80" w:type="dxa"/>
              <w:left w:w="80" w:type="dxa"/>
              <w:bottom w:w="80" w:type="dxa"/>
              <w:right w:w="80" w:type="dxa"/>
            </w:tcMar>
          </w:tcPr>
          <w:p w14:paraId="7DD926B7" w14:textId="77777777" w:rsidR="005D45EC" w:rsidRPr="00890755" w:rsidRDefault="00CA196F" w:rsidP="00FC63DB">
            <w:pPr>
              <w:pStyle w:val="Zkladntext2"/>
              <w:spacing w:before="144" w:after="144" w:line="240" w:lineRule="auto"/>
              <w:jc w:val="both"/>
            </w:pPr>
            <w:r w:rsidRPr="00890755">
              <w:rPr>
                <w:rStyle w:val="dn"/>
                <w:rFonts w:ascii="Arial" w:hAnsi="Arial"/>
                <w:sz w:val="18"/>
                <w:szCs w:val="18"/>
              </w:rPr>
              <w:t>1.</w:t>
            </w:r>
          </w:p>
        </w:tc>
        <w:tc>
          <w:tcPr>
            <w:tcW w:w="5720" w:type="dxa"/>
            <w:tcBorders>
              <w:top w:val="dotted" w:sz="4" w:space="0" w:color="808080"/>
              <w:left w:val="dotted" w:sz="4" w:space="0" w:color="808080"/>
              <w:bottom w:val="dotted" w:sz="4" w:space="0" w:color="808080"/>
              <w:right w:val="dotted" w:sz="4" w:space="0" w:color="808080"/>
            </w:tcBorders>
            <w:tcMar>
              <w:top w:w="80" w:type="dxa"/>
              <w:left w:w="80" w:type="dxa"/>
              <w:bottom w:w="80" w:type="dxa"/>
              <w:right w:w="80" w:type="dxa"/>
            </w:tcMar>
          </w:tcPr>
          <w:p w14:paraId="0EAF2E06" w14:textId="64AA34F9" w:rsidR="005D45EC" w:rsidRPr="00890755" w:rsidRDefault="006A577D" w:rsidP="00AC459F">
            <w:pPr>
              <w:pStyle w:val="slovan-1rove"/>
              <w:spacing w:before="0" w:after="120"/>
            </w:pPr>
            <w:r w:rsidRPr="00890755">
              <w:rPr>
                <w:rStyle w:val="dn"/>
                <w:rFonts w:ascii="Arial" w:hAnsi="Arial"/>
                <w:sz w:val="18"/>
                <w:szCs w:val="18"/>
              </w:rPr>
              <w:t>Rozhodnutí o poskytnutí nebo neposkytnutí dotace v orgánech Zlínského kraje a schválení Smlouvy (žadatelé budou o výsledku rozhodnutí orgánu Zlínského kraje o poskytnutí nebo neposkytnutí dotace informováni do 30 pracovních dnů od rozhodnutí)</w:t>
            </w:r>
          </w:p>
        </w:tc>
        <w:tc>
          <w:tcPr>
            <w:tcW w:w="2693" w:type="dxa"/>
            <w:tcBorders>
              <w:top w:val="dotted" w:sz="4" w:space="0" w:color="808080"/>
              <w:left w:val="dotted" w:sz="4" w:space="0" w:color="808080"/>
              <w:bottom w:val="dotted" w:sz="4" w:space="0" w:color="808080"/>
              <w:right w:val="single" w:sz="4" w:space="0" w:color="808080"/>
            </w:tcBorders>
            <w:tcMar>
              <w:top w:w="80" w:type="dxa"/>
              <w:left w:w="80" w:type="dxa"/>
              <w:bottom w:w="80" w:type="dxa"/>
              <w:right w:w="80" w:type="dxa"/>
            </w:tcMar>
          </w:tcPr>
          <w:p w14:paraId="22D7AB7F" w14:textId="0DCAC16D" w:rsidR="005D45EC" w:rsidRPr="00A902BB" w:rsidRDefault="00C3502F" w:rsidP="00AC459F">
            <w:pPr>
              <w:spacing w:after="120" w:line="240" w:lineRule="auto"/>
              <w:jc w:val="center"/>
            </w:pPr>
            <w:r w:rsidRPr="00A902BB">
              <w:rPr>
                <w:rStyle w:val="dn"/>
                <w:rFonts w:ascii="Arial" w:hAnsi="Arial"/>
                <w:color w:val="auto"/>
                <w:sz w:val="20"/>
                <w:szCs w:val="20"/>
              </w:rPr>
              <w:t xml:space="preserve">Předpokládané datum </w:t>
            </w:r>
            <w:r w:rsidR="00256198" w:rsidRPr="00A902BB">
              <w:rPr>
                <w:rStyle w:val="dn"/>
                <w:rFonts w:ascii="Arial" w:hAnsi="Arial"/>
                <w:color w:val="auto"/>
                <w:sz w:val="20"/>
                <w:szCs w:val="20"/>
              </w:rPr>
              <w:t>květen–červen</w:t>
            </w:r>
            <w:r w:rsidR="004B3195" w:rsidRPr="00A902BB">
              <w:rPr>
                <w:rStyle w:val="dn"/>
                <w:rFonts w:ascii="Arial" w:hAnsi="Arial"/>
                <w:color w:val="auto"/>
                <w:sz w:val="20"/>
                <w:szCs w:val="20"/>
              </w:rPr>
              <w:t xml:space="preserve"> </w:t>
            </w:r>
            <w:r w:rsidR="00E523B9" w:rsidRPr="00A902BB">
              <w:rPr>
                <w:rStyle w:val="dn"/>
                <w:rFonts w:ascii="Arial" w:hAnsi="Arial"/>
                <w:color w:val="auto"/>
                <w:sz w:val="20"/>
                <w:szCs w:val="20"/>
              </w:rPr>
              <w:t>20</w:t>
            </w:r>
            <w:r w:rsidR="00A32657" w:rsidRPr="00A902BB">
              <w:rPr>
                <w:rStyle w:val="dn"/>
                <w:rFonts w:ascii="Arial" w:hAnsi="Arial"/>
                <w:color w:val="auto"/>
                <w:sz w:val="20"/>
                <w:szCs w:val="20"/>
              </w:rPr>
              <w:t>2</w:t>
            </w:r>
            <w:r w:rsidRPr="00A902BB">
              <w:rPr>
                <w:rStyle w:val="dn"/>
                <w:rFonts w:ascii="Arial" w:hAnsi="Arial"/>
                <w:color w:val="auto"/>
                <w:sz w:val="20"/>
                <w:szCs w:val="20"/>
              </w:rPr>
              <w:t>6</w:t>
            </w:r>
            <w:r w:rsidR="00E523B9" w:rsidRPr="00A902BB">
              <w:rPr>
                <w:rStyle w:val="dn"/>
                <w:rFonts w:ascii="Arial" w:hAnsi="Arial"/>
                <w:color w:val="auto"/>
                <w:sz w:val="20"/>
                <w:szCs w:val="20"/>
              </w:rPr>
              <w:t xml:space="preserve"> </w:t>
            </w:r>
          </w:p>
        </w:tc>
      </w:tr>
      <w:tr w:rsidR="005D45EC" w:rsidRPr="00890755" w14:paraId="75FE05CD" w14:textId="77777777" w:rsidTr="00460D02">
        <w:trPr>
          <w:trHeight w:val="830"/>
        </w:trPr>
        <w:tc>
          <w:tcPr>
            <w:tcW w:w="654" w:type="dxa"/>
            <w:tcBorders>
              <w:top w:val="dotted" w:sz="4" w:space="0" w:color="808080"/>
              <w:left w:val="single" w:sz="4" w:space="0" w:color="808080"/>
              <w:bottom w:val="dotted" w:sz="4" w:space="0" w:color="808080"/>
              <w:right w:val="dotted" w:sz="4" w:space="0" w:color="808080"/>
            </w:tcBorders>
            <w:tcMar>
              <w:top w:w="80" w:type="dxa"/>
              <w:left w:w="80" w:type="dxa"/>
              <w:bottom w:w="80" w:type="dxa"/>
              <w:right w:w="80" w:type="dxa"/>
            </w:tcMar>
          </w:tcPr>
          <w:p w14:paraId="59CFD35B" w14:textId="77777777" w:rsidR="005D45EC" w:rsidRPr="00890755" w:rsidRDefault="00CA196F" w:rsidP="00FC63DB">
            <w:pPr>
              <w:pStyle w:val="Zkladntext2"/>
              <w:spacing w:before="144" w:after="144" w:line="240" w:lineRule="auto"/>
              <w:jc w:val="both"/>
            </w:pPr>
            <w:r w:rsidRPr="00890755">
              <w:rPr>
                <w:rStyle w:val="dn"/>
                <w:rFonts w:ascii="Arial" w:hAnsi="Arial"/>
                <w:sz w:val="18"/>
                <w:szCs w:val="18"/>
              </w:rPr>
              <w:t>2.</w:t>
            </w:r>
          </w:p>
        </w:tc>
        <w:tc>
          <w:tcPr>
            <w:tcW w:w="5720" w:type="dxa"/>
            <w:tcBorders>
              <w:top w:val="dotted" w:sz="4" w:space="0" w:color="808080"/>
              <w:left w:val="dotted" w:sz="4" w:space="0" w:color="808080"/>
              <w:bottom w:val="dotted" w:sz="4" w:space="0" w:color="808080"/>
              <w:right w:val="dotted" w:sz="4" w:space="0" w:color="808080"/>
            </w:tcBorders>
            <w:tcMar>
              <w:top w:w="80" w:type="dxa"/>
              <w:left w:w="80" w:type="dxa"/>
              <w:bottom w:w="80" w:type="dxa"/>
              <w:right w:w="80" w:type="dxa"/>
            </w:tcMar>
          </w:tcPr>
          <w:p w14:paraId="14EC245A" w14:textId="5CBC4233" w:rsidR="005D45EC" w:rsidRPr="00890755" w:rsidRDefault="00CA196F" w:rsidP="00AC459F">
            <w:pPr>
              <w:pStyle w:val="Zkladntext2"/>
              <w:spacing w:line="240" w:lineRule="auto"/>
              <w:jc w:val="both"/>
            </w:pPr>
            <w:r w:rsidRPr="00890755">
              <w:rPr>
                <w:rStyle w:val="dn"/>
                <w:rFonts w:ascii="Arial" w:hAnsi="Arial"/>
                <w:sz w:val="18"/>
                <w:szCs w:val="18"/>
              </w:rPr>
              <w:t>Zveřejnění seznamu podpořených žadatelů</w:t>
            </w:r>
            <w:r w:rsidRPr="00890755">
              <w:rPr>
                <w:rStyle w:val="dn"/>
                <w:rFonts w:ascii="Arial" w:hAnsi="Arial"/>
                <w:sz w:val="20"/>
                <w:szCs w:val="20"/>
              </w:rPr>
              <w:t xml:space="preserve"> </w:t>
            </w:r>
            <w:r w:rsidRPr="00890755">
              <w:rPr>
                <w:rStyle w:val="dn"/>
                <w:rFonts w:ascii="Arial" w:hAnsi="Arial"/>
                <w:sz w:val="18"/>
                <w:szCs w:val="18"/>
              </w:rPr>
              <w:t>na webových stránkách Zlínského kraje</w:t>
            </w:r>
          </w:p>
        </w:tc>
        <w:tc>
          <w:tcPr>
            <w:tcW w:w="2693" w:type="dxa"/>
            <w:tcBorders>
              <w:top w:val="dotted" w:sz="4" w:space="0" w:color="808080"/>
              <w:left w:val="dotted" w:sz="4" w:space="0" w:color="808080"/>
              <w:bottom w:val="dotted" w:sz="4" w:space="0" w:color="808080"/>
              <w:right w:val="single" w:sz="4" w:space="0" w:color="808080"/>
            </w:tcBorders>
            <w:tcMar>
              <w:top w:w="80" w:type="dxa"/>
              <w:left w:w="80" w:type="dxa"/>
              <w:bottom w:w="80" w:type="dxa"/>
              <w:right w:w="80" w:type="dxa"/>
            </w:tcMar>
          </w:tcPr>
          <w:p w14:paraId="423B3F73" w14:textId="0B389CB6" w:rsidR="005D45EC" w:rsidRPr="00A902BB" w:rsidRDefault="0099147B" w:rsidP="00AC459F">
            <w:pPr>
              <w:spacing w:after="120" w:line="240" w:lineRule="auto"/>
              <w:jc w:val="center"/>
            </w:pPr>
            <w:r w:rsidRPr="00A902BB">
              <w:rPr>
                <w:rStyle w:val="dn"/>
                <w:rFonts w:ascii="Arial" w:hAnsi="Arial"/>
                <w:sz w:val="18"/>
                <w:szCs w:val="18"/>
              </w:rPr>
              <w:t>Nejpozději do 10 pracovních dnů po rozhodnutí orgánů kraje o</w:t>
            </w:r>
            <w:r w:rsidR="0056478A" w:rsidRPr="00A902BB">
              <w:rPr>
                <w:rStyle w:val="dn"/>
                <w:rFonts w:ascii="Arial" w:hAnsi="Arial"/>
                <w:sz w:val="18"/>
                <w:szCs w:val="18"/>
              </w:rPr>
              <w:t xml:space="preserve"> </w:t>
            </w:r>
            <w:r w:rsidR="008E1975" w:rsidRPr="00A902BB">
              <w:rPr>
                <w:rStyle w:val="dn"/>
                <w:rFonts w:ascii="Arial" w:hAnsi="Arial"/>
                <w:sz w:val="18"/>
                <w:szCs w:val="18"/>
              </w:rPr>
              <w:t>p</w:t>
            </w:r>
            <w:r w:rsidRPr="00A902BB">
              <w:rPr>
                <w:rStyle w:val="dn"/>
                <w:rFonts w:ascii="Arial" w:hAnsi="Arial"/>
                <w:sz w:val="18"/>
                <w:szCs w:val="18"/>
              </w:rPr>
              <w:t>oskytnutí</w:t>
            </w:r>
            <w:r w:rsidR="006A577D" w:rsidRPr="00A902BB">
              <w:rPr>
                <w:rStyle w:val="dn"/>
                <w:rFonts w:ascii="Arial" w:hAnsi="Arial"/>
                <w:sz w:val="18"/>
                <w:szCs w:val="18"/>
              </w:rPr>
              <w:t xml:space="preserve"> </w:t>
            </w:r>
            <w:r w:rsidRPr="00A902BB">
              <w:rPr>
                <w:rStyle w:val="dn"/>
                <w:rFonts w:ascii="Arial" w:hAnsi="Arial"/>
                <w:sz w:val="18"/>
                <w:szCs w:val="18"/>
              </w:rPr>
              <w:t>dotace</w:t>
            </w:r>
            <w:r w:rsidR="00C25471" w:rsidRPr="00A902BB">
              <w:rPr>
                <w:rStyle w:val="dn"/>
                <w:rFonts w:ascii="Arial" w:hAnsi="Arial"/>
                <w:sz w:val="18"/>
                <w:szCs w:val="18"/>
              </w:rPr>
              <w:t>.</w:t>
            </w:r>
          </w:p>
        </w:tc>
      </w:tr>
      <w:tr w:rsidR="00B33E32" w:rsidRPr="00890755" w14:paraId="3C20E8E6" w14:textId="77777777" w:rsidTr="00460D02">
        <w:trPr>
          <w:trHeight w:val="798"/>
        </w:trPr>
        <w:tc>
          <w:tcPr>
            <w:tcW w:w="654" w:type="dxa"/>
            <w:tcBorders>
              <w:top w:val="dotted" w:sz="4" w:space="0" w:color="808080"/>
              <w:left w:val="single" w:sz="4" w:space="0" w:color="808080"/>
              <w:bottom w:val="dotted" w:sz="4" w:space="0" w:color="808080"/>
              <w:right w:val="dotted" w:sz="4" w:space="0" w:color="808080"/>
            </w:tcBorders>
            <w:tcMar>
              <w:top w:w="80" w:type="dxa"/>
              <w:left w:w="80" w:type="dxa"/>
              <w:bottom w:w="80" w:type="dxa"/>
              <w:right w:w="80" w:type="dxa"/>
            </w:tcMar>
          </w:tcPr>
          <w:p w14:paraId="340EEF2E" w14:textId="03A2ABD5" w:rsidR="00B33E32" w:rsidRPr="00890755" w:rsidRDefault="00B33E32" w:rsidP="00FC63DB">
            <w:pPr>
              <w:pStyle w:val="Zkladntext2"/>
              <w:spacing w:before="144" w:after="144" w:line="240" w:lineRule="auto"/>
              <w:jc w:val="both"/>
              <w:rPr>
                <w:rStyle w:val="dn"/>
                <w:rFonts w:ascii="Arial" w:hAnsi="Arial"/>
                <w:sz w:val="18"/>
                <w:szCs w:val="18"/>
              </w:rPr>
            </w:pPr>
            <w:r w:rsidRPr="00890755">
              <w:rPr>
                <w:rStyle w:val="dn"/>
                <w:rFonts w:ascii="Arial" w:hAnsi="Arial"/>
                <w:sz w:val="18"/>
                <w:szCs w:val="18"/>
              </w:rPr>
              <w:t>3.</w:t>
            </w:r>
          </w:p>
        </w:tc>
        <w:tc>
          <w:tcPr>
            <w:tcW w:w="5720" w:type="dxa"/>
            <w:tcBorders>
              <w:top w:val="dotted" w:sz="4" w:space="0" w:color="808080"/>
              <w:left w:val="dotted" w:sz="4" w:space="0" w:color="808080"/>
              <w:bottom w:val="dotted" w:sz="4" w:space="0" w:color="808080"/>
              <w:right w:val="dotted" w:sz="4" w:space="0" w:color="808080"/>
            </w:tcBorders>
            <w:tcMar>
              <w:top w:w="80" w:type="dxa"/>
              <w:left w:w="80" w:type="dxa"/>
              <w:bottom w:w="80" w:type="dxa"/>
              <w:right w:w="80" w:type="dxa"/>
            </w:tcMar>
          </w:tcPr>
          <w:p w14:paraId="3BFA9A3E" w14:textId="52CB24E4" w:rsidR="00B33E32" w:rsidRPr="00890755" w:rsidRDefault="00B33E32" w:rsidP="00AC459F">
            <w:pPr>
              <w:pStyle w:val="Zkladntext2"/>
              <w:spacing w:line="240" w:lineRule="auto"/>
              <w:jc w:val="both"/>
              <w:rPr>
                <w:rStyle w:val="dn"/>
                <w:rFonts w:ascii="Arial" w:hAnsi="Arial"/>
                <w:sz w:val="18"/>
                <w:szCs w:val="18"/>
              </w:rPr>
            </w:pPr>
            <w:r w:rsidRPr="00890755">
              <w:rPr>
                <w:rStyle w:val="dn"/>
                <w:rFonts w:ascii="Arial" w:hAnsi="Arial"/>
                <w:sz w:val="18"/>
                <w:szCs w:val="18"/>
              </w:rPr>
              <w:t>Nejzazší datum pro ukončení realizace podpořeného projektu</w:t>
            </w:r>
          </w:p>
        </w:tc>
        <w:tc>
          <w:tcPr>
            <w:tcW w:w="2693" w:type="dxa"/>
            <w:tcBorders>
              <w:top w:val="dotted" w:sz="4" w:space="0" w:color="808080"/>
              <w:left w:val="dotted" w:sz="4" w:space="0" w:color="808080"/>
              <w:bottom w:val="dotted" w:sz="4" w:space="0" w:color="808080"/>
              <w:right w:val="single" w:sz="4" w:space="0" w:color="808080"/>
            </w:tcBorders>
            <w:tcMar>
              <w:top w:w="80" w:type="dxa"/>
              <w:left w:w="80" w:type="dxa"/>
              <w:bottom w:w="80" w:type="dxa"/>
              <w:right w:w="80" w:type="dxa"/>
            </w:tcMar>
          </w:tcPr>
          <w:p w14:paraId="17FC10E5" w14:textId="24C14E26" w:rsidR="00B33E32" w:rsidRPr="00A902BB" w:rsidRDefault="00B33E32" w:rsidP="00AC459F">
            <w:pPr>
              <w:spacing w:after="120" w:line="240" w:lineRule="auto"/>
              <w:jc w:val="center"/>
              <w:rPr>
                <w:rStyle w:val="dn"/>
                <w:rFonts w:ascii="Arial" w:hAnsi="Arial"/>
                <w:sz w:val="18"/>
                <w:szCs w:val="18"/>
              </w:rPr>
            </w:pPr>
            <w:r w:rsidRPr="00A902BB">
              <w:rPr>
                <w:rStyle w:val="dn"/>
                <w:rFonts w:ascii="Arial" w:hAnsi="Arial"/>
                <w:sz w:val="20"/>
                <w:szCs w:val="20"/>
              </w:rPr>
              <w:t xml:space="preserve">Do </w:t>
            </w:r>
            <w:r w:rsidR="00A32657" w:rsidRPr="00A902BB">
              <w:rPr>
                <w:rStyle w:val="dn"/>
                <w:rFonts w:ascii="Arial" w:hAnsi="Arial"/>
                <w:sz w:val="20"/>
                <w:szCs w:val="20"/>
              </w:rPr>
              <w:t>31</w:t>
            </w:r>
            <w:r w:rsidRPr="00A902BB">
              <w:rPr>
                <w:rFonts w:ascii="Arial" w:hAnsi="Arial"/>
                <w:sz w:val="20"/>
                <w:szCs w:val="20"/>
              </w:rPr>
              <w:t xml:space="preserve">. </w:t>
            </w:r>
            <w:r w:rsidR="00933D26" w:rsidRPr="00A902BB">
              <w:rPr>
                <w:rFonts w:ascii="Arial" w:hAnsi="Arial"/>
                <w:sz w:val="20"/>
                <w:szCs w:val="20"/>
              </w:rPr>
              <w:t>8</w:t>
            </w:r>
            <w:r w:rsidRPr="00A902BB">
              <w:rPr>
                <w:rFonts w:ascii="Arial" w:hAnsi="Arial"/>
                <w:sz w:val="20"/>
                <w:szCs w:val="20"/>
              </w:rPr>
              <w:t>. 20</w:t>
            </w:r>
            <w:r w:rsidR="00A32657" w:rsidRPr="00A902BB">
              <w:rPr>
                <w:rFonts w:ascii="Arial" w:hAnsi="Arial"/>
                <w:sz w:val="20"/>
                <w:szCs w:val="20"/>
              </w:rPr>
              <w:t>2</w:t>
            </w:r>
            <w:r w:rsidR="00C3502F" w:rsidRPr="00A902BB">
              <w:rPr>
                <w:rFonts w:ascii="Arial" w:hAnsi="Arial"/>
                <w:sz w:val="20"/>
                <w:szCs w:val="20"/>
              </w:rPr>
              <w:t>8</w:t>
            </w:r>
          </w:p>
        </w:tc>
      </w:tr>
      <w:tr w:rsidR="00B33E32" w:rsidRPr="00890755" w14:paraId="24622D57" w14:textId="77777777" w:rsidTr="00460D02">
        <w:trPr>
          <w:trHeight w:val="613"/>
        </w:trPr>
        <w:tc>
          <w:tcPr>
            <w:tcW w:w="654" w:type="dxa"/>
            <w:tcBorders>
              <w:top w:val="dotted" w:sz="4" w:space="0" w:color="808080"/>
              <w:left w:val="single" w:sz="4" w:space="0" w:color="808080"/>
              <w:bottom w:val="single" w:sz="4" w:space="0" w:color="808080"/>
              <w:right w:val="dotted" w:sz="4" w:space="0" w:color="808080"/>
            </w:tcBorders>
            <w:tcMar>
              <w:top w:w="80" w:type="dxa"/>
              <w:left w:w="80" w:type="dxa"/>
              <w:bottom w:w="80" w:type="dxa"/>
              <w:right w:w="80" w:type="dxa"/>
            </w:tcMar>
          </w:tcPr>
          <w:p w14:paraId="2084C900" w14:textId="23B97E88" w:rsidR="00B33E32" w:rsidRPr="00890755" w:rsidRDefault="00B33E32" w:rsidP="00FC63DB">
            <w:pPr>
              <w:pStyle w:val="Zkladntext2"/>
              <w:spacing w:before="144" w:after="144" w:line="240" w:lineRule="auto"/>
              <w:jc w:val="both"/>
              <w:rPr>
                <w:rStyle w:val="dn"/>
                <w:rFonts w:ascii="Arial" w:hAnsi="Arial"/>
                <w:sz w:val="18"/>
                <w:szCs w:val="18"/>
              </w:rPr>
            </w:pPr>
            <w:r w:rsidRPr="00890755">
              <w:rPr>
                <w:rStyle w:val="dn"/>
                <w:rFonts w:ascii="Arial" w:hAnsi="Arial"/>
                <w:sz w:val="18"/>
                <w:szCs w:val="18"/>
              </w:rPr>
              <w:t>4.</w:t>
            </w:r>
          </w:p>
        </w:tc>
        <w:tc>
          <w:tcPr>
            <w:tcW w:w="5720" w:type="dxa"/>
            <w:tcBorders>
              <w:top w:val="dotted" w:sz="4" w:space="0" w:color="808080"/>
              <w:left w:val="dotted" w:sz="4" w:space="0" w:color="808080"/>
              <w:bottom w:val="single" w:sz="4" w:space="0" w:color="808080"/>
              <w:right w:val="dotted" w:sz="4" w:space="0" w:color="808080"/>
            </w:tcBorders>
            <w:tcMar>
              <w:top w:w="80" w:type="dxa"/>
              <w:left w:w="80" w:type="dxa"/>
              <w:bottom w:w="80" w:type="dxa"/>
              <w:right w:w="80" w:type="dxa"/>
            </w:tcMar>
          </w:tcPr>
          <w:p w14:paraId="211FBD80" w14:textId="2CE9EC17" w:rsidR="00B33E32" w:rsidRPr="00890755" w:rsidRDefault="00B33E32" w:rsidP="00AC459F">
            <w:pPr>
              <w:pStyle w:val="Zkladntext2"/>
              <w:spacing w:line="240" w:lineRule="auto"/>
              <w:jc w:val="both"/>
              <w:rPr>
                <w:rStyle w:val="dn"/>
                <w:rFonts w:ascii="Arial" w:hAnsi="Arial"/>
                <w:sz w:val="18"/>
                <w:szCs w:val="18"/>
              </w:rPr>
            </w:pPr>
            <w:r w:rsidRPr="00890755">
              <w:rPr>
                <w:rStyle w:val="dn"/>
                <w:rFonts w:ascii="Arial" w:hAnsi="Arial"/>
                <w:sz w:val="18"/>
                <w:szCs w:val="18"/>
              </w:rPr>
              <w:t>Nejzazší datum pro předložení Závěrečné zprávy s vyúčtováním dotace</w:t>
            </w:r>
          </w:p>
        </w:tc>
        <w:tc>
          <w:tcPr>
            <w:tcW w:w="2693" w:type="dxa"/>
            <w:tcBorders>
              <w:top w:val="dotted" w:sz="4" w:space="0" w:color="808080"/>
              <w:left w:val="dotted" w:sz="4" w:space="0" w:color="808080"/>
              <w:bottom w:val="single" w:sz="4" w:space="0" w:color="808080"/>
              <w:right w:val="single" w:sz="4" w:space="0" w:color="808080"/>
            </w:tcBorders>
            <w:tcMar>
              <w:top w:w="80" w:type="dxa"/>
              <w:left w:w="80" w:type="dxa"/>
              <w:bottom w:w="80" w:type="dxa"/>
              <w:right w:w="80" w:type="dxa"/>
            </w:tcMar>
          </w:tcPr>
          <w:p w14:paraId="59B58953" w14:textId="79D37630" w:rsidR="00B33E32" w:rsidRPr="00A902BB" w:rsidRDefault="00B33E32" w:rsidP="00AC459F">
            <w:pPr>
              <w:spacing w:after="120" w:line="240" w:lineRule="auto"/>
              <w:jc w:val="center"/>
              <w:rPr>
                <w:rStyle w:val="dn"/>
                <w:rFonts w:ascii="Arial" w:hAnsi="Arial"/>
                <w:sz w:val="20"/>
                <w:szCs w:val="20"/>
              </w:rPr>
            </w:pPr>
            <w:r w:rsidRPr="00A902BB">
              <w:rPr>
                <w:rStyle w:val="dn"/>
                <w:rFonts w:ascii="Arial" w:hAnsi="Arial"/>
                <w:sz w:val="20"/>
                <w:szCs w:val="20"/>
              </w:rPr>
              <w:t xml:space="preserve">Do </w:t>
            </w:r>
            <w:r w:rsidR="003D391C" w:rsidRPr="00A902BB">
              <w:rPr>
                <w:rStyle w:val="dn"/>
                <w:rFonts w:ascii="Arial" w:hAnsi="Arial"/>
                <w:sz w:val="20"/>
                <w:szCs w:val="20"/>
              </w:rPr>
              <w:t>1</w:t>
            </w:r>
            <w:r w:rsidR="00E728D2" w:rsidRPr="00A902BB">
              <w:rPr>
                <w:rStyle w:val="dn"/>
                <w:rFonts w:ascii="Arial" w:hAnsi="Arial"/>
                <w:sz w:val="20"/>
                <w:szCs w:val="20"/>
              </w:rPr>
              <w:t>2</w:t>
            </w:r>
            <w:r w:rsidRPr="00A902BB">
              <w:rPr>
                <w:rStyle w:val="dn"/>
                <w:rFonts w:ascii="Arial" w:hAnsi="Arial"/>
                <w:sz w:val="20"/>
                <w:szCs w:val="20"/>
              </w:rPr>
              <w:t xml:space="preserve">. </w:t>
            </w:r>
            <w:r w:rsidR="000F7C5B" w:rsidRPr="00A902BB">
              <w:rPr>
                <w:rStyle w:val="dn"/>
                <w:rFonts w:ascii="Arial" w:hAnsi="Arial"/>
                <w:sz w:val="20"/>
                <w:szCs w:val="20"/>
              </w:rPr>
              <w:t>10</w:t>
            </w:r>
            <w:r w:rsidRPr="00A902BB">
              <w:rPr>
                <w:rStyle w:val="dn"/>
                <w:rFonts w:ascii="Arial" w:hAnsi="Arial"/>
                <w:sz w:val="20"/>
                <w:szCs w:val="20"/>
              </w:rPr>
              <w:t>. 20</w:t>
            </w:r>
            <w:r w:rsidR="000F7C5B" w:rsidRPr="00A902BB">
              <w:rPr>
                <w:rStyle w:val="dn"/>
                <w:rFonts w:ascii="Arial" w:hAnsi="Arial"/>
                <w:sz w:val="20"/>
                <w:szCs w:val="20"/>
              </w:rPr>
              <w:t>2</w:t>
            </w:r>
            <w:r w:rsidR="00C3502F" w:rsidRPr="00A902BB">
              <w:rPr>
                <w:rStyle w:val="dn"/>
                <w:rFonts w:ascii="Arial" w:hAnsi="Arial"/>
                <w:sz w:val="20"/>
                <w:szCs w:val="20"/>
              </w:rPr>
              <w:t>8</w:t>
            </w:r>
          </w:p>
        </w:tc>
      </w:tr>
    </w:tbl>
    <w:bookmarkEnd w:id="1"/>
    <w:p w14:paraId="493C7999" w14:textId="11D66013" w:rsidR="005D45EC" w:rsidRPr="00890755" w:rsidRDefault="000A3006" w:rsidP="00FC63DB">
      <w:pPr>
        <w:pStyle w:val="Nadpis1"/>
        <w:rPr>
          <w:rStyle w:val="dn"/>
          <w:rFonts w:eastAsia="Arial" w:cs="Arial"/>
          <w:b w:val="0"/>
          <w:bCs/>
          <w:smallCaps/>
        </w:rPr>
      </w:pPr>
      <w:r w:rsidRPr="00890755">
        <w:rPr>
          <w:rStyle w:val="dn"/>
          <w:szCs w:val="24"/>
        </w:rPr>
        <w:lastRenderedPageBreak/>
        <w:t>PODMÍNKY PRO POSKYTNUTÍ DOTACE</w:t>
      </w:r>
    </w:p>
    <w:p w14:paraId="6D854B39" w14:textId="6EC9BF96" w:rsidR="005D45EC" w:rsidRPr="00890755" w:rsidRDefault="00CA196F" w:rsidP="00586551">
      <w:pPr>
        <w:spacing w:after="0" w:line="240" w:lineRule="auto"/>
        <w:ind w:left="567"/>
        <w:jc w:val="both"/>
        <w:rPr>
          <w:rStyle w:val="dn"/>
          <w:rFonts w:ascii="Arial" w:eastAsia="Arial" w:hAnsi="Arial" w:cs="Arial"/>
          <w:sz w:val="20"/>
          <w:szCs w:val="20"/>
        </w:rPr>
      </w:pPr>
      <w:r w:rsidRPr="00890755">
        <w:rPr>
          <w:rStyle w:val="dn"/>
          <w:rFonts w:ascii="Arial" w:hAnsi="Arial"/>
          <w:sz w:val="20"/>
          <w:szCs w:val="20"/>
        </w:rPr>
        <w:t>Po rozhodnutí o poskytnutí dotace bude uzavřena veřejnoprávní smlouva o poskytnutí dotace (dále jen „Smlouva“), která bude stanovovat konečnou výši dotace schválenou orgány kraje, výstupy projektu (monitorovací indikátory), které jsou přenášeny z Žádosti do Smlouvy, pravidla pro výběr dodavatelů, sankční opatření v případě nedodržení podmínek Smlouvy, změny podmínek poskytnuté dotace, platby, kontrola a archivace, publicita, příp. udržitelnost projektu.</w:t>
      </w:r>
    </w:p>
    <w:p w14:paraId="7EA2AB88" w14:textId="4DFF9A3B" w:rsidR="005D45EC" w:rsidRPr="000A3006" w:rsidRDefault="00955005" w:rsidP="00FC63DB">
      <w:pPr>
        <w:pStyle w:val="Nadpis2"/>
        <w:rPr>
          <w:rStyle w:val="dn"/>
        </w:rPr>
      </w:pPr>
      <w:r w:rsidRPr="000A3006">
        <w:rPr>
          <w:rStyle w:val="dn"/>
        </w:rPr>
        <w:t>KONEČNÁ VÝŠE DOTACE:</w:t>
      </w:r>
    </w:p>
    <w:p w14:paraId="419B6C74" w14:textId="49D81EDA" w:rsidR="005D45EC" w:rsidRPr="00890755" w:rsidRDefault="00CA196F" w:rsidP="00AC459F">
      <w:pPr>
        <w:pStyle w:val="Odstavecseseznamem"/>
        <w:spacing w:after="120" w:line="240" w:lineRule="auto"/>
        <w:ind w:left="567"/>
        <w:jc w:val="both"/>
        <w:rPr>
          <w:rStyle w:val="dn"/>
          <w:rFonts w:ascii="Arial" w:eastAsia="Arial" w:hAnsi="Arial" w:cs="Arial"/>
          <w:color w:val="C0504D"/>
          <w:sz w:val="20"/>
          <w:szCs w:val="20"/>
        </w:rPr>
      </w:pPr>
      <w:r w:rsidRPr="00890755">
        <w:rPr>
          <w:rStyle w:val="dn"/>
          <w:rFonts w:ascii="Arial" w:hAnsi="Arial"/>
          <w:sz w:val="20"/>
          <w:szCs w:val="20"/>
        </w:rPr>
        <w:t>Poskytovatel financuje určité procento celkových skutečných způsobilých výdajů projektu (tzv. míra dotace) a nikoliv určitou část činnosti. Pokud jsou na konci projektu skutečné výdaje nižší než výdaje předpokládané, je dotace v absolutním vyjádření snížena na celé koruny dolů se zachováním procentuální míry dotace. Minimální limit výše dotace dle odst. 4.</w:t>
      </w:r>
      <w:r w:rsidR="008E07B2">
        <w:rPr>
          <w:rStyle w:val="dn"/>
          <w:rFonts w:ascii="Arial" w:hAnsi="Arial"/>
          <w:sz w:val="20"/>
          <w:szCs w:val="20"/>
        </w:rPr>
        <w:t>4</w:t>
      </w:r>
      <w:r w:rsidRPr="00890755">
        <w:rPr>
          <w:rStyle w:val="dn"/>
          <w:rFonts w:ascii="Arial" w:hAnsi="Arial"/>
          <w:sz w:val="20"/>
          <w:szCs w:val="20"/>
        </w:rPr>
        <w:t xml:space="preserve"> se v tomto případě neuplatní za předpokladu, že příjemce naplní monitorovací indikátory (výstupy projektu). </w:t>
      </w:r>
      <w:r w:rsidR="00BD38AC" w:rsidRPr="00890755">
        <w:rPr>
          <w:rStyle w:val="dn"/>
          <w:rFonts w:ascii="Arial" w:hAnsi="Arial"/>
          <w:sz w:val="20"/>
          <w:szCs w:val="20"/>
        </w:rPr>
        <w:t>Dotace bude poskytnuta ve výši orgány Zlínského kraje schváleného procenta z</w:t>
      </w:r>
      <w:r w:rsidR="003E03B5" w:rsidRPr="00890755">
        <w:rPr>
          <w:rStyle w:val="dn"/>
          <w:rFonts w:ascii="Arial" w:hAnsi="Arial"/>
          <w:sz w:val="20"/>
          <w:szCs w:val="20"/>
        </w:rPr>
        <w:t> </w:t>
      </w:r>
      <w:r w:rsidR="00BD38AC" w:rsidRPr="00890755">
        <w:rPr>
          <w:rStyle w:val="dn"/>
          <w:rFonts w:ascii="Arial" w:hAnsi="Arial"/>
          <w:sz w:val="20"/>
          <w:szCs w:val="20"/>
        </w:rPr>
        <w:t>celkových skutečných způsobilých výdajů projektu.</w:t>
      </w:r>
    </w:p>
    <w:p w14:paraId="474C2E83" w14:textId="44595861" w:rsidR="005D45EC" w:rsidRPr="000A3006" w:rsidRDefault="00955005" w:rsidP="00FC63DB">
      <w:pPr>
        <w:pStyle w:val="Nadpis2"/>
        <w:rPr>
          <w:rStyle w:val="dn"/>
        </w:rPr>
      </w:pPr>
      <w:r w:rsidRPr="000A3006">
        <w:rPr>
          <w:rStyle w:val="dn"/>
        </w:rPr>
        <w:t>MONITOROVACÍ INDIKÁTORY (VÝSTUPY PROJEKTU):</w:t>
      </w:r>
    </w:p>
    <w:p w14:paraId="50A12BE3" w14:textId="3B552539" w:rsidR="005D45EC" w:rsidRPr="00890755" w:rsidRDefault="00CA196F" w:rsidP="00AC459F">
      <w:pPr>
        <w:pStyle w:val="Odstavecseseznamem"/>
        <w:tabs>
          <w:tab w:val="left" w:pos="851"/>
        </w:tabs>
        <w:spacing w:after="120" w:line="240" w:lineRule="auto"/>
        <w:ind w:left="567"/>
        <w:jc w:val="both"/>
        <w:rPr>
          <w:rStyle w:val="dn"/>
          <w:rFonts w:ascii="Arial" w:eastAsia="Arial" w:hAnsi="Arial" w:cs="Arial"/>
          <w:sz w:val="20"/>
          <w:szCs w:val="20"/>
        </w:rPr>
      </w:pPr>
      <w:r w:rsidRPr="00890755">
        <w:rPr>
          <w:rStyle w:val="dn"/>
          <w:rFonts w:ascii="Arial" w:hAnsi="Arial"/>
          <w:sz w:val="20"/>
          <w:szCs w:val="20"/>
        </w:rPr>
        <w:t>V případě schválení dotace jsou do Smlouvy přenášeny monitorovací indikátory (výstupy projektu</w:t>
      </w:r>
      <w:r w:rsidR="00C3502F">
        <w:rPr>
          <w:rStyle w:val="dn"/>
          <w:rFonts w:ascii="Arial" w:hAnsi="Arial"/>
          <w:sz w:val="20"/>
          <w:szCs w:val="20"/>
        </w:rPr>
        <w:t>,</w:t>
      </w:r>
      <w:r w:rsidR="00277D8A">
        <w:rPr>
          <w:rStyle w:val="dn"/>
          <w:rFonts w:ascii="Arial" w:hAnsi="Arial"/>
          <w:sz w:val="20"/>
          <w:szCs w:val="20"/>
        </w:rPr>
        <w:t xml:space="preserve"> </w:t>
      </w:r>
      <w:r w:rsidR="005A7CBD">
        <w:rPr>
          <w:rStyle w:val="dn"/>
          <w:rFonts w:ascii="Arial" w:hAnsi="Arial"/>
          <w:sz w:val="20"/>
          <w:szCs w:val="20"/>
        </w:rPr>
        <w:t>tj.</w:t>
      </w:r>
      <w:r w:rsidR="00277D8A">
        <w:rPr>
          <w:rStyle w:val="dn"/>
          <w:rFonts w:ascii="Arial" w:hAnsi="Arial"/>
          <w:sz w:val="20"/>
          <w:szCs w:val="20"/>
        </w:rPr>
        <w:t xml:space="preserve"> </w:t>
      </w:r>
      <w:r w:rsidR="00277D8A" w:rsidRPr="005A7CBD">
        <w:rPr>
          <w:rStyle w:val="dn"/>
          <w:rFonts w:ascii="Arial" w:hAnsi="Arial"/>
          <w:sz w:val="20"/>
          <w:szCs w:val="20"/>
        </w:rPr>
        <w:t xml:space="preserve">výsledné audiovizuální dílo </w:t>
      </w:r>
      <w:r w:rsidR="00277D8A" w:rsidRPr="005A7CBD">
        <w:rPr>
          <w:rFonts w:ascii="Arial" w:hAnsi="Arial"/>
          <w:sz w:val="20"/>
          <w:szCs w:val="20"/>
        </w:rPr>
        <w:t xml:space="preserve">a počet natáčecích </w:t>
      </w:r>
      <w:r w:rsidR="003F0081">
        <w:rPr>
          <w:rFonts w:ascii="Arial" w:hAnsi="Arial"/>
          <w:sz w:val="20"/>
          <w:szCs w:val="20"/>
        </w:rPr>
        <w:t>a/</w:t>
      </w:r>
      <w:r w:rsidR="00277D8A" w:rsidRPr="005A7CBD">
        <w:rPr>
          <w:rFonts w:ascii="Arial" w:hAnsi="Arial"/>
          <w:sz w:val="20"/>
          <w:szCs w:val="20"/>
        </w:rPr>
        <w:t>nebo animačních dnů ve Zlínském kraji</w:t>
      </w:r>
      <w:r w:rsidRPr="005A7CBD">
        <w:rPr>
          <w:rStyle w:val="dn"/>
          <w:rFonts w:ascii="Arial" w:hAnsi="Arial"/>
          <w:sz w:val="20"/>
          <w:szCs w:val="20"/>
        </w:rPr>
        <w:t>) a jej</w:t>
      </w:r>
      <w:r w:rsidRPr="00890755">
        <w:rPr>
          <w:rStyle w:val="dn"/>
          <w:rFonts w:ascii="Arial" w:hAnsi="Arial"/>
          <w:sz w:val="20"/>
          <w:szCs w:val="20"/>
        </w:rPr>
        <w:t xml:space="preserve">ich kvantifikace uvedená v Žádosti. Příjemce se ve Smlouvě zavazuje </w:t>
      </w:r>
      <w:r w:rsidRPr="00A902BB">
        <w:rPr>
          <w:rStyle w:val="dn"/>
          <w:rFonts w:ascii="Arial" w:hAnsi="Arial"/>
          <w:b/>
          <w:sz w:val="20"/>
          <w:szCs w:val="20"/>
        </w:rPr>
        <w:t xml:space="preserve">naplnit hodnoty monitorovacích indikátorů projektu </w:t>
      </w:r>
      <w:r w:rsidR="008762E7" w:rsidRPr="00A902BB">
        <w:rPr>
          <w:rStyle w:val="dn"/>
          <w:rFonts w:ascii="Arial" w:hAnsi="Arial"/>
          <w:b/>
          <w:color w:val="auto"/>
          <w:sz w:val="20"/>
          <w:szCs w:val="20"/>
        </w:rPr>
        <w:t>během doby realizace projektu</w:t>
      </w:r>
      <w:r w:rsidR="00C3502F" w:rsidRPr="00A902BB">
        <w:rPr>
          <w:rStyle w:val="dn"/>
          <w:rFonts w:ascii="Arial" w:hAnsi="Arial"/>
          <w:b/>
          <w:color w:val="auto"/>
          <w:sz w:val="20"/>
          <w:szCs w:val="20"/>
        </w:rPr>
        <w:t>,</w:t>
      </w:r>
      <w:r w:rsidR="008762E7" w:rsidRPr="00A902BB">
        <w:rPr>
          <w:rStyle w:val="dn"/>
          <w:rFonts w:ascii="Arial" w:hAnsi="Arial"/>
          <w:b/>
          <w:color w:val="auto"/>
          <w:sz w:val="20"/>
          <w:szCs w:val="20"/>
        </w:rPr>
        <w:t xml:space="preserve"> tj.</w:t>
      </w:r>
      <w:r w:rsidR="00A405F0" w:rsidRPr="00A902BB">
        <w:rPr>
          <w:rStyle w:val="dn"/>
          <w:rFonts w:ascii="Arial" w:hAnsi="Arial"/>
          <w:b/>
          <w:color w:val="auto"/>
          <w:sz w:val="20"/>
          <w:szCs w:val="20"/>
        </w:rPr>
        <w:t xml:space="preserve"> </w:t>
      </w:r>
      <w:r w:rsidR="00A405F0" w:rsidRPr="00A902BB">
        <w:rPr>
          <w:rFonts w:ascii="Arial" w:hAnsi="Arial" w:cs="Arial"/>
          <w:b/>
          <w:sz w:val="20"/>
          <w:szCs w:val="20"/>
        </w:rPr>
        <w:t xml:space="preserve">od </w:t>
      </w:r>
      <w:r w:rsidR="00286174" w:rsidRPr="00A902BB">
        <w:rPr>
          <w:rFonts w:ascii="Arial" w:hAnsi="Arial"/>
          <w:b/>
          <w:sz w:val="20"/>
          <w:szCs w:val="20"/>
        </w:rPr>
        <w:t>19</w:t>
      </w:r>
      <w:r w:rsidR="00A405F0" w:rsidRPr="00A902BB">
        <w:rPr>
          <w:rFonts w:ascii="Arial" w:hAnsi="Arial"/>
          <w:b/>
          <w:sz w:val="20"/>
          <w:szCs w:val="20"/>
        </w:rPr>
        <w:t>. </w:t>
      </w:r>
      <w:r w:rsidR="000F7C5B" w:rsidRPr="00A902BB">
        <w:rPr>
          <w:rFonts w:ascii="Arial" w:hAnsi="Arial"/>
          <w:b/>
          <w:sz w:val="20"/>
          <w:szCs w:val="20"/>
        </w:rPr>
        <w:t>1</w:t>
      </w:r>
      <w:r w:rsidR="00A405F0" w:rsidRPr="00A902BB">
        <w:rPr>
          <w:rFonts w:ascii="Arial" w:hAnsi="Arial"/>
          <w:b/>
          <w:sz w:val="20"/>
          <w:szCs w:val="20"/>
        </w:rPr>
        <w:t>. 202</w:t>
      </w:r>
      <w:r w:rsidR="00286174" w:rsidRPr="00A902BB">
        <w:rPr>
          <w:rFonts w:ascii="Arial" w:hAnsi="Arial"/>
          <w:b/>
          <w:sz w:val="20"/>
          <w:szCs w:val="20"/>
        </w:rPr>
        <w:t>6</w:t>
      </w:r>
      <w:r w:rsidR="00A405F0" w:rsidRPr="00A902BB">
        <w:rPr>
          <w:rFonts w:ascii="Arial" w:hAnsi="Arial"/>
          <w:b/>
          <w:sz w:val="20"/>
          <w:szCs w:val="20"/>
        </w:rPr>
        <w:t xml:space="preserve"> </w:t>
      </w:r>
      <w:r w:rsidR="0036692D" w:rsidRPr="00A902BB">
        <w:rPr>
          <w:rFonts w:ascii="Arial" w:hAnsi="Arial"/>
          <w:b/>
          <w:sz w:val="20"/>
          <w:szCs w:val="20"/>
        </w:rPr>
        <w:t xml:space="preserve">do data ukončení realizace projektu, nejpozději však </w:t>
      </w:r>
      <w:r w:rsidR="00A405F0" w:rsidRPr="00A902BB">
        <w:rPr>
          <w:rFonts w:ascii="Arial" w:hAnsi="Arial"/>
          <w:b/>
          <w:sz w:val="20"/>
          <w:szCs w:val="20"/>
        </w:rPr>
        <w:t xml:space="preserve">do 31. </w:t>
      </w:r>
      <w:r w:rsidR="000F7C5B" w:rsidRPr="00A902BB">
        <w:rPr>
          <w:rFonts w:ascii="Arial" w:hAnsi="Arial"/>
          <w:b/>
          <w:sz w:val="20"/>
          <w:szCs w:val="20"/>
        </w:rPr>
        <w:t>8</w:t>
      </w:r>
      <w:r w:rsidR="00A405F0" w:rsidRPr="00A902BB">
        <w:rPr>
          <w:rFonts w:ascii="Arial" w:hAnsi="Arial"/>
          <w:b/>
          <w:sz w:val="20"/>
          <w:szCs w:val="20"/>
        </w:rPr>
        <w:t>. 20</w:t>
      </w:r>
      <w:r w:rsidR="00CB5255" w:rsidRPr="00A902BB">
        <w:rPr>
          <w:rFonts w:ascii="Arial" w:hAnsi="Arial"/>
          <w:b/>
          <w:sz w:val="20"/>
          <w:szCs w:val="20"/>
        </w:rPr>
        <w:t>2</w:t>
      </w:r>
      <w:r w:rsidR="00286174" w:rsidRPr="00A902BB">
        <w:rPr>
          <w:rFonts w:ascii="Arial" w:hAnsi="Arial"/>
          <w:b/>
          <w:sz w:val="20"/>
          <w:szCs w:val="20"/>
        </w:rPr>
        <w:t>8</w:t>
      </w:r>
      <w:r w:rsidR="00A405F0" w:rsidRPr="00A902BB">
        <w:rPr>
          <w:rFonts w:ascii="Arial" w:hAnsi="Arial"/>
          <w:b/>
          <w:sz w:val="20"/>
          <w:szCs w:val="20"/>
        </w:rPr>
        <w:t>.</w:t>
      </w:r>
      <w:r w:rsidRPr="00A902BB">
        <w:rPr>
          <w:rStyle w:val="dn"/>
          <w:rFonts w:ascii="Arial" w:hAnsi="Arial"/>
          <w:sz w:val="20"/>
          <w:szCs w:val="20"/>
        </w:rPr>
        <w:t xml:space="preserve"> Skutečné naplnění</w:t>
      </w:r>
      <w:r w:rsidRPr="00890755">
        <w:rPr>
          <w:rStyle w:val="dn"/>
          <w:rFonts w:ascii="Arial" w:hAnsi="Arial"/>
          <w:sz w:val="20"/>
          <w:szCs w:val="20"/>
        </w:rPr>
        <w:t xml:space="preserve"> monitorovacích indikátorů bude uvedeno příjemcem v Závěrečné zprávě s</w:t>
      </w:r>
      <w:r w:rsidR="00895745" w:rsidRPr="00890755">
        <w:rPr>
          <w:rStyle w:val="dn"/>
          <w:rFonts w:ascii="Arial" w:hAnsi="Arial"/>
          <w:sz w:val="20"/>
          <w:szCs w:val="20"/>
        </w:rPr>
        <w:t> </w:t>
      </w:r>
      <w:r w:rsidRPr="00890755">
        <w:rPr>
          <w:rStyle w:val="dn"/>
          <w:rFonts w:ascii="Arial" w:hAnsi="Arial"/>
          <w:sz w:val="20"/>
          <w:szCs w:val="20"/>
        </w:rPr>
        <w:t>vyúčtováním dotace. Umožňuje-li to povaha monitorovacího indikátoru, částečné nenaplnění jednotlivého mon</w:t>
      </w:r>
      <w:r w:rsidR="006C3F0A" w:rsidRPr="00890755">
        <w:rPr>
          <w:rStyle w:val="dn"/>
          <w:rFonts w:ascii="Arial" w:hAnsi="Arial"/>
          <w:sz w:val="20"/>
          <w:szCs w:val="20"/>
        </w:rPr>
        <w:t>itorovacího indikátoru projektu</w:t>
      </w:r>
      <w:r w:rsidRPr="00890755">
        <w:rPr>
          <w:rStyle w:val="dn"/>
          <w:rFonts w:ascii="Arial" w:hAnsi="Arial"/>
          <w:sz w:val="20"/>
          <w:szCs w:val="20"/>
        </w:rPr>
        <w:t xml:space="preserve">, maximálně však </w:t>
      </w:r>
      <w:r w:rsidRPr="00890755">
        <w:rPr>
          <w:rStyle w:val="dn"/>
          <w:rFonts w:ascii="Arial" w:hAnsi="Arial"/>
          <w:color w:val="auto"/>
          <w:sz w:val="20"/>
          <w:szCs w:val="20"/>
        </w:rPr>
        <w:t xml:space="preserve">o 5 %, </w:t>
      </w:r>
      <w:r w:rsidRPr="00890755">
        <w:rPr>
          <w:rStyle w:val="dn"/>
          <w:rFonts w:ascii="Arial" w:hAnsi="Arial"/>
          <w:sz w:val="20"/>
          <w:szCs w:val="20"/>
        </w:rPr>
        <w:t xml:space="preserve">zůstane-li zachován účel a smysl projektu, nebude považováno za porušení podmínek Smlouvy. Pokud nebudou všechny monitorovací indikátory projektu (každý jednotlivě) naplněny alespoň na </w:t>
      </w:r>
      <w:r w:rsidR="00443683" w:rsidRPr="00890755">
        <w:rPr>
          <w:rStyle w:val="dn"/>
          <w:rFonts w:ascii="Arial" w:hAnsi="Arial"/>
          <w:sz w:val="20"/>
          <w:szCs w:val="20"/>
        </w:rPr>
        <w:t>95 %, jedná</w:t>
      </w:r>
      <w:r w:rsidRPr="00890755">
        <w:rPr>
          <w:rStyle w:val="dn"/>
          <w:rFonts w:ascii="Arial" w:hAnsi="Arial"/>
          <w:sz w:val="20"/>
          <w:szCs w:val="20"/>
        </w:rPr>
        <w:t xml:space="preserve"> se o</w:t>
      </w:r>
      <w:r w:rsidR="00C7140D">
        <w:rPr>
          <w:rStyle w:val="dn"/>
          <w:rFonts w:ascii="Arial" w:hAnsi="Arial"/>
          <w:sz w:val="20"/>
          <w:szCs w:val="20"/>
        </w:rPr>
        <w:t> </w:t>
      </w:r>
      <w:r w:rsidRPr="00890755">
        <w:rPr>
          <w:rStyle w:val="dn"/>
          <w:rFonts w:ascii="Arial" w:hAnsi="Arial"/>
          <w:sz w:val="20"/>
          <w:szCs w:val="20"/>
        </w:rPr>
        <w:t xml:space="preserve">závažné porušení Smlouvy. </w:t>
      </w:r>
    </w:p>
    <w:p w14:paraId="500C6EA1" w14:textId="26E5AC28" w:rsidR="005D45EC" w:rsidRPr="009C3AE8" w:rsidRDefault="00955005" w:rsidP="00FC63DB">
      <w:pPr>
        <w:pStyle w:val="Nadpis2"/>
        <w:rPr>
          <w:rStyle w:val="dn"/>
        </w:rPr>
      </w:pPr>
      <w:r w:rsidRPr="009C3AE8">
        <w:rPr>
          <w:rStyle w:val="dn"/>
        </w:rPr>
        <w:t>PRAVIDLA PRO VÝBĚR DODAVATELŮ:</w:t>
      </w:r>
    </w:p>
    <w:p w14:paraId="14AACF81" w14:textId="65C1EFFD" w:rsidR="00D253FC" w:rsidRPr="00890755" w:rsidRDefault="00D253FC" w:rsidP="00AC459F">
      <w:pPr>
        <w:pStyle w:val="Odstavecseseznamem"/>
        <w:tabs>
          <w:tab w:val="left" w:pos="851"/>
        </w:tabs>
        <w:spacing w:after="120" w:line="240" w:lineRule="auto"/>
        <w:ind w:left="567"/>
        <w:jc w:val="both"/>
        <w:rPr>
          <w:rStyle w:val="dn"/>
          <w:rFonts w:ascii="Arial" w:eastAsia="Arial" w:hAnsi="Arial" w:cs="Arial"/>
          <w:sz w:val="20"/>
          <w:szCs w:val="20"/>
        </w:rPr>
      </w:pPr>
      <w:r w:rsidRPr="00890755">
        <w:rPr>
          <w:rStyle w:val="dn"/>
          <w:rFonts w:ascii="Arial" w:eastAsia="Arial" w:hAnsi="Arial" w:cs="Arial"/>
          <w:sz w:val="20"/>
          <w:szCs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1C4A0AF" w14:textId="5BB296CA" w:rsidR="005D45EC" w:rsidRPr="00F54FC4" w:rsidRDefault="00955005" w:rsidP="00FC63DB">
      <w:pPr>
        <w:pStyle w:val="Nadpis2"/>
        <w:rPr>
          <w:rStyle w:val="dn"/>
        </w:rPr>
      </w:pPr>
      <w:r w:rsidRPr="00F54FC4">
        <w:rPr>
          <w:rStyle w:val="dn"/>
        </w:rPr>
        <w:t>SANKČNÍ OPATŘENÍ:</w:t>
      </w:r>
    </w:p>
    <w:p w14:paraId="1F555CB3" w14:textId="395A4471" w:rsidR="005D45EC" w:rsidRPr="00890755" w:rsidRDefault="00CA196F" w:rsidP="00AC459F">
      <w:pPr>
        <w:pStyle w:val="Odstavecseseznamem"/>
        <w:numPr>
          <w:ilvl w:val="0"/>
          <w:numId w:val="8"/>
        </w:numPr>
        <w:spacing w:after="120" w:line="240" w:lineRule="auto"/>
        <w:ind w:left="992"/>
        <w:jc w:val="both"/>
        <w:rPr>
          <w:rFonts w:ascii="Arial" w:eastAsia="Arial" w:hAnsi="Arial" w:cs="Arial"/>
          <w:sz w:val="20"/>
          <w:szCs w:val="20"/>
        </w:rPr>
      </w:pPr>
      <w:r w:rsidRPr="00890755">
        <w:rPr>
          <w:rFonts w:ascii="Arial" w:hAnsi="Arial"/>
          <w:sz w:val="20"/>
          <w:szCs w:val="20"/>
        </w:rPr>
        <w:t>v případě porušení rozpočtové kázně bude poskytovatel postupovat v souladu s</w:t>
      </w:r>
      <w:r w:rsidR="00895745" w:rsidRPr="00890755">
        <w:rPr>
          <w:rFonts w:ascii="Arial" w:hAnsi="Arial"/>
          <w:sz w:val="20"/>
          <w:szCs w:val="20"/>
        </w:rPr>
        <w:t> </w:t>
      </w:r>
      <w:r w:rsidRPr="00890755">
        <w:rPr>
          <w:rFonts w:ascii="Arial" w:hAnsi="Arial"/>
          <w:sz w:val="20"/>
          <w:szCs w:val="20"/>
        </w:rPr>
        <w:t>ustanovením § 22 zákona č. 250/2000 Sb., o rozpočtových pravidlech územních rozpočtů, ve znění pozdějších předpisů</w:t>
      </w:r>
      <w:r w:rsidR="001E7C37" w:rsidRPr="00890755">
        <w:rPr>
          <w:rFonts w:ascii="Arial" w:hAnsi="Arial"/>
          <w:sz w:val="20"/>
          <w:szCs w:val="20"/>
        </w:rPr>
        <w:t xml:space="preserve"> a Smlouvou</w:t>
      </w:r>
      <w:r w:rsidRPr="00890755">
        <w:rPr>
          <w:rFonts w:ascii="Arial" w:hAnsi="Arial"/>
          <w:sz w:val="20"/>
          <w:szCs w:val="20"/>
        </w:rPr>
        <w:t>.</w:t>
      </w:r>
    </w:p>
    <w:p w14:paraId="28D21413" w14:textId="77777777" w:rsidR="005D45EC" w:rsidRPr="00890755" w:rsidRDefault="00CA196F" w:rsidP="00AC459F">
      <w:pPr>
        <w:pStyle w:val="Odstavecseseznamem"/>
        <w:numPr>
          <w:ilvl w:val="0"/>
          <w:numId w:val="9"/>
        </w:numPr>
        <w:spacing w:after="120" w:line="240" w:lineRule="auto"/>
        <w:ind w:left="992"/>
        <w:jc w:val="both"/>
        <w:rPr>
          <w:rStyle w:val="dn"/>
          <w:rFonts w:ascii="Arial" w:eastAsia="Arial" w:hAnsi="Arial" w:cs="Arial"/>
          <w:b/>
          <w:bCs/>
          <w:smallCaps/>
          <w:sz w:val="20"/>
          <w:szCs w:val="20"/>
        </w:rPr>
      </w:pPr>
      <w:r w:rsidRPr="00890755">
        <w:rPr>
          <w:rStyle w:val="dn"/>
          <w:rFonts w:ascii="Arial" w:hAnsi="Arial"/>
          <w:sz w:val="20"/>
          <w:szCs w:val="20"/>
        </w:rPr>
        <w:t xml:space="preserve">poskytovatel může Smlouvu vypovědět jak před proplacením, tak i po proplacení dotace. Výpovědním důvodem je porušení povinností příjemcem stanovených Smlouvou nebo obecně závaznými právními předpisy, kterého se příjemce dopustí zejména pokud: </w:t>
      </w:r>
    </w:p>
    <w:p w14:paraId="1E58D699" w14:textId="279CDA13" w:rsidR="005D45EC" w:rsidRPr="0089075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890755">
        <w:rPr>
          <w:rStyle w:val="dn"/>
          <w:rFonts w:ascii="Arial" w:hAnsi="Arial"/>
          <w:sz w:val="20"/>
          <w:szCs w:val="20"/>
        </w:rPr>
        <w:t>svým jednáním poruší rozpočtovou kázeň dle zákona č. 250/2000 Sb., o</w:t>
      </w:r>
      <w:r w:rsidR="00895745" w:rsidRPr="00890755">
        <w:rPr>
          <w:rStyle w:val="dn"/>
          <w:rFonts w:ascii="Arial" w:hAnsi="Arial"/>
          <w:sz w:val="20"/>
          <w:szCs w:val="20"/>
        </w:rPr>
        <w:t> </w:t>
      </w:r>
      <w:r w:rsidRPr="00890755">
        <w:rPr>
          <w:rStyle w:val="dn"/>
          <w:rFonts w:ascii="Arial" w:hAnsi="Arial"/>
          <w:sz w:val="20"/>
          <w:szCs w:val="20"/>
        </w:rPr>
        <w:t xml:space="preserve">rozpočtových pravidlech územních rozpočtů, ve znění pozdějších předpisů,  </w:t>
      </w:r>
    </w:p>
    <w:p w14:paraId="512D802D" w14:textId="77777777" w:rsidR="005D45EC" w:rsidRPr="0089075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890755">
        <w:rPr>
          <w:rStyle w:val="dn"/>
          <w:rFonts w:ascii="Arial" w:hAnsi="Arial"/>
          <w:sz w:val="20"/>
          <w:szCs w:val="20"/>
        </w:rPr>
        <w:t>poruší pravidla veřejné podpory,</w:t>
      </w:r>
    </w:p>
    <w:p w14:paraId="599B1AF5" w14:textId="77777777" w:rsidR="005D45EC" w:rsidRPr="0089075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890755">
        <w:rPr>
          <w:rStyle w:val="dn"/>
          <w:rFonts w:ascii="Arial" w:hAnsi="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E661653" w14:textId="71A0250D" w:rsidR="00562189" w:rsidRPr="00890755" w:rsidRDefault="00562189" w:rsidP="00AC459F">
      <w:pPr>
        <w:pStyle w:val="Odstavecseseznamem"/>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792"/>
        </w:tabs>
        <w:spacing w:after="120" w:line="240" w:lineRule="auto"/>
        <w:ind w:left="1560" w:hanging="397"/>
        <w:jc w:val="both"/>
        <w:rPr>
          <w:rStyle w:val="dn"/>
          <w:rFonts w:ascii="Arial" w:hAnsi="Arial" w:cs="Arial"/>
          <w:b/>
          <w:smallCaps/>
        </w:rPr>
      </w:pPr>
      <w:r w:rsidRPr="00890755">
        <w:rPr>
          <w:rStyle w:val="TextkomenteChar"/>
          <w:rFonts w:ascii="Arial" w:hAnsi="Arial"/>
          <w:sz w:val="20"/>
          <w:szCs w:val="20"/>
        </w:rPr>
        <w:lastRenderedPageBreak/>
        <w:t>bylo zahájeno insolvenční řízení podle zákona č. 182/2006 Sb., o úpadku a</w:t>
      </w:r>
      <w:r w:rsidR="00895745" w:rsidRPr="00890755">
        <w:rPr>
          <w:rStyle w:val="TextkomenteChar"/>
          <w:rFonts w:ascii="Arial" w:hAnsi="Arial"/>
          <w:sz w:val="20"/>
          <w:szCs w:val="20"/>
        </w:rPr>
        <w:t> </w:t>
      </w:r>
      <w:r w:rsidRPr="00890755">
        <w:rPr>
          <w:rStyle w:val="TextkomenteChar"/>
          <w:rFonts w:ascii="Arial" w:hAnsi="Arial"/>
          <w:sz w:val="20"/>
          <w:szCs w:val="20"/>
        </w:rPr>
        <w:t xml:space="preserve">způsobech jeho řešení, ve znění pozdějších předpisů, </w:t>
      </w:r>
      <w:r w:rsidRPr="00890755">
        <w:rPr>
          <w:rFonts w:ascii="Arial" w:hAnsi="Arial" w:cs="Arial"/>
          <w:sz w:val="20"/>
          <w:szCs w:val="20"/>
        </w:rPr>
        <w:t>exekuční řízení či řízení o</w:t>
      </w:r>
      <w:r w:rsidR="00895745" w:rsidRPr="00890755">
        <w:rPr>
          <w:rFonts w:ascii="Arial" w:hAnsi="Arial" w:cs="Arial"/>
          <w:sz w:val="20"/>
          <w:szCs w:val="20"/>
        </w:rPr>
        <w:t> </w:t>
      </w:r>
      <w:r w:rsidRPr="00890755">
        <w:rPr>
          <w:rFonts w:ascii="Arial" w:hAnsi="Arial" w:cs="Arial"/>
          <w:sz w:val="20"/>
          <w:szCs w:val="20"/>
        </w:rPr>
        <w:t xml:space="preserve">výkonu rozhodnutí,  </w:t>
      </w:r>
    </w:p>
    <w:p w14:paraId="1D734885" w14:textId="77777777" w:rsidR="005D45EC" w:rsidRPr="0089075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890755">
        <w:rPr>
          <w:rStyle w:val="dn"/>
          <w:rFonts w:ascii="Arial" w:hAnsi="Arial"/>
          <w:sz w:val="20"/>
          <w:szCs w:val="20"/>
        </w:rPr>
        <w:t>příjemce uvedl nepravdivé, neúplné nebo zkreslené údaje, na které se váže uzavření Smlouvy,</w:t>
      </w:r>
    </w:p>
    <w:p w14:paraId="6AB1CC0A" w14:textId="77777777" w:rsidR="005D45EC" w:rsidRPr="0089075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890755">
        <w:rPr>
          <w:rStyle w:val="dn"/>
          <w:rFonts w:ascii="Arial" w:hAnsi="Arial"/>
          <w:sz w:val="20"/>
          <w:szCs w:val="20"/>
        </w:rPr>
        <w:t xml:space="preserve">je v likvidaci, </w:t>
      </w:r>
    </w:p>
    <w:p w14:paraId="41ED7E8A" w14:textId="77777777" w:rsidR="005D45EC" w:rsidRPr="00586A3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sz w:val="20"/>
          <w:szCs w:val="20"/>
        </w:rPr>
      </w:pPr>
      <w:r w:rsidRPr="00586A35">
        <w:rPr>
          <w:rStyle w:val="dn"/>
          <w:rFonts w:ascii="Arial" w:hAnsi="Arial"/>
          <w:sz w:val="20"/>
          <w:szCs w:val="20"/>
        </w:rPr>
        <w:t xml:space="preserve">změní právní formu a stane se tak nezpůsobilým příjemcem pro danou oblast podpory, </w:t>
      </w:r>
    </w:p>
    <w:p w14:paraId="4F1C44FB" w14:textId="18CD9935" w:rsidR="005D45EC" w:rsidRPr="003E03B5" w:rsidRDefault="00616EBE" w:rsidP="0045271E">
      <w:pPr>
        <w:pStyle w:val="Odstavecseseznamem"/>
        <w:numPr>
          <w:ilvl w:val="1"/>
          <w:numId w:val="11"/>
        </w:numPr>
        <w:spacing w:after="120" w:line="240" w:lineRule="auto"/>
        <w:ind w:left="1559" w:hanging="397"/>
        <w:jc w:val="both"/>
        <w:rPr>
          <w:rStyle w:val="dn"/>
          <w:rFonts w:ascii="Arial" w:hAnsi="Arial"/>
          <w:sz w:val="20"/>
          <w:szCs w:val="20"/>
        </w:rPr>
      </w:pPr>
      <w:r w:rsidRPr="00616EBE">
        <w:rPr>
          <w:rStyle w:val="dn"/>
          <w:rFonts w:ascii="Arial" w:hAnsi="Arial"/>
          <w:sz w:val="20"/>
          <w:szCs w:val="20"/>
        </w:rPr>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w:t>
      </w:r>
      <w:r w:rsidR="00256198">
        <w:rPr>
          <w:rStyle w:val="dn"/>
          <w:rFonts w:ascii="Arial" w:hAnsi="Arial"/>
          <w:sz w:val="20"/>
          <w:szCs w:val="20"/>
        </w:rPr>
        <w:t> </w:t>
      </w:r>
      <w:r w:rsidRPr="00616EBE">
        <w:rPr>
          <w:rStyle w:val="dn"/>
          <w:rFonts w:ascii="Arial" w:hAnsi="Arial"/>
          <w:sz w:val="20"/>
          <w:szCs w:val="20"/>
        </w:rPr>
        <w:t>nápravě;</w:t>
      </w:r>
    </w:p>
    <w:p w14:paraId="733C7502" w14:textId="41F979ED" w:rsidR="001D7592" w:rsidRPr="00586A35" w:rsidRDefault="00CA196F" w:rsidP="00AC459F">
      <w:pPr>
        <w:pStyle w:val="Odstavecseseznamem"/>
        <w:numPr>
          <w:ilvl w:val="1"/>
          <w:numId w:val="11"/>
        </w:numPr>
        <w:spacing w:after="120" w:line="240" w:lineRule="auto"/>
        <w:ind w:left="1560"/>
        <w:jc w:val="both"/>
        <w:rPr>
          <w:rStyle w:val="dn"/>
          <w:rFonts w:ascii="Arial" w:eastAsia="Arial" w:hAnsi="Arial" w:cs="Arial"/>
          <w:b/>
          <w:bCs/>
          <w:smallCaps/>
          <w:color w:val="auto"/>
          <w:sz w:val="20"/>
          <w:szCs w:val="20"/>
        </w:rPr>
      </w:pPr>
      <w:r w:rsidRPr="00586A35">
        <w:rPr>
          <w:rStyle w:val="dn"/>
          <w:rFonts w:ascii="Arial" w:hAnsi="Arial"/>
          <w:color w:val="auto"/>
          <w:sz w:val="20"/>
          <w:szCs w:val="20"/>
        </w:rPr>
        <w:t>nenaplní jednotlivý monitorovací indikátor o více než 5 %</w:t>
      </w:r>
      <w:r w:rsidR="00985147" w:rsidRPr="00586A35">
        <w:rPr>
          <w:rStyle w:val="dn"/>
          <w:rFonts w:ascii="Arial" w:hAnsi="Arial"/>
          <w:color w:val="auto"/>
          <w:sz w:val="20"/>
          <w:szCs w:val="20"/>
        </w:rPr>
        <w:t>,</w:t>
      </w:r>
    </w:p>
    <w:p w14:paraId="609DBA3F" w14:textId="38227A34" w:rsidR="0003041B" w:rsidRPr="00586A35" w:rsidRDefault="0003041B" w:rsidP="00AC459F">
      <w:pPr>
        <w:pStyle w:val="Odstavecseseznamem"/>
        <w:numPr>
          <w:ilvl w:val="1"/>
          <w:numId w:val="11"/>
        </w:numPr>
        <w:spacing w:after="120" w:line="240" w:lineRule="auto"/>
        <w:ind w:left="1560"/>
        <w:jc w:val="both"/>
        <w:rPr>
          <w:rStyle w:val="dn"/>
          <w:rFonts w:ascii="Arial" w:eastAsia="Arial" w:hAnsi="Arial" w:cs="Arial"/>
          <w:b/>
          <w:bCs/>
          <w:smallCaps/>
          <w:color w:val="auto"/>
          <w:sz w:val="20"/>
          <w:szCs w:val="20"/>
        </w:rPr>
      </w:pPr>
      <w:r w:rsidRPr="00586A35">
        <w:rPr>
          <w:rStyle w:val="dn"/>
          <w:rFonts w:ascii="Arial" w:hAnsi="Arial"/>
          <w:color w:val="auto"/>
          <w:sz w:val="20"/>
          <w:szCs w:val="20"/>
        </w:rPr>
        <w:t>nenaplní účel projektu, tak jak je popsán v oddíle 5 žádosti (Účel projektu),</w:t>
      </w:r>
    </w:p>
    <w:p w14:paraId="1DB6F2FC" w14:textId="08965389" w:rsidR="0003041B" w:rsidRPr="00586A35" w:rsidRDefault="0003041B" w:rsidP="00AC459F">
      <w:pPr>
        <w:pStyle w:val="Odstavecseseznamem"/>
        <w:numPr>
          <w:ilvl w:val="1"/>
          <w:numId w:val="11"/>
        </w:numPr>
        <w:spacing w:after="120" w:line="240" w:lineRule="auto"/>
        <w:ind w:left="1560"/>
        <w:jc w:val="both"/>
        <w:rPr>
          <w:rStyle w:val="dn"/>
          <w:rFonts w:ascii="Arial" w:eastAsia="Arial" w:hAnsi="Arial" w:cs="Arial"/>
          <w:b/>
          <w:bCs/>
          <w:smallCaps/>
          <w:color w:val="auto"/>
          <w:sz w:val="20"/>
          <w:szCs w:val="20"/>
        </w:rPr>
      </w:pPr>
      <w:r w:rsidRPr="00586A35">
        <w:rPr>
          <w:rStyle w:val="dn"/>
          <w:rFonts w:ascii="Arial" w:hAnsi="Arial"/>
          <w:color w:val="auto"/>
          <w:sz w:val="20"/>
          <w:szCs w:val="20"/>
        </w:rPr>
        <w:t>nedodrží dobu reali</w:t>
      </w:r>
      <w:r w:rsidR="003968C0">
        <w:rPr>
          <w:rStyle w:val="dn"/>
          <w:rFonts w:ascii="Arial" w:hAnsi="Arial"/>
          <w:color w:val="auto"/>
          <w:sz w:val="20"/>
          <w:szCs w:val="20"/>
        </w:rPr>
        <w:t xml:space="preserve">zace projektu </w:t>
      </w:r>
      <w:r w:rsidRPr="00586A35">
        <w:rPr>
          <w:rStyle w:val="dn"/>
          <w:rFonts w:ascii="Arial" w:hAnsi="Arial"/>
          <w:color w:val="auto"/>
          <w:sz w:val="20"/>
          <w:szCs w:val="20"/>
        </w:rPr>
        <w:t>nebo nedodrží délku audiovi</w:t>
      </w:r>
      <w:r w:rsidR="00FD12AA" w:rsidRPr="00586A35">
        <w:rPr>
          <w:rStyle w:val="dn"/>
          <w:rFonts w:ascii="Arial" w:hAnsi="Arial"/>
          <w:color w:val="auto"/>
          <w:sz w:val="20"/>
          <w:szCs w:val="20"/>
        </w:rPr>
        <w:t xml:space="preserve">zuálního díla uvedenou v čl. 2.4 </w:t>
      </w:r>
      <w:r w:rsidRPr="00586A35">
        <w:rPr>
          <w:rStyle w:val="dn"/>
          <w:rFonts w:ascii="Arial" w:hAnsi="Arial"/>
          <w:color w:val="auto"/>
          <w:sz w:val="20"/>
          <w:szCs w:val="20"/>
        </w:rPr>
        <w:t>žádosti</w:t>
      </w:r>
      <w:r w:rsidR="003E03B5">
        <w:rPr>
          <w:rStyle w:val="dn"/>
          <w:rFonts w:ascii="Arial" w:hAnsi="Arial"/>
          <w:color w:val="auto"/>
          <w:sz w:val="20"/>
          <w:szCs w:val="20"/>
        </w:rPr>
        <w:t>.</w:t>
      </w:r>
    </w:p>
    <w:p w14:paraId="631AB121" w14:textId="4BC524F1" w:rsidR="005D45EC" w:rsidRPr="00F54FC4" w:rsidRDefault="00955005" w:rsidP="00FC63DB">
      <w:pPr>
        <w:pStyle w:val="Nadpis2"/>
        <w:rPr>
          <w:rStyle w:val="dn"/>
        </w:rPr>
      </w:pPr>
      <w:r w:rsidRPr="00F54FC4">
        <w:rPr>
          <w:rStyle w:val="dn"/>
        </w:rPr>
        <w:t>ZMĚNY PODMÍNEK POSKYTNUTÉ DOTACE:</w:t>
      </w:r>
    </w:p>
    <w:p w14:paraId="120A31B5" w14:textId="77777777" w:rsidR="005D45EC" w:rsidRPr="00AC459F" w:rsidRDefault="00CA196F" w:rsidP="00AC459F">
      <w:pPr>
        <w:pStyle w:val="Odstavecseseznamem"/>
        <w:numPr>
          <w:ilvl w:val="0"/>
          <w:numId w:val="8"/>
        </w:numPr>
        <w:spacing w:after="120" w:line="240" w:lineRule="auto"/>
        <w:ind w:left="992"/>
        <w:jc w:val="both"/>
        <w:rPr>
          <w:rFonts w:ascii="Arial" w:hAnsi="Arial"/>
          <w:sz w:val="20"/>
          <w:szCs w:val="20"/>
        </w:rPr>
      </w:pPr>
      <w:r w:rsidRPr="00586A35">
        <w:rPr>
          <w:rFonts w:ascii="Arial" w:hAnsi="Arial"/>
          <w:sz w:val="20"/>
          <w:szCs w:val="20"/>
        </w:rPr>
        <w:t xml:space="preserve">příjemci je dána možnost upravit a změnit projekt, na který je dotace poskytována, bez předchozího souhlasu poskytovatele za předpokladu, že změny nejsou podstatného charakteru tj. </w:t>
      </w:r>
    </w:p>
    <w:p w14:paraId="2193E308" w14:textId="77777777"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změna adresy sídla příjemce/zřizovatele,  </w:t>
      </w:r>
    </w:p>
    <w:p w14:paraId="41795B0F" w14:textId="77777777"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změna statutárního orgánu/kontaktní osoby, </w:t>
      </w:r>
    </w:p>
    <w:p w14:paraId="67A72E48" w14:textId="77777777"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změna názvu zřizovatele, </w:t>
      </w:r>
    </w:p>
    <w:p w14:paraId="13A76636" w14:textId="6DD822D4" w:rsidR="005D45EC" w:rsidRPr="000A7E62"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změna názvu příjemce, </w:t>
      </w:r>
    </w:p>
    <w:p w14:paraId="17BD1927" w14:textId="4A0A140A" w:rsidR="000A7E62" w:rsidRPr="00586A35" w:rsidRDefault="000A7E62"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změna názvu </w:t>
      </w:r>
      <w:r w:rsidRPr="001A4FEB">
        <w:rPr>
          <w:rFonts w:ascii="Arial" w:hAnsi="Arial"/>
          <w:sz w:val="20"/>
          <w:szCs w:val="20"/>
        </w:rPr>
        <w:t>projektu</w:t>
      </w:r>
      <w:r>
        <w:rPr>
          <w:rFonts w:ascii="Arial" w:hAnsi="Arial"/>
          <w:sz w:val="20"/>
          <w:szCs w:val="20"/>
        </w:rPr>
        <w:t xml:space="preserve"> </w:t>
      </w:r>
      <w:r w:rsidRPr="00F94525">
        <w:rPr>
          <w:rFonts w:ascii="Arial" w:hAnsi="Arial" w:cs="Arial"/>
          <w:sz w:val="20"/>
          <w:szCs w:val="20"/>
        </w:rPr>
        <w:t>při zachování účelu a všech ostatních parametrů akce/projektu</w:t>
      </w:r>
      <w:r w:rsidR="009A7414">
        <w:rPr>
          <w:rFonts w:ascii="Arial" w:hAnsi="Arial" w:cs="Arial"/>
          <w:sz w:val="20"/>
          <w:szCs w:val="20"/>
        </w:rPr>
        <w:t>,</w:t>
      </w:r>
    </w:p>
    <w:p w14:paraId="1808E83B" w14:textId="2B49A514"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color w:val="auto"/>
          <w:sz w:val="20"/>
          <w:szCs w:val="20"/>
        </w:rPr>
      </w:pPr>
      <w:r w:rsidRPr="00586A35">
        <w:rPr>
          <w:rFonts w:ascii="Arial" w:hAnsi="Arial"/>
          <w:color w:val="auto"/>
          <w:sz w:val="20"/>
          <w:szCs w:val="20"/>
        </w:rPr>
        <w:t>umožňuje-li to povaha monitorovacího indikátoru, částečné nenaplnění monitorovacích indikátorů; maximální snížení o</w:t>
      </w:r>
      <w:r w:rsidRPr="00586A35">
        <w:rPr>
          <w:rStyle w:val="dn"/>
          <w:rFonts w:ascii="Arial" w:hAnsi="Arial"/>
          <w:color w:val="auto"/>
          <w:sz w:val="20"/>
          <w:szCs w:val="20"/>
        </w:rPr>
        <w:t xml:space="preserve"> 5 % jednotlivého monitorovacího indikátoru</w:t>
      </w:r>
      <w:r w:rsidR="00985147" w:rsidRPr="00586A35">
        <w:rPr>
          <w:rFonts w:ascii="Arial" w:hAnsi="Arial"/>
          <w:color w:val="auto"/>
          <w:sz w:val="20"/>
          <w:szCs w:val="20"/>
        </w:rPr>
        <w:t>,</w:t>
      </w:r>
    </w:p>
    <w:p w14:paraId="28C1E545" w14:textId="6D4AF9A9"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změna zdrojů nebo výše podílů těchto zdrojů na financování projekt</w:t>
      </w:r>
      <w:r w:rsidR="00985147" w:rsidRPr="00586A35">
        <w:rPr>
          <w:rFonts w:ascii="Arial" w:hAnsi="Arial"/>
          <w:sz w:val="20"/>
          <w:szCs w:val="20"/>
        </w:rPr>
        <w:t>u (mimo dotace Zlínského kraje),</w:t>
      </w:r>
      <w:r w:rsidRPr="00586A35">
        <w:rPr>
          <w:rFonts w:ascii="Arial" w:hAnsi="Arial"/>
          <w:sz w:val="20"/>
          <w:szCs w:val="20"/>
        </w:rPr>
        <w:t xml:space="preserve"> </w:t>
      </w:r>
    </w:p>
    <w:p w14:paraId="318546A2" w14:textId="20C52543" w:rsidR="005D45EC" w:rsidRPr="00586A35" w:rsidRDefault="00CA196F" w:rsidP="00AC459F">
      <w:pPr>
        <w:pStyle w:val="Odstavecseseznamem"/>
        <w:numPr>
          <w:ilvl w:val="0"/>
          <w:numId w:val="13"/>
        </w:numPr>
        <w:spacing w:before="144" w:after="144" w:line="240" w:lineRule="auto"/>
        <w:ind w:left="1560"/>
        <w:jc w:val="both"/>
        <w:rPr>
          <w:rFonts w:ascii="Arial" w:eastAsia="Arial" w:hAnsi="Arial" w:cs="Arial"/>
          <w:sz w:val="20"/>
          <w:szCs w:val="20"/>
        </w:rPr>
      </w:pPr>
      <w:r w:rsidRPr="00586A35">
        <w:rPr>
          <w:rFonts w:ascii="Arial" w:hAnsi="Arial"/>
          <w:sz w:val="20"/>
          <w:szCs w:val="20"/>
        </w:rPr>
        <w:t>změna harmonogramu realizace projektu dle Smlouvy (změnou harmonogramu nesmí dojít k překročení nejzazšího data ukončení realizace pr</w:t>
      </w:r>
      <w:r w:rsidR="000A7E62">
        <w:rPr>
          <w:rFonts w:ascii="Arial" w:hAnsi="Arial"/>
          <w:sz w:val="20"/>
          <w:szCs w:val="20"/>
        </w:rPr>
        <w:t>ojektu stanoveného ve Smlouvě).</w:t>
      </w:r>
    </w:p>
    <w:p w14:paraId="78D023D3" w14:textId="142B631E" w:rsidR="005D45EC" w:rsidRPr="004D6B6F" w:rsidRDefault="00CA196F" w:rsidP="00AC459F">
      <w:pPr>
        <w:spacing w:before="144" w:after="144" w:line="240" w:lineRule="auto"/>
        <w:ind w:left="987"/>
        <w:jc w:val="both"/>
        <w:rPr>
          <w:rStyle w:val="dn"/>
          <w:rFonts w:ascii="Arial" w:hAnsi="Arial"/>
          <w:b/>
          <w:sz w:val="20"/>
          <w:szCs w:val="20"/>
        </w:rPr>
      </w:pPr>
      <w:r w:rsidRPr="00586A35">
        <w:rPr>
          <w:rStyle w:val="dn"/>
          <w:rFonts w:ascii="Arial" w:hAnsi="Arial"/>
          <w:sz w:val="20"/>
          <w:szCs w:val="20"/>
        </w:rPr>
        <w:t xml:space="preserve">To vše za podmínky zachování smyslu a účelu projektu. </w:t>
      </w:r>
      <w:r w:rsidRPr="004D6B6F">
        <w:rPr>
          <w:rStyle w:val="dn"/>
          <w:rFonts w:ascii="Arial" w:hAnsi="Arial"/>
          <w:b/>
          <w:sz w:val="20"/>
          <w:szCs w:val="20"/>
        </w:rPr>
        <w:t xml:space="preserve">Nepodstatnou změnu projektu musí příjemce </w:t>
      </w:r>
      <w:r w:rsidR="00286174">
        <w:rPr>
          <w:rStyle w:val="dn"/>
          <w:rFonts w:ascii="Arial" w:hAnsi="Arial"/>
          <w:b/>
          <w:sz w:val="20"/>
          <w:szCs w:val="20"/>
        </w:rPr>
        <w:t>prostřednictvím datové schránky nebo v listinné podobě</w:t>
      </w:r>
      <w:r w:rsidRPr="004D6B6F">
        <w:rPr>
          <w:rStyle w:val="dn"/>
          <w:rFonts w:ascii="Arial" w:hAnsi="Arial"/>
          <w:b/>
          <w:sz w:val="20"/>
          <w:szCs w:val="20"/>
        </w:rPr>
        <w:t xml:space="preserve"> oznámit poskytovateli nejpozději v Závěrečné zprávě s vyúčtováním dotace.</w:t>
      </w:r>
    </w:p>
    <w:p w14:paraId="255796AD" w14:textId="7AFBFE6F" w:rsidR="006E7B5F" w:rsidRPr="00522BBD" w:rsidRDefault="006E7B5F" w:rsidP="00522BBD">
      <w:pPr>
        <w:pStyle w:val="Odstavecseseznamem"/>
        <w:numPr>
          <w:ilvl w:val="0"/>
          <w:numId w:val="8"/>
        </w:numPr>
        <w:spacing w:after="120" w:line="240" w:lineRule="auto"/>
        <w:ind w:left="992"/>
        <w:jc w:val="both"/>
        <w:rPr>
          <w:rFonts w:ascii="Arial" w:hAnsi="Arial"/>
          <w:sz w:val="20"/>
          <w:szCs w:val="20"/>
        </w:rPr>
      </w:pPr>
      <w:r w:rsidRPr="00522BBD">
        <w:rPr>
          <w:rFonts w:ascii="Arial" w:hAnsi="Arial"/>
          <w:sz w:val="20"/>
          <w:szCs w:val="20"/>
        </w:rPr>
        <w:t xml:space="preserve">dojde-li k podstatné změně ovlivňující realizaci projektu (např. v důsledku vyšší moci), musí příjemce </w:t>
      </w:r>
      <w:r w:rsidR="00286174" w:rsidRPr="00522BBD">
        <w:rPr>
          <w:rFonts w:ascii="Arial" w:hAnsi="Arial"/>
          <w:sz w:val="20"/>
          <w:szCs w:val="20"/>
        </w:rPr>
        <w:t xml:space="preserve">prostřednictvím datové schránky nebo v listinné podobě </w:t>
      </w:r>
      <w:r w:rsidRPr="00522BBD">
        <w:rPr>
          <w:rFonts w:ascii="Arial" w:hAnsi="Arial"/>
          <w:sz w:val="20"/>
          <w:szCs w:val="20"/>
        </w:rPr>
        <w:t>požádat poskytovatele o</w:t>
      </w:r>
      <w:r w:rsidR="00C7140D">
        <w:rPr>
          <w:rFonts w:ascii="Arial" w:hAnsi="Arial"/>
          <w:sz w:val="20"/>
          <w:szCs w:val="20"/>
        </w:rPr>
        <w:t> </w:t>
      </w:r>
      <w:r w:rsidRPr="00522BBD">
        <w:rPr>
          <w:rFonts w:ascii="Arial" w:hAnsi="Arial"/>
          <w:sz w:val="20"/>
          <w:szCs w:val="20"/>
        </w:rPr>
        <w:t xml:space="preserve">změnu Smlouvy, přičemž musí být respektovány následující všeobecné principy: </w:t>
      </w:r>
    </w:p>
    <w:p w14:paraId="2C3C33E7" w14:textId="6ACB11E5" w:rsidR="006E7B5F" w:rsidRPr="00522BBD" w:rsidRDefault="006E7B5F" w:rsidP="00522BBD">
      <w:pPr>
        <w:pStyle w:val="Odstavecseseznamem"/>
        <w:numPr>
          <w:ilvl w:val="0"/>
          <w:numId w:val="31"/>
        </w:numPr>
        <w:tabs>
          <w:tab w:val="num" w:pos="1792"/>
        </w:tabs>
        <w:spacing w:before="144" w:after="144" w:line="240" w:lineRule="auto"/>
        <w:ind w:left="1559" w:hanging="357"/>
        <w:jc w:val="both"/>
        <w:rPr>
          <w:rFonts w:ascii="Arial" w:hAnsi="Arial"/>
          <w:sz w:val="20"/>
          <w:szCs w:val="20"/>
        </w:rPr>
      </w:pPr>
      <w:r w:rsidRPr="00522BBD">
        <w:rPr>
          <w:rFonts w:ascii="Arial" w:hAnsi="Arial"/>
          <w:sz w:val="20"/>
          <w:szCs w:val="20"/>
        </w:rPr>
        <w:t>žádost o změnu Smlouvy musí být příjemcem, jehož dotace byla schválena příslušným orgánem kraje, doručena poskytovateli minimálně 30 kalendářních dnů před realizací změny projektu a v přiměřené lhůtě, zpravidla minimálně 30</w:t>
      </w:r>
      <w:r w:rsidR="00025199" w:rsidRPr="00522BBD">
        <w:rPr>
          <w:rFonts w:ascii="Arial" w:hAnsi="Arial"/>
          <w:sz w:val="20"/>
          <w:szCs w:val="20"/>
        </w:rPr>
        <w:t> </w:t>
      </w:r>
      <w:r w:rsidRPr="00522BBD">
        <w:rPr>
          <w:rFonts w:ascii="Arial" w:hAnsi="Arial"/>
          <w:sz w:val="20"/>
          <w:szCs w:val="20"/>
        </w:rPr>
        <w:t>kalendářních dnů před zasedáním příslušného orgánu kraje tak, aby bylo možné vypracování dodatku,</w:t>
      </w:r>
    </w:p>
    <w:p w14:paraId="1CA00295" w14:textId="01EB3004" w:rsidR="006E7B5F" w:rsidRPr="00522BBD" w:rsidRDefault="006E7B5F" w:rsidP="00522BBD">
      <w:pPr>
        <w:pStyle w:val="Odstavecseseznamem"/>
        <w:numPr>
          <w:ilvl w:val="0"/>
          <w:numId w:val="31"/>
        </w:numPr>
        <w:tabs>
          <w:tab w:val="num" w:pos="1792"/>
        </w:tabs>
        <w:spacing w:before="144" w:after="144" w:line="240" w:lineRule="auto"/>
        <w:ind w:left="1559" w:hanging="357"/>
        <w:jc w:val="both"/>
        <w:rPr>
          <w:rFonts w:ascii="Arial" w:hAnsi="Arial"/>
          <w:sz w:val="20"/>
          <w:szCs w:val="20"/>
        </w:rPr>
      </w:pPr>
      <w:r w:rsidRPr="00522BBD">
        <w:rPr>
          <w:rFonts w:ascii="Arial" w:hAnsi="Arial"/>
          <w:sz w:val="20"/>
          <w:szCs w:val="20"/>
        </w:rPr>
        <w:t>žádost o změnu podmínek Smlouvy musí být příjemcem řádně odůvodněná a</w:t>
      </w:r>
      <w:r w:rsidR="00025199" w:rsidRPr="00522BBD">
        <w:rPr>
          <w:rFonts w:ascii="Arial" w:hAnsi="Arial"/>
          <w:sz w:val="20"/>
          <w:szCs w:val="20"/>
        </w:rPr>
        <w:t> </w:t>
      </w:r>
      <w:r w:rsidRPr="00522BBD">
        <w:rPr>
          <w:rFonts w:ascii="Arial" w:hAnsi="Arial"/>
          <w:sz w:val="20"/>
          <w:szCs w:val="20"/>
        </w:rPr>
        <w:t>nemusí být poskytovatelem automaticky akceptována. V případě, že jsou změny podmínek Smlouvy poskytovatelem akceptovány, musí být schváleny příslušným orgánem kraje formou dodatku,</w:t>
      </w:r>
    </w:p>
    <w:p w14:paraId="418FC38E" w14:textId="77777777" w:rsidR="006E7B5F" w:rsidRPr="00522BBD" w:rsidRDefault="006E7B5F" w:rsidP="00522BBD">
      <w:pPr>
        <w:pStyle w:val="Odstavecseseznamem"/>
        <w:numPr>
          <w:ilvl w:val="0"/>
          <w:numId w:val="31"/>
        </w:numPr>
        <w:tabs>
          <w:tab w:val="num" w:pos="1792"/>
        </w:tabs>
        <w:spacing w:before="144" w:after="144" w:line="240" w:lineRule="auto"/>
        <w:ind w:left="1559" w:hanging="357"/>
        <w:jc w:val="both"/>
        <w:rPr>
          <w:rFonts w:ascii="Arial" w:hAnsi="Arial"/>
          <w:sz w:val="20"/>
          <w:szCs w:val="20"/>
        </w:rPr>
      </w:pPr>
      <w:r w:rsidRPr="00522BBD">
        <w:rPr>
          <w:rFonts w:ascii="Arial" w:hAnsi="Arial"/>
          <w:sz w:val="20"/>
          <w:szCs w:val="20"/>
        </w:rPr>
        <w:lastRenderedPageBreak/>
        <w:t>změny Smlouvy je možné provádět pouze během plnění Smlouvy a nelze je aplikovat se zpětnou účinností,</w:t>
      </w:r>
    </w:p>
    <w:p w14:paraId="434DE59E" w14:textId="7A047C15" w:rsidR="006E7B5F" w:rsidRPr="00522BBD" w:rsidRDefault="006E7B5F" w:rsidP="00522BBD">
      <w:pPr>
        <w:pStyle w:val="Odstavecseseznamem"/>
        <w:numPr>
          <w:ilvl w:val="0"/>
          <w:numId w:val="31"/>
        </w:numPr>
        <w:tabs>
          <w:tab w:val="num" w:pos="1792"/>
        </w:tabs>
        <w:spacing w:before="144" w:after="144" w:line="240" w:lineRule="auto"/>
        <w:ind w:left="1559" w:hanging="357"/>
        <w:jc w:val="both"/>
        <w:rPr>
          <w:rFonts w:ascii="Arial" w:hAnsi="Arial"/>
          <w:sz w:val="20"/>
          <w:szCs w:val="20"/>
        </w:rPr>
      </w:pPr>
      <w:r w:rsidRPr="00522BBD">
        <w:rPr>
          <w:rFonts w:ascii="Arial" w:hAnsi="Arial"/>
          <w:sz w:val="20"/>
          <w:szCs w:val="20"/>
        </w:rPr>
        <w:t>účel dodatku musí být těsně spjat s povahou projektu řešeného původní Smlouvou.</w:t>
      </w:r>
    </w:p>
    <w:p w14:paraId="47BE4B43" w14:textId="428F1D9E" w:rsidR="006E7B5F" w:rsidRPr="00522BBD" w:rsidRDefault="006E7B5F" w:rsidP="00522BBD">
      <w:pPr>
        <w:pStyle w:val="Odstavecseseznamem"/>
        <w:numPr>
          <w:ilvl w:val="0"/>
          <w:numId w:val="8"/>
        </w:numPr>
        <w:spacing w:after="120" w:line="240" w:lineRule="auto"/>
        <w:ind w:left="992"/>
        <w:jc w:val="both"/>
        <w:rPr>
          <w:rFonts w:ascii="Arial" w:hAnsi="Arial"/>
          <w:sz w:val="20"/>
          <w:szCs w:val="20"/>
        </w:rPr>
      </w:pPr>
      <w:r w:rsidRPr="00522BBD">
        <w:rPr>
          <w:rFonts w:ascii="Arial" w:hAnsi="Arial"/>
          <w:sz w:val="20"/>
          <w:szCs w:val="20"/>
        </w:rPr>
        <w:t xml:space="preserve">dojde-li k nenaplnění monitorovacího indikátoru o více než 5 % v případě projektů s dotací nad 50 tis. Kč jedná se o závažné porušení Smlouvy. V případě, že monitorovací indikátory nebyly naplněny z důvodu objektivních příčin (nepříznivé klimatické podmínky či </w:t>
      </w:r>
      <w:r w:rsidR="00CA384A" w:rsidRPr="00522BBD">
        <w:rPr>
          <w:rFonts w:ascii="Arial" w:hAnsi="Arial"/>
          <w:sz w:val="20"/>
          <w:szCs w:val="20"/>
        </w:rPr>
        <w:t>živelní</w:t>
      </w:r>
      <w:r w:rsidRPr="00522BBD">
        <w:rPr>
          <w:rFonts w:ascii="Arial" w:hAnsi="Arial"/>
          <w:sz w:val="20"/>
          <w:szCs w:val="20"/>
        </w:rPr>
        <w:t xml:space="preserve"> pohroma</w:t>
      </w:r>
      <w:r w:rsidR="001A4FEB" w:rsidRPr="00522BBD">
        <w:rPr>
          <w:rFonts w:ascii="Arial" w:hAnsi="Arial"/>
          <w:sz w:val="20"/>
          <w:szCs w:val="20"/>
        </w:rPr>
        <w:t xml:space="preserve"> aj.</w:t>
      </w:r>
      <w:r w:rsidRPr="00522BBD">
        <w:rPr>
          <w:rFonts w:ascii="Arial" w:hAnsi="Arial"/>
          <w:sz w:val="20"/>
          <w:szCs w:val="20"/>
        </w:rPr>
        <w:t xml:space="preserve">), může o těchto případech rozhodnout orgán, který schválil poskytnutí dotace. </w:t>
      </w:r>
    </w:p>
    <w:p w14:paraId="3BF4F191" w14:textId="285DAD54" w:rsidR="003968C0" w:rsidRPr="003968C0" w:rsidRDefault="004A626C" w:rsidP="00E81215">
      <w:pPr>
        <w:spacing w:after="120" w:line="240" w:lineRule="auto"/>
        <w:ind w:left="567"/>
        <w:jc w:val="both"/>
        <w:rPr>
          <w:rStyle w:val="dn"/>
          <w:rFonts w:ascii="Arial" w:eastAsia="Arial" w:hAnsi="Arial" w:cs="Arial"/>
          <w:sz w:val="20"/>
          <w:szCs w:val="20"/>
        </w:rPr>
      </w:pPr>
      <w:r w:rsidRPr="004A626C">
        <w:rPr>
          <w:rStyle w:val="dn"/>
          <w:rFonts w:ascii="Arial" w:eastAsia="Arial" w:hAnsi="Arial" w:cs="Arial"/>
          <w:sz w:val="20"/>
          <w:szCs w:val="20"/>
        </w:rPr>
        <w:t xml:space="preserve">Změnu bankovního spojení oznámí příjemce poskytovateli </w:t>
      </w:r>
      <w:r w:rsidR="003B3AF7">
        <w:rPr>
          <w:rStyle w:val="dn"/>
          <w:rFonts w:ascii="Arial" w:eastAsia="Arial" w:hAnsi="Arial" w:cs="Arial"/>
          <w:sz w:val="20"/>
          <w:szCs w:val="20"/>
        </w:rPr>
        <w:t xml:space="preserve">prostřednictvím datové schránky nebo v listinné podobě </w:t>
      </w:r>
      <w:r w:rsidRPr="004A626C">
        <w:rPr>
          <w:rStyle w:val="dn"/>
          <w:rFonts w:ascii="Arial" w:eastAsia="Arial" w:hAnsi="Arial" w:cs="Arial"/>
          <w:sz w:val="20"/>
          <w:szCs w:val="20"/>
        </w:rPr>
        <w:t xml:space="preserve">ve lhůtě do 15 dní ode dne, kdy ke změně došlo. Tuto změnu může příjemce provést bez předchozího souhlasu poskytovatele podpory.  </w:t>
      </w:r>
    </w:p>
    <w:p w14:paraId="0507FCA2" w14:textId="321EFAE3" w:rsidR="005D45EC" w:rsidRPr="0014360A" w:rsidRDefault="00955005" w:rsidP="00FC63DB">
      <w:pPr>
        <w:pStyle w:val="Nadpis2"/>
        <w:rPr>
          <w:rStyle w:val="dn"/>
        </w:rPr>
      </w:pPr>
      <w:r w:rsidRPr="0014360A">
        <w:rPr>
          <w:rStyle w:val="dn"/>
        </w:rPr>
        <w:t>PLATBY A KONTROLA:</w:t>
      </w:r>
    </w:p>
    <w:p w14:paraId="1E737C4A" w14:textId="620D7CC7" w:rsidR="005D45EC" w:rsidRPr="00586A35" w:rsidRDefault="00CA196F" w:rsidP="00FC63DB">
      <w:pPr>
        <w:pStyle w:val="Nadpis3"/>
        <w:rPr>
          <w:rStyle w:val="dn"/>
          <w:rFonts w:eastAsia="Arial" w:cs="Arial"/>
          <w:b/>
          <w:bCs/>
          <w:smallCaps w:val="0"/>
          <w:szCs w:val="20"/>
        </w:rPr>
      </w:pPr>
      <w:r w:rsidRPr="00586A35">
        <w:rPr>
          <w:rStyle w:val="dn"/>
          <w:b/>
          <w:bCs/>
          <w:szCs w:val="20"/>
        </w:rPr>
        <w:t>Platby:</w:t>
      </w:r>
    </w:p>
    <w:p w14:paraId="4F73E784" w14:textId="77777777" w:rsidR="005D45EC" w:rsidRPr="00586A35" w:rsidRDefault="00CA196F" w:rsidP="00E81215">
      <w:pPr>
        <w:pStyle w:val="Odstavecseseznamem"/>
        <w:spacing w:before="144" w:after="144" w:line="240" w:lineRule="auto"/>
        <w:ind w:left="1418"/>
        <w:jc w:val="both"/>
        <w:rPr>
          <w:rStyle w:val="dn"/>
          <w:rFonts w:ascii="Arial" w:eastAsia="Arial" w:hAnsi="Arial" w:cs="Arial"/>
          <w:i/>
          <w:iCs/>
          <w:sz w:val="16"/>
          <w:szCs w:val="16"/>
        </w:rPr>
      </w:pPr>
      <w:r w:rsidRPr="00586A35">
        <w:rPr>
          <w:rStyle w:val="dn"/>
          <w:rFonts w:ascii="Arial" w:hAnsi="Arial"/>
          <w:sz w:val="20"/>
          <w:szCs w:val="20"/>
        </w:rPr>
        <w:t>Dotace uvedená ve Smlouvě ve finančním vyjádření bude zaokrouhlena na celé tisícikoruny dolů.</w:t>
      </w:r>
    </w:p>
    <w:p w14:paraId="2C859B7B" w14:textId="798432D0" w:rsidR="005D45EC" w:rsidRPr="00586A35" w:rsidRDefault="00CA196F" w:rsidP="00E81215">
      <w:pPr>
        <w:pStyle w:val="Odstavecseseznamem"/>
        <w:spacing w:before="144" w:after="144" w:line="240" w:lineRule="auto"/>
        <w:ind w:left="1418"/>
        <w:jc w:val="both"/>
        <w:rPr>
          <w:rStyle w:val="dn"/>
          <w:rFonts w:ascii="Arial" w:eastAsia="Arial" w:hAnsi="Arial" w:cs="Arial"/>
          <w:b/>
          <w:bCs/>
          <w:smallCaps/>
          <w:sz w:val="20"/>
          <w:szCs w:val="20"/>
        </w:rPr>
      </w:pPr>
      <w:r w:rsidRPr="00586A35">
        <w:rPr>
          <w:rStyle w:val="dn"/>
          <w:rFonts w:ascii="Arial" w:hAnsi="Arial"/>
          <w:sz w:val="20"/>
          <w:szCs w:val="20"/>
        </w:rPr>
        <w:t>Pokud jsou na konci projektu skutečné výdaje nižší než výdaje předpokládané, je dotace v</w:t>
      </w:r>
      <w:r w:rsidR="00895745" w:rsidRPr="00586A35">
        <w:rPr>
          <w:rStyle w:val="dn"/>
          <w:rFonts w:ascii="Arial" w:hAnsi="Arial"/>
          <w:sz w:val="20"/>
          <w:szCs w:val="20"/>
        </w:rPr>
        <w:t> </w:t>
      </w:r>
      <w:r w:rsidRPr="00586A35">
        <w:rPr>
          <w:rStyle w:val="dn"/>
          <w:rFonts w:ascii="Arial" w:hAnsi="Arial"/>
          <w:sz w:val="20"/>
          <w:szCs w:val="20"/>
        </w:rPr>
        <w:t>absolutním vyjádření snížena na celé koruny dolů (zůstane zachována procentuální míra dotace). Dotace bude poskytnuta ve výši orgány Zlínského kraje schváleného procenta z</w:t>
      </w:r>
      <w:r w:rsidR="00895745" w:rsidRPr="00586A35">
        <w:rPr>
          <w:rStyle w:val="dn"/>
          <w:rFonts w:ascii="Arial" w:hAnsi="Arial"/>
          <w:sz w:val="20"/>
          <w:szCs w:val="20"/>
        </w:rPr>
        <w:t> </w:t>
      </w:r>
      <w:r w:rsidRPr="00586A35">
        <w:rPr>
          <w:rStyle w:val="dn"/>
          <w:rFonts w:ascii="Arial" w:hAnsi="Arial"/>
          <w:sz w:val="20"/>
          <w:szCs w:val="20"/>
        </w:rPr>
        <w:t>celkových skutečných způsobilých výdajů projektu.</w:t>
      </w:r>
    </w:p>
    <w:p w14:paraId="1CAA8013" w14:textId="70F50832" w:rsidR="005D45EC" w:rsidRPr="00586A35" w:rsidRDefault="001848B0" w:rsidP="00E81215">
      <w:pPr>
        <w:pStyle w:val="Odstavecseseznamem"/>
        <w:spacing w:before="144" w:after="144" w:line="240" w:lineRule="auto"/>
        <w:ind w:left="1418"/>
        <w:jc w:val="both"/>
        <w:rPr>
          <w:rStyle w:val="dn"/>
          <w:rFonts w:ascii="Arial" w:eastAsia="Arial" w:hAnsi="Arial" w:cs="Arial"/>
          <w:b/>
          <w:bCs/>
          <w:sz w:val="20"/>
          <w:szCs w:val="20"/>
        </w:rPr>
      </w:pPr>
      <w:r>
        <w:rPr>
          <w:rStyle w:val="dn"/>
          <w:rFonts w:ascii="Arial" w:eastAsia="Arial" w:hAnsi="Arial" w:cs="Arial"/>
          <w:b/>
          <w:bCs/>
          <w:sz w:val="20"/>
          <w:szCs w:val="20"/>
        </w:rPr>
        <w:t xml:space="preserve">Závěrečná zpráva </w:t>
      </w:r>
      <w:r w:rsidR="00226BB1">
        <w:rPr>
          <w:rStyle w:val="dn"/>
          <w:rFonts w:ascii="Arial" w:eastAsia="Arial" w:hAnsi="Arial" w:cs="Arial"/>
          <w:b/>
          <w:bCs/>
          <w:sz w:val="20"/>
          <w:szCs w:val="20"/>
        </w:rPr>
        <w:t>musí být předložena prostřednictvím datové schránky nebo v listinné podobě.</w:t>
      </w:r>
    </w:p>
    <w:p w14:paraId="540009D4" w14:textId="77777777" w:rsidR="005D45EC" w:rsidRPr="00586A35" w:rsidRDefault="00CA196F" w:rsidP="00E81215">
      <w:pPr>
        <w:pStyle w:val="Odstavecseseznamem"/>
        <w:spacing w:before="144" w:after="144" w:line="240" w:lineRule="auto"/>
        <w:ind w:left="1418"/>
        <w:jc w:val="both"/>
        <w:rPr>
          <w:rStyle w:val="dn"/>
          <w:rFonts w:ascii="Arial" w:eastAsia="Arial" w:hAnsi="Arial" w:cs="Arial"/>
          <w:i/>
          <w:iCs/>
          <w:color w:val="0070C0"/>
          <w:sz w:val="16"/>
          <w:szCs w:val="16"/>
          <w:u w:color="0070C0"/>
        </w:rPr>
      </w:pPr>
      <w:r w:rsidRPr="00586A35">
        <w:rPr>
          <w:rStyle w:val="dn"/>
          <w:rFonts w:ascii="Arial" w:hAnsi="Arial"/>
          <w:b/>
          <w:bCs/>
          <w:sz w:val="20"/>
          <w:szCs w:val="20"/>
        </w:rPr>
        <w:t xml:space="preserve">Dotace bude příjemci poskytnuta následujícím způsobem: </w:t>
      </w:r>
    </w:p>
    <w:p w14:paraId="2085FB4F" w14:textId="77777777" w:rsidR="005D45EC" w:rsidRPr="00586A35" w:rsidRDefault="00CA196F" w:rsidP="00E81215">
      <w:pPr>
        <w:pStyle w:val="Odstavecseseznamem"/>
        <w:spacing w:before="144" w:after="144" w:line="240" w:lineRule="auto"/>
        <w:ind w:left="1418"/>
        <w:jc w:val="both"/>
        <w:rPr>
          <w:rStyle w:val="dn"/>
          <w:rFonts w:ascii="Arial" w:eastAsia="Arial" w:hAnsi="Arial" w:cs="Arial"/>
          <w:b/>
          <w:bCs/>
          <w:smallCaps/>
          <w:sz w:val="20"/>
          <w:szCs w:val="20"/>
          <w:shd w:val="clear" w:color="auto" w:fill="FFFF00"/>
        </w:rPr>
      </w:pPr>
      <w:r w:rsidRPr="00586A35">
        <w:rPr>
          <w:rStyle w:val="dn"/>
          <w:rFonts w:ascii="Arial" w:hAnsi="Arial"/>
          <w:sz w:val="20"/>
          <w:szCs w:val="20"/>
        </w:rPr>
        <w:t xml:space="preserve">Finanční prostředky budou poskytnuty příjemci dle podmínek a v termínech uvedených ve Smlouvě. </w:t>
      </w:r>
    </w:p>
    <w:p w14:paraId="4F06D1C0" w14:textId="77777777" w:rsidR="005D45EC" w:rsidRPr="00586A35" w:rsidRDefault="00CA196F" w:rsidP="00E81215">
      <w:pPr>
        <w:pStyle w:val="Odstavecseseznamem"/>
        <w:spacing w:before="144" w:after="144" w:line="240" w:lineRule="auto"/>
        <w:ind w:left="1418"/>
        <w:jc w:val="both"/>
        <w:rPr>
          <w:rStyle w:val="dn"/>
          <w:rFonts w:ascii="Arial" w:eastAsia="Arial" w:hAnsi="Arial" w:cs="Arial"/>
          <w:sz w:val="20"/>
          <w:szCs w:val="20"/>
        </w:rPr>
      </w:pPr>
      <w:r w:rsidRPr="00586A35">
        <w:rPr>
          <w:rStyle w:val="dn"/>
          <w:rFonts w:ascii="Arial" w:hAnsi="Arial"/>
          <w:sz w:val="20"/>
          <w:szCs w:val="20"/>
        </w:rPr>
        <w:t xml:space="preserve">Dotace bude vyplacena do 30 pracovních dnů po schválení Závěrečné zprávy s vyúčtováním dotace, nejdříve však po ukončení realizace projektu. </w:t>
      </w:r>
    </w:p>
    <w:p w14:paraId="53A99A9A" w14:textId="22AC71CF" w:rsidR="005D45EC" w:rsidRPr="00221A18" w:rsidRDefault="00CA196F" w:rsidP="00E81215">
      <w:pPr>
        <w:pStyle w:val="Normlnweb"/>
        <w:ind w:left="1418"/>
        <w:jc w:val="both"/>
        <w:rPr>
          <w:rFonts w:ascii="Arial" w:hAnsi="Arial" w:cs="Arial"/>
          <w:color w:val="auto"/>
          <w:sz w:val="20"/>
          <w:szCs w:val="20"/>
        </w:rPr>
      </w:pPr>
      <w:r w:rsidRPr="00C7028C">
        <w:rPr>
          <w:rStyle w:val="dn"/>
          <w:rFonts w:ascii="Arial" w:hAnsi="Arial"/>
          <w:b/>
          <w:sz w:val="20"/>
          <w:szCs w:val="20"/>
        </w:rPr>
        <w:t>Závěrečná zpráva s vyúčtováním dotace</w:t>
      </w:r>
      <w:r w:rsidR="001E3F99" w:rsidRPr="00C7028C">
        <w:rPr>
          <w:rStyle w:val="dn"/>
          <w:rFonts w:ascii="Arial" w:hAnsi="Arial"/>
          <w:b/>
          <w:sz w:val="20"/>
          <w:szCs w:val="20"/>
        </w:rPr>
        <w:t xml:space="preserve"> musí být předložena nejpozději</w:t>
      </w:r>
      <w:r w:rsidRPr="0040235F">
        <w:rPr>
          <w:rStyle w:val="dn"/>
          <w:rFonts w:ascii="Arial" w:hAnsi="Arial"/>
          <w:b/>
          <w:sz w:val="20"/>
          <w:szCs w:val="20"/>
        </w:rPr>
        <w:t>:</w:t>
      </w:r>
      <w:r w:rsidRPr="0040235F">
        <w:rPr>
          <w:rStyle w:val="dn"/>
          <w:rFonts w:ascii="Arial" w:hAnsi="Arial"/>
          <w:sz w:val="20"/>
          <w:szCs w:val="20"/>
        </w:rPr>
        <w:t xml:space="preserve"> </w:t>
      </w:r>
      <w:r w:rsidR="00DB5960" w:rsidRPr="00A902BB">
        <w:rPr>
          <w:rStyle w:val="dn"/>
          <w:rFonts w:ascii="Arial" w:hAnsi="Arial"/>
          <w:b/>
          <w:sz w:val="20"/>
          <w:szCs w:val="20"/>
        </w:rPr>
        <w:t>1</w:t>
      </w:r>
      <w:r w:rsidR="00E728D2" w:rsidRPr="00A902BB">
        <w:rPr>
          <w:rStyle w:val="dn"/>
          <w:rFonts w:ascii="Arial" w:hAnsi="Arial"/>
          <w:b/>
          <w:sz w:val="20"/>
          <w:szCs w:val="20"/>
        </w:rPr>
        <w:t>2</w:t>
      </w:r>
      <w:r w:rsidR="00985147" w:rsidRPr="00A902BB">
        <w:rPr>
          <w:rStyle w:val="dn"/>
          <w:rFonts w:ascii="Arial" w:hAnsi="Arial"/>
          <w:b/>
          <w:sz w:val="20"/>
          <w:szCs w:val="20"/>
        </w:rPr>
        <w:t>.</w:t>
      </w:r>
      <w:r w:rsidR="00CA384A" w:rsidRPr="00A902BB">
        <w:rPr>
          <w:rStyle w:val="dn"/>
          <w:rFonts w:ascii="Arial" w:hAnsi="Arial"/>
          <w:b/>
          <w:sz w:val="20"/>
          <w:szCs w:val="20"/>
        </w:rPr>
        <w:t> </w:t>
      </w:r>
      <w:r w:rsidR="000F7C5B" w:rsidRPr="00A902BB">
        <w:rPr>
          <w:rStyle w:val="dn"/>
          <w:rFonts w:ascii="Arial" w:hAnsi="Arial"/>
          <w:b/>
          <w:sz w:val="20"/>
          <w:szCs w:val="20"/>
        </w:rPr>
        <w:t>10</w:t>
      </w:r>
      <w:r w:rsidR="00DB5960" w:rsidRPr="00A902BB">
        <w:rPr>
          <w:rStyle w:val="dn"/>
          <w:rFonts w:ascii="Arial" w:hAnsi="Arial"/>
          <w:b/>
          <w:sz w:val="20"/>
          <w:szCs w:val="20"/>
        </w:rPr>
        <w:t>.</w:t>
      </w:r>
      <w:r w:rsidR="00CA384A" w:rsidRPr="00A902BB">
        <w:rPr>
          <w:rStyle w:val="dn"/>
          <w:rFonts w:ascii="Arial" w:hAnsi="Arial"/>
          <w:b/>
          <w:sz w:val="20"/>
          <w:szCs w:val="20"/>
        </w:rPr>
        <w:t> </w:t>
      </w:r>
      <w:r w:rsidR="00985147" w:rsidRPr="00A902BB">
        <w:rPr>
          <w:rStyle w:val="dn"/>
          <w:rFonts w:ascii="Arial" w:hAnsi="Arial"/>
          <w:b/>
          <w:sz w:val="20"/>
          <w:szCs w:val="20"/>
        </w:rPr>
        <w:t>20</w:t>
      </w:r>
      <w:r w:rsidR="00DB5960" w:rsidRPr="00A902BB">
        <w:rPr>
          <w:rStyle w:val="dn"/>
          <w:rFonts w:ascii="Arial" w:hAnsi="Arial"/>
          <w:b/>
          <w:sz w:val="20"/>
          <w:szCs w:val="20"/>
        </w:rPr>
        <w:t>2</w:t>
      </w:r>
      <w:r w:rsidR="00C3502F" w:rsidRPr="00A902BB">
        <w:rPr>
          <w:rStyle w:val="dn"/>
          <w:rFonts w:ascii="Arial" w:hAnsi="Arial"/>
          <w:b/>
          <w:sz w:val="20"/>
          <w:szCs w:val="20"/>
        </w:rPr>
        <w:t>8</w:t>
      </w:r>
      <w:r w:rsidRPr="00A902BB">
        <w:rPr>
          <w:rStyle w:val="dn"/>
          <w:rFonts w:ascii="Arial" w:hAnsi="Arial"/>
          <w:sz w:val="20"/>
          <w:szCs w:val="20"/>
        </w:rPr>
        <w:t xml:space="preserve">. </w:t>
      </w:r>
      <w:r w:rsidR="00215540" w:rsidRPr="00A902BB">
        <w:rPr>
          <w:rStyle w:val="dn"/>
          <w:rFonts w:ascii="Arial" w:hAnsi="Arial"/>
          <w:sz w:val="20"/>
          <w:szCs w:val="20"/>
        </w:rPr>
        <w:t>Za řádné</w:t>
      </w:r>
      <w:r w:rsidR="00215540" w:rsidRPr="00890755">
        <w:rPr>
          <w:rStyle w:val="dn"/>
          <w:rFonts w:ascii="Arial" w:hAnsi="Arial"/>
          <w:sz w:val="20"/>
          <w:szCs w:val="20"/>
        </w:rPr>
        <w:t xml:space="preserve"> p</w:t>
      </w:r>
      <w:r w:rsidR="0003376A" w:rsidRPr="00890755">
        <w:rPr>
          <w:rStyle w:val="dn"/>
          <w:rFonts w:ascii="Arial" w:hAnsi="Arial"/>
          <w:sz w:val="20"/>
          <w:szCs w:val="20"/>
        </w:rPr>
        <w:t xml:space="preserve">ředložení Závěrečné zprávy s vyúčtováním dotace </w:t>
      </w:r>
      <w:r w:rsidR="00215540" w:rsidRPr="00890755">
        <w:rPr>
          <w:rStyle w:val="dn"/>
          <w:rFonts w:ascii="Arial" w:hAnsi="Arial"/>
          <w:sz w:val="20"/>
          <w:szCs w:val="20"/>
        </w:rPr>
        <w:t>se považuje pouze</w:t>
      </w:r>
      <w:r w:rsidR="00215540">
        <w:rPr>
          <w:rStyle w:val="dn"/>
          <w:rFonts w:ascii="Arial" w:hAnsi="Arial"/>
          <w:sz w:val="20"/>
          <w:szCs w:val="20"/>
        </w:rPr>
        <w:t xml:space="preserve"> takové vyúčtování, které mj. obsahuje </w:t>
      </w:r>
      <w:r w:rsidR="0003376A" w:rsidRPr="00547F9E">
        <w:rPr>
          <w:rStyle w:val="dn"/>
          <w:rFonts w:ascii="Arial" w:hAnsi="Arial"/>
          <w:sz w:val="20"/>
          <w:szCs w:val="20"/>
        </w:rPr>
        <w:t>doložení vzniku všech celkových skutečných způsobilých výdajů projektu a úhradu</w:t>
      </w:r>
      <w:r w:rsidR="00DC40A5" w:rsidRPr="00221A18">
        <w:rPr>
          <w:rFonts w:ascii="Arial" w:hAnsi="Arial" w:cs="Arial"/>
          <w:color w:val="auto"/>
          <w:sz w:val="20"/>
          <w:szCs w:val="20"/>
        </w:rPr>
        <w:t xml:space="preserve"> všech celkových skutečných způsobilých výdajů projektu.</w:t>
      </w:r>
      <w:r w:rsidR="00BD282A" w:rsidRPr="00221A18">
        <w:rPr>
          <w:rFonts w:ascii="Arial" w:hAnsi="Arial" w:cs="Arial"/>
          <w:color w:val="auto"/>
          <w:sz w:val="20"/>
          <w:szCs w:val="20"/>
        </w:rPr>
        <w:t xml:space="preserve"> Podmínka doložení vzniku a úhrady všech celkových skutečných výdajů projektu bude splněna, pokud bude vyplněna odpovídající část týkající se výdajů projektu uvedená v Závěrečné zprávě s vyúčtováním dotace.</w:t>
      </w:r>
    </w:p>
    <w:p w14:paraId="6994A53A" w14:textId="09131F2B" w:rsidR="00DC40A5" w:rsidRPr="001D3FAE" w:rsidRDefault="00DC40A5" w:rsidP="00E81215">
      <w:pPr>
        <w:pStyle w:val="Odstavecseseznamem"/>
        <w:spacing w:beforeLines="60" w:before="144" w:afterLines="60" w:after="144" w:line="240" w:lineRule="auto"/>
        <w:ind w:left="1418"/>
        <w:jc w:val="both"/>
        <w:rPr>
          <w:rFonts w:ascii="Arial" w:hAnsi="Arial" w:cs="Arial"/>
          <w:i/>
          <w:sz w:val="16"/>
          <w:szCs w:val="16"/>
        </w:rPr>
      </w:pPr>
      <w:r w:rsidRPr="001D3FAE">
        <w:rPr>
          <w:rFonts w:ascii="Arial" w:hAnsi="Arial" w:cs="Arial"/>
          <w:iCs/>
          <w:sz w:val="20"/>
          <w:szCs w:val="20"/>
        </w:rPr>
        <w:t xml:space="preserve">Předložení Závěrečné zprávy s vyúčtováním dotace je </w:t>
      </w:r>
      <w:r w:rsidR="00BD282A">
        <w:rPr>
          <w:rFonts w:ascii="Arial" w:hAnsi="Arial" w:cs="Arial"/>
          <w:iCs/>
          <w:sz w:val="20"/>
          <w:szCs w:val="20"/>
        </w:rPr>
        <w:t xml:space="preserve">zároveň </w:t>
      </w:r>
      <w:r w:rsidRPr="001D3FAE">
        <w:rPr>
          <w:rFonts w:ascii="Arial" w:hAnsi="Arial" w:cs="Arial"/>
          <w:iCs/>
          <w:sz w:val="20"/>
          <w:szCs w:val="20"/>
        </w:rPr>
        <w:t xml:space="preserve">podmíněno </w:t>
      </w:r>
      <w:r w:rsidRPr="00DC40A5">
        <w:rPr>
          <w:rFonts w:ascii="Arial" w:hAnsi="Arial" w:cs="Arial"/>
          <w:sz w:val="20"/>
          <w:szCs w:val="20"/>
          <w:u w:val="single"/>
        </w:rPr>
        <w:t xml:space="preserve">předložením </w:t>
      </w:r>
      <w:r w:rsidRPr="00DC40A5">
        <w:rPr>
          <w:rFonts w:ascii="Arial" w:hAnsi="Arial" w:cs="Arial"/>
          <w:iCs/>
          <w:sz w:val="20"/>
          <w:szCs w:val="20"/>
          <w:u w:val="single"/>
        </w:rPr>
        <w:t>účetních dokladů</w:t>
      </w:r>
      <w:r w:rsidRPr="001D3FAE">
        <w:rPr>
          <w:rFonts w:ascii="Arial" w:hAnsi="Arial" w:cs="Arial"/>
          <w:iCs/>
          <w:sz w:val="20"/>
          <w:szCs w:val="20"/>
        </w:rPr>
        <w:t xml:space="preserve"> (tj. prvotní doklady - kopie faktur, mzdových listů, zjednodušených daňových dokladů či jiných daňových dokladů, přičemž za zúčtovací doklady se nepovažují tzv. zálohové faktury) </w:t>
      </w:r>
      <w:r w:rsidRPr="00DC40A5">
        <w:rPr>
          <w:rFonts w:ascii="Arial" w:hAnsi="Arial" w:cs="Arial"/>
          <w:iCs/>
          <w:sz w:val="20"/>
          <w:szCs w:val="20"/>
          <w:u w:val="single"/>
        </w:rPr>
        <w:t>ve výši poskytnuté dotace</w:t>
      </w:r>
      <w:r w:rsidRPr="001D3FAE">
        <w:rPr>
          <w:rFonts w:ascii="Arial" w:hAnsi="Arial" w:cs="Arial"/>
          <w:iCs/>
          <w:sz w:val="20"/>
          <w:szCs w:val="20"/>
        </w:rPr>
        <w:t xml:space="preserve"> a </w:t>
      </w:r>
      <w:r w:rsidRPr="00DC40A5">
        <w:rPr>
          <w:rFonts w:ascii="Arial" w:hAnsi="Arial" w:cs="Arial"/>
          <w:iCs/>
          <w:sz w:val="20"/>
          <w:szCs w:val="20"/>
          <w:u w:val="single"/>
        </w:rPr>
        <w:t>dokladů prokazujících jejich úhradu</w:t>
      </w:r>
      <w:r w:rsidRPr="001D3FAE">
        <w:rPr>
          <w:rFonts w:ascii="Arial" w:hAnsi="Arial" w:cs="Arial"/>
          <w:iCs/>
          <w:sz w:val="20"/>
          <w:szCs w:val="20"/>
        </w:rPr>
        <w:t xml:space="preserve"> (výpisy z bankovního účtu, výdajo</w:t>
      </w:r>
      <w:r w:rsidR="000107CF">
        <w:rPr>
          <w:rFonts w:ascii="Arial" w:hAnsi="Arial" w:cs="Arial"/>
          <w:iCs/>
          <w:sz w:val="20"/>
          <w:szCs w:val="20"/>
        </w:rPr>
        <w:t xml:space="preserve">vé a příjmové pokladní doklady), </w:t>
      </w:r>
      <w:r w:rsidR="000107CF" w:rsidRPr="005A7CBD">
        <w:rPr>
          <w:rFonts w:ascii="Arial" w:hAnsi="Arial" w:cs="Arial"/>
          <w:iCs/>
          <w:sz w:val="20"/>
          <w:szCs w:val="20"/>
          <w:u w:val="single"/>
        </w:rPr>
        <w:t>předložením splnění monitorovacích indikátorů</w:t>
      </w:r>
      <w:r w:rsidR="00BE17F4" w:rsidRPr="005A7CBD">
        <w:rPr>
          <w:rFonts w:ascii="Arial" w:hAnsi="Arial" w:cs="Arial"/>
          <w:iCs/>
          <w:sz w:val="20"/>
          <w:szCs w:val="20"/>
          <w:u w:val="single"/>
        </w:rPr>
        <w:t xml:space="preserve"> (výstupů projektu)</w:t>
      </w:r>
      <w:r w:rsidR="000107CF" w:rsidRPr="005A7CBD">
        <w:rPr>
          <w:rFonts w:ascii="Arial" w:hAnsi="Arial" w:cs="Arial"/>
          <w:iCs/>
          <w:sz w:val="20"/>
          <w:szCs w:val="20"/>
        </w:rPr>
        <w:t xml:space="preserve"> a rovněž </w:t>
      </w:r>
      <w:r w:rsidR="000107CF" w:rsidRPr="005A7CBD">
        <w:rPr>
          <w:rFonts w:ascii="Arial" w:hAnsi="Arial" w:cs="Arial"/>
          <w:iCs/>
          <w:sz w:val="20"/>
          <w:szCs w:val="20"/>
          <w:u w:val="single"/>
        </w:rPr>
        <w:t>předložením splnění publicity</w:t>
      </w:r>
      <w:r w:rsidR="000107CF" w:rsidRPr="005A7CBD">
        <w:rPr>
          <w:rFonts w:ascii="Arial" w:hAnsi="Arial" w:cs="Arial"/>
          <w:iCs/>
          <w:sz w:val="20"/>
          <w:szCs w:val="20"/>
        </w:rPr>
        <w:t xml:space="preserve"> dle č</w:t>
      </w:r>
      <w:r w:rsidR="00F400DD" w:rsidRPr="005A7CBD">
        <w:rPr>
          <w:rFonts w:ascii="Arial" w:hAnsi="Arial" w:cs="Arial"/>
          <w:iCs/>
          <w:sz w:val="20"/>
          <w:szCs w:val="20"/>
        </w:rPr>
        <w:t>l.</w:t>
      </w:r>
      <w:r w:rsidR="000107CF" w:rsidRPr="005A7CBD">
        <w:rPr>
          <w:rFonts w:ascii="Arial" w:hAnsi="Arial" w:cs="Arial"/>
          <w:iCs/>
          <w:sz w:val="20"/>
          <w:szCs w:val="20"/>
        </w:rPr>
        <w:t xml:space="preserve"> 9.8.</w:t>
      </w:r>
    </w:p>
    <w:p w14:paraId="17D7C3FD" w14:textId="732D93B6" w:rsidR="005D45EC" w:rsidRPr="00586A35" w:rsidRDefault="00CA196F" w:rsidP="00FC63DB">
      <w:pPr>
        <w:pStyle w:val="Nadpis3"/>
        <w:rPr>
          <w:rStyle w:val="dn"/>
          <w:rFonts w:eastAsia="Arial" w:cs="Arial"/>
          <w:b/>
          <w:bCs/>
          <w:smallCaps w:val="0"/>
          <w:szCs w:val="20"/>
        </w:rPr>
      </w:pPr>
      <w:r w:rsidRPr="00586A35">
        <w:rPr>
          <w:rStyle w:val="dn"/>
          <w:b/>
          <w:bCs/>
          <w:szCs w:val="20"/>
        </w:rPr>
        <w:t>Finanční kontrola:</w:t>
      </w:r>
    </w:p>
    <w:p w14:paraId="4B868877" w14:textId="77777777" w:rsidR="005D45EC" w:rsidRPr="00586A35" w:rsidRDefault="00CA196F" w:rsidP="00462686">
      <w:pPr>
        <w:pStyle w:val="Odstavecseseznamem"/>
        <w:numPr>
          <w:ilvl w:val="0"/>
          <w:numId w:val="16"/>
        </w:numPr>
        <w:tabs>
          <w:tab w:val="clear" w:pos="851"/>
        </w:tabs>
        <w:spacing w:before="144" w:after="144" w:line="240" w:lineRule="auto"/>
        <w:ind w:left="1560"/>
        <w:jc w:val="both"/>
        <w:rPr>
          <w:rFonts w:ascii="Arial" w:eastAsia="Arial" w:hAnsi="Arial" w:cs="Arial"/>
          <w:sz w:val="20"/>
          <w:szCs w:val="20"/>
        </w:rPr>
      </w:pPr>
      <w:r w:rsidRPr="00586A35">
        <w:rPr>
          <w:rFonts w:ascii="Arial" w:hAnsi="Arial"/>
          <w:sz w:val="20"/>
          <w:szCs w:val="20"/>
        </w:rPr>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032E28FB" w14:textId="77777777" w:rsidR="005D45EC" w:rsidRPr="00586A35" w:rsidRDefault="00CA196F" w:rsidP="00462686">
      <w:pPr>
        <w:pStyle w:val="Odstavecseseznamem"/>
        <w:numPr>
          <w:ilvl w:val="0"/>
          <w:numId w:val="16"/>
        </w:numPr>
        <w:tabs>
          <w:tab w:val="clear" w:pos="851"/>
        </w:tabs>
        <w:spacing w:before="144" w:after="144" w:line="240" w:lineRule="auto"/>
        <w:ind w:left="1560"/>
        <w:jc w:val="both"/>
        <w:rPr>
          <w:rFonts w:ascii="Arial" w:eastAsia="Arial" w:hAnsi="Arial" w:cs="Arial"/>
          <w:sz w:val="20"/>
          <w:szCs w:val="20"/>
        </w:rPr>
      </w:pPr>
      <w:r w:rsidRPr="00586A35">
        <w:rPr>
          <w:rFonts w:ascii="Arial" w:hAnsi="Arial"/>
          <w:sz w:val="20"/>
          <w:szCs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prohlídku na místě realizace projektu.</w:t>
      </w:r>
    </w:p>
    <w:p w14:paraId="1CE6E04E" w14:textId="1A0B19CF" w:rsidR="005D45EC" w:rsidRPr="00586A35" w:rsidRDefault="00CA196F" w:rsidP="00462686">
      <w:pPr>
        <w:pStyle w:val="Odstavecseseznamem"/>
        <w:numPr>
          <w:ilvl w:val="0"/>
          <w:numId w:val="16"/>
        </w:numPr>
        <w:tabs>
          <w:tab w:val="clear" w:pos="851"/>
        </w:tabs>
        <w:spacing w:before="144" w:after="144" w:line="240" w:lineRule="auto"/>
        <w:ind w:left="1560"/>
        <w:jc w:val="both"/>
        <w:rPr>
          <w:rFonts w:ascii="Arial" w:eastAsia="Arial" w:hAnsi="Arial" w:cs="Arial"/>
          <w:sz w:val="20"/>
          <w:szCs w:val="20"/>
        </w:rPr>
      </w:pPr>
      <w:r w:rsidRPr="00586A35">
        <w:rPr>
          <w:rFonts w:ascii="Arial" w:hAnsi="Arial"/>
          <w:sz w:val="20"/>
          <w:szCs w:val="20"/>
        </w:rPr>
        <w:lastRenderedPageBreak/>
        <w:t>příjemce je povinen přijímat nápravná opatření, která vzejdou z kontrol a monitorování projektu, a to v požadovaném termínu, rozsahu a kvalitě, a v souladu s §18 zákona č.</w:t>
      </w:r>
      <w:r w:rsidR="00895745" w:rsidRPr="00586A35">
        <w:rPr>
          <w:rFonts w:ascii="Arial" w:hAnsi="Arial"/>
          <w:sz w:val="20"/>
          <w:szCs w:val="20"/>
        </w:rPr>
        <w:t> </w:t>
      </w:r>
      <w:r w:rsidRPr="00586A35">
        <w:rPr>
          <w:rFonts w:ascii="Arial" w:hAnsi="Arial"/>
          <w:sz w:val="20"/>
          <w:szCs w:val="20"/>
        </w:rPr>
        <w:t>320/2001 Sb., o finanční kontrole, ve znění pozdějších předpisů, informovat o</w:t>
      </w:r>
      <w:r w:rsidR="00C7140D">
        <w:rPr>
          <w:rFonts w:ascii="Arial" w:hAnsi="Arial"/>
          <w:sz w:val="20"/>
          <w:szCs w:val="20"/>
        </w:rPr>
        <w:t> </w:t>
      </w:r>
      <w:r w:rsidRPr="00586A35">
        <w:rPr>
          <w:rFonts w:ascii="Arial" w:hAnsi="Arial"/>
          <w:sz w:val="20"/>
          <w:szCs w:val="20"/>
        </w:rPr>
        <w:t>splnění nápravného opatření toho, kdo tato nápravná opatření uložil.</w:t>
      </w:r>
    </w:p>
    <w:p w14:paraId="3E1DFBBE" w14:textId="351B278A" w:rsidR="005D45EC" w:rsidRPr="00586A35" w:rsidRDefault="00CA196F" w:rsidP="00FC63DB">
      <w:pPr>
        <w:pStyle w:val="Nadpis3"/>
        <w:rPr>
          <w:rStyle w:val="dn"/>
          <w:rFonts w:eastAsia="Arial" w:cs="Arial"/>
          <w:b/>
          <w:bCs/>
          <w:smallCaps w:val="0"/>
          <w:szCs w:val="20"/>
        </w:rPr>
      </w:pPr>
      <w:r w:rsidRPr="00586A35">
        <w:rPr>
          <w:rStyle w:val="dn"/>
          <w:b/>
          <w:bCs/>
          <w:szCs w:val="20"/>
        </w:rPr>
        <w:t>Archivace:</w:t>
      </w:r>
    </w:p>
    <w:p w14:paraId="1F4F7C2C" w14:textId="77777777" w:rsidR="005D45EC" w:rsidRPr="00586A35" w:rsidRDefault="00CA196F" w:rsidP="00462686">
      <w:pPr>
        <w:pStyle w:val="Odstavecseseznamem"/>
        <w:spacing w:before="144" w:after="144" w:line="240" w:lineRule="auto"/>
        <w:ind w:left="1418"/>
        <w:jc w:val="both"/>
        <w:rPr>
          <w:rStyle w:val="dn"/>
          <w:rFonts w:ascii="Arial" w:eastAsia="Arial" w:hAnsi="Arial" w:cs="Arial"/>
          <w:sz w:val="20"/>
          <w:szCs w:val="20"/>
        </w:rPr>
      </w:pPr>
      <w:r w:rsidRPr="00586A35">
        <w:rPr>
          <w:rStyle w:val="dn"/>
          <w:rFonts w:ascii="Arial" w:hAnsi="Arial"/>
          <w:smallCaps/>
          <w:sz w:val="20"/>
          <w:szCs w:val="20"/>
        </w:rPr>
        <w:t>P</w:t>
      </w:r>
      <w:r w:rsidRPr="00586A35">
        <w:rPr>
          <w:rStyle w:val="dn"/>
          <w:rFonts w:ascii="Arial" w:hAnsi="Arial"/>
          <w:sz w:val="20"/>
          <w:szCs w:val="20"/>
        </w:rPr>
        <w:t>říjemce je povinen zabezpečit archivaci veškeré dokumentace k projektu, včetně účetnictví o projektu po dobu 10 let po skončení realizace Programu.</w:t>
      </w:r>
    </w:p>
    <w:p w14:paraId="161D3CB5" w14:textId="45365FBF" w:rsidR="005D45EC" w:rsidRPr="0014360A" w:rsidRDefault="00955005" w:rsidP="00FC63DB">
      <w:pPr>
        <w:pStyle w:val="Nadpis2"/>
        <w:rPr>
          <w:rStyle w:val="dn"/>
        </w:rPr>
      </w:pPr>
      <w:r w:rsidRPr="0014360A">
        <w:rPr>
          <w:rStyle w:val="dn"/>
        </w:rPr>
        <w:t>PUBLICITA:</w:t>
      </w:r>
    </w:p>
    <w:p w14:paraId="7AAE9D81" w14:textId="7B027195" w:rsidR="005D45EC" w:rsidRPr="00586A35" w:rsidRDefault="00CA196F" w:rsidP="00462686">
      <w:pPr>
        <w:pStyle w:val="Odstavecseseznamem"/>
        <w:tabs>
          <w:tab w:val="left" w:pos="851"/>
        </w:tabs>
        <w:spacing w:before="144" w:after="144" w:line="240" w:lineRule="auto"/>
        <w:ind w:left="567"/>
        <w:jc w:val="both"/>
        <w:rPr>
          <w:rStyle w:val="dn"/>
          <w:rFonts w:ascii="Arial" w:eastAsia="Arial" w:hAnsi="Arial" w:cs="Arial"/>
          <w:i/>
          <w:iCs/>
          <w:color w:val="0070C0"/>
          <w:sz w:val="16"/>
          <w:szCs w:val="16"/>
          <w:u w:color="0070C0"/>
        </w:rPr>
      </w:pPr>
      <w:r w:rsidRPr="00586A35">
        <w:rPr>
          <w:rStyle w:val="dn"/>
          <w:rFonts w:ascii="Arial" w:hAnsi="Arial"/>
          <w:sz w:val="20"/>
          <w:szCs w:val="20"/>
        </w:rPr>
        <w:t xml:space="preserve">Příjemce se zavazuje v průběhu </w:t>
      </w:r>
      <w:r w:rsidRPr="005A7CBD">
        <w:rPr>
          <w:rStyle w:val="dn"/>
          <w:rFonts w:ascii="Arial" w:hAnsi="Arial"/>
          <w:sz w:val="20"/>
          <w:szCs w:val="20"/>
        </w:rPr>
        <w:t>realizace projektu prezentovat Zlínský kraj (nikoliv Krajský úřad Zlínského kraje) jako poskytovatele</w:t>
      </w:r>
      <w:r w:rsidR="00025199">
        <w:rPr>
          <w:rStyle w:val="dn"/>
          <w:rFonts w:ascii="Arial" w:hAnsi="Arial"/>
          <w:sz w:val="20"/>
          <w:szCs w:val="20"/>
        </w:rPr>
        <w:t>, a to</w:t>
      </w:r>
      <w:r w:rsidRPr="005A7CBD">
        <w:rPr>
          <w:rStyle w:val="dn"/>
          <w:rFonts w:ascii="Arial" w:hAnsi="Arial"/>
          <w:sz w:val="20"/>
          <w:szCs w:val="20"/>
        </w:rPr>
        <w:t xml:space="preserve"> použitím loga Zlínského </w:t>
      </w:r>
      <w:r w:rsidR="00C3502F" w:rsidRPr="005A7CBD">
        <w:rPr>
          <w:rStyle w:val="dn"/>
          <w:rFonts w:ascii="Arial" w:hAnsi="Arial"/>
          <w:sz w:val="20"/>
          <w:szCs w:val="20"/>
        </w:rPr>
        <w:t>kraje,</w:t>
      </w:r>
      <w:r w:rsidR="00025199">
        <w:rPr>
          <w:rStyle w:val="dn"/>
          <w:rFonts w:ascii="Arial" w:hAnsi="Arial"/>
          <w:sz w:val="20"/>
          <w:szCs w:val="20"/>
        </w:rPr>
        <w:t xml:space="preserve"> popř.</w:t>
      </w:r>
      <w:r w:rsidR="000107CF" w:rsidRPr="005A7CBD">
        <w:rPr>
          <w:rStyle w:val="dn"/>
          <w:rFonts w:ascii="Arial" w:hAnsi="Arial"/>
          <w:sz w:val="20"/>
          <w:szCs w:val="20"/>
        </w:rPr>
        <w:t xml:space="preserve"> </w:t>
      </w:r>
      <w:r w:rsidRPr="005A7CBD">
        <w:rPr>
          <w:rStyle w:val="dn"/>
          <w:rFonts w:ascii="Arial" w:hAnsi="Arial"/>
          <w:sz w:val="20"/>
          <w:szCs w:val="20"/>
        </w:rPr>
        <w:t>uvedením informace, že je projekt financován/spolufinancován Zlínským krajem</w:t>
      </w:r>
      <w:r w:rsidR="000107CF" w:rsidRPr="005A7CBD">
        <w:rPr>
          <w:rStyle w:val="dn"/>
          <w:rFonts w:ascii="Arial" w:hAnsi="Arial"/>
          <w:sz w:val="20"/>
          <w:szCs w:val="20"/>
        </w:rPr>
        <w:t>, a to ve všech mediálních a propagačních výstupech</w:t>
      </w:r>
      <w:r w:rsidRPr="005A7CBD">
        <w:rPr>
          <w:rStyle w:val="dn"/>
          <w:rFonts w:ascii="Arial" w:hAnsi="Arial"/>
          <w:sz w:val="20"/>
          <w:szCs w:val="20"/>
        </w:rPr>
        <w:t>.</w:t>
      </w:r>
      <w:r w:rsidRPr="00586A35">
        <w:rPr>
          <w:rStyle w:val="dn"/>
          <w:rFonts w:ascii="Arial" w:hAnsi="Arial"/>
          <w:sz w:val="20"/>
          <w:szCs w:val="20"/>
        </w:rPr>
        <w:t xml:space="preserve"> </w:t>
      </w:r>
    </w:p>
    <w:p w14:paraId="17DD4F15" w14:textId="33FFBB87" w:rsidR="005D45EC" w:rsidRPr="00586A35" w:rsidRDefault="00CA196F" w:rsidP="00462686">
      <w:pPr>
        <w:pStyle w:val="Odstavecseseznamem"/>
        <w:spacing w:after="0" w:line="240" w:lineRule="auto"/>
        <w:ind w:left="567"/>
        <w:jc w:val="both"/>
        <w:rPr>
          <w:rStyle w:val="dn"/>
          <w:rFonts w:ascii="Arial" w:eastAsia="Arial" w:hAnsi="Arial" w:cs="Arial"/>
          <w:sz w:val="20"/>
          <w:szCs w:val="20"/>
        </w:rPr>
      </w:pPr>
      <w:r w:rsidRPr="00586A35">
        <w:rPr>
          <w:rStyle w:val="dn"/>
          <w:rFonts w:ascii="Arial" w:hAnsi="Arial"/>
          <w:sz w:val="20"/>
          <w:szCs w:val="20"/>
        </w:rPr>
        <w:t xml:space="preserve">Příjemce </w:t>
      </w:r>
      <w:r w:rsidRPr="001D11ED">
        <w:rPr>
          <w:rStyle w:val="dn"/>
          <w:rFonts w:ascii="Arial" w:hAnsi="Arial"/>
          <w:sz w:val="20"/>
          <w:szCs w:val="20"/>
        </w:rPr>
        <w:t xml:space="preserve">získává </w:t>
      </w:r>
      <w:r w:rsidR="002430F1" w:rsidRPr="001D11ED">
        <w:rPr>
          <w:rStyle w:val="dn"/>
          <w:rFonts w:ascii="Arial" w:hAnsi="Arial"/>
          <w:sz w:val="20"/>
          <w:szCs w:val="20"/>
        </w:rPr>
        <w:t xml:space="preserve">uzavřením Smlouvy od </w:t>
      </w:r>
      <w:r w:rsidRPr="001D11ED">
        <w:rPr>
          <w:rStyle w:val="dn"/>
          <w:rFonts w:ascii="Arial" w:hAnsi="Arial"/>
          <w:sz w:val="20"/>
          <w:szCs w:val="20"/>
        </w:rPr>
        <w:t>poskytovatele</w:t>
      </w:r>
      <w:r w:rsidRPr="00586A35">
        <w:rPr>
          <w:rStyle w:val="dn"/>
          <w:rFonts w:ascii="Arial" w:hAnsi="Arial"/>
          <w:sz w:val="20"/>
          <w:szCs w:val="20"/>
        </w:rPr>
        <w:t xml:space="preserve"> souhlas s užitím loga Zlínského kraje, které je k dispozici na webových stránkách Zlínského kraje</w:t>
      </w:r>
      <w:r w:rsidR="00756D8B">
        <w:rPr>
          <w:rStyle w:val="dn"/>
          <w:rFonts w:ascii="Arial" w:hAnsi="Arial"/>
          <w:sz w:val="20"/>
          <w:szCs w:val="20"/>
        </w:rPr>
        <w:t>.</w:t>
      </w:r>
      <w:r w:rsidRPr="00586A35">
        <w:rPr>
          <w:rStyle w:val="dn"/>
          <w:rFonts w:ascii="Arial" w:hAnsi="Arial"/>
          <w:sz w:val="20"/>
          <w:szCs w:val="20"/>
        </w:rPr>
        <w:t xml:space="preserve"> </w:t>
      </w:r>
    </w:p>
    <w:p w14:paraId="202F9DCA" w14:textId="256D8BF3" w:rsidR="005D45EC" w:rsidRDefault="00CA196F" w:rsidP="00462686">
      <w:pPr>
        <w:pStyle w:val="Odstavecseseznamem"/>
        <w:tabs>
          <w:tab w:val="left" w:pos="851"/>
        </w:tabs>
        <w:spacing w:before="144" w:after="144" w:line="240" w:lineRule="auto"/>
        <w:ind w:left="567"/>
        <w:jc w:val="both"/>
        <w:rPr>
          <w:rStyle w:val="dn"/>
          <w:rFonts w:ascii="Arial" w:hAnsi="Arial"/>
          <w:sz w:val="20"/>
          <w:szCs w:val="20"/>
        </w:rPr>
      </w:pPr>
      <w:r w:rsidRPr="00586A35">
        <w:rPr>
          <w:rStyle w:val="dn"/>
          <w:rFonts w:ascii="Arial" w:hAnsi="Arial"/>
          <w:sz w:val="20"/>
          <w:szCs w:val="20"/>
        </w:rPr>
        <w:t>Doklady o zajištění publicity poskytovatele předkládá příjemce společně se Závěrečnou zprávou s vyúčtováním dotace.</w:t>
      </w:r>
    </w:p>
    <w:p w14:paraId="209D1C66" w14:textId="59743762" w:rsidR="00E00CB1" w:rsidRPr="0040235F" w:rsidRDefault="00E00CB1" w:rsidP="00462686">
      <w:pPr>
        <w:pStyle w:val="Odstavecseseznamem"/>
        <w:tabs>
          <w:tab w:val="left" w:pos="851"/>
        </w:tabs>
        <w:spacing w:before="144" w:after="144" w:line="240" w:lineRule="auto"/>
        <w:ind w:left="567"/>
        <w:jc w:val="both"/>
        <w:rPr>
          <w:rStyle w:val="dn"/>
          <w:rFonts w:ascii="Arial" w:eastAsia="Arial" w:hAnsi="Arial" w:cs="Arial"/>
          <w:strike/>
          <w:sz w:val="20"/>
          <w:szCs w:val="20"/>
        </w:rPr>
      </w:pPr>
      <w:r>
        <w:t>P</w:t>
      </w:r>
      <w:r w:rsidRPr="001426D2">
        <w:rPr>
          <w:rFonts w:ascii="Arial" w:hAnsi="Arial" w:cs="Arial"/>
          <w:sz w:val="20"/>
        </w:rPr>
        <w:t xml:space="preserve">říjemce je dále </w:t>
      </w:r>
      <w:r w:rsidRPr="0040235F">
        <w:rPr>
          <w:rFonts w:ascii="Arial" w:hAnsi="Arial" w:cs="Arial"/>
          <w:sz w:val="20"/>
        </w:rPr>
        <w:t xml:space="preserve">povinen </w:t>
      </w:r>
      <w:r w:rsidR="0040235F" w:rsidRPr="0040235F">
        <w:rPr>
          <w:rFonts w:ascii="Arial" w:hAnsi="Arial" w:cs="Arial"/>
          <w:sz w:val="20"/>
        </w:rPr>
        <w:t>p</w:t>
      </w:r>
      <w:r w:rsidRPr="0040235F">
        <w:rPr>
          <w:rFonts w:ascii="Arial" w:hAnsi="Arial" w:cs="Arial"/>
          <w:sz w:val="20"/>
        </w:rPr>
        <w:t>rezent</w:t>
      </w:r>
      <w:r w:rsidR="004210BB" w:rsidRPr="0040235F">
        <w:rPr>
          <w:rFonts w:ascii="Arial" w:hAnsi="Arial" w:cs="Arial"/>
          <w:sz w:val="20"/>
        </w:rPr>
        <w:t>ovat</w:t>
      </w:r>
      <w:r w:rsidRPr="0040235F">
        <w:rPr>
          <w:rFonts w:ascii="Arial" w:hAnsi="Arial" w:cs="Arial"/>
          <w:sz w:val="20"/>
        </w:rPr>
        <w:t xml:space="preserve"> poskytovatele s využitím alespoň </w:t>
      </w:r>
      <w:r w:rsidRPr="0040235F">
        <w:rPr>
          <w:rFonts w:ascii="Arial" w:hAnsi="Arial" w:cs="Arial"/>
          <w:b/>
          <w:sz w:val="20"/>
        </w:rPr>
        <w:t xml:space="preserve">3 </w:t>
      </w:r>
      <w:r w:rsidR="004210BB" w:rsidRPr="0040235F">
        <w:rPr>
          <w:rFonts w:ascii="Arial" w:hAnsi="Arial" w:cs="Arial"/>
          <w:b/>
          <w:sz w:val="20"/>
        </w:rPr>
        <w:t xml:space="preserve">z těchto </w:t>
      </w:r>
      <w:r w:rsidRPr="0040235F">
        <w:rPr>
          <w:rFonts w:ascii="Arial" w:hAnsi="Arial" w:cs="Arial"/>
          <w:b/>
          <w:sz w:val="20"/>
        </w:rPr>
        <w:t>prostředků</w:t>
      </w:r>
      <w:r w:rsidRPr="0040235F">
        <w:rPr>
          <w:rFonts w:ascii="Arial" w:hAnsi="Arial" w:cs="Arial"/>
          <w:sz w:val="20"/>
        </w:rPr>
        <w:t xml:space="preserve"> komunikace</w:t>
      </w:r>
      <w:bookmarkStart w:id="2" w:name="OLE_LINK1"/>
      <w:r w:rsidR="004210BB" w:rsidRPr="0040235F">
        <w:rPr>
          <w:rFonts w:ascii="Arial" w:hAnsi="Arial" w:cs="Arial"/>
          <w:sz w:val="20"/>
        </w:rPr>
        <w:t xml:space="preserve">, </w:t>
      </w:r>
      <w:r w:rsidR="004210BB" w:rsidRPr="0040235F">
        <w:rPr>
          <w:rFonts w:ascii="Arial" w:hAnsi="Arial" w:cs="Arial"/>
          <w:b/>
          <w:sz w:val="20"/>
        </w:rPr>
        <w:t xml:space="preserve">přičemž prezentace </w:t>
      </w:r>
      <w:r w:rsidR="00B02D88" w:rsidRPr="0040235F">
        <w:rPr>
          <w:rFonts w:ascii="Arial" w:hAnsi="Arial" w:cs="Arial"/>
          <w:b/>
          <w:sz w:val="20"/>
        </w:rPr>
        <w:t>poskytovatele v titulcích podpořeného projektu a na webových stránkách projektu</w:t>
      </w:r>
      <w:r w:rsidR="00D92422" w:rsidRPr="0040235F">
        <w:rPr>
          <w:rFonts w:ascii="Arial" w:hAnsi="Arial" w:cs="Arial"/>
          <w:b/>
          <w:sz w:val="20"/>
        </w:rPr>
        <w:t>, případně</w:t>
      </w:r>
      <w:r w:rsidR="00B02D88" w:rsidRPr="0040235F">
        <w:rPr>
          <w:rFonts w:ascii="Arial" w:hAnsi="Arial" w:cs="Arial"/>
          <w:b/>
          <w:sz w:val="20"/>
        </w:rPr>
        <w:t xml:space="preserve"> produkce</w:t>
      </w:r>
      <w:r w:rsidR="003C6E8E">
        <w:rPr>
          <w:rFonts w:ascii="Arial" w:hAnsi="Arial" w:cs="Arial"/>
          <w:b/>
          <w:sz w:val="20"/>
        </w:rPr>
        <w:t>,</w:t>
      </w:r>
      <w:r w:rsidR="00B02D88" w:rsidRPr="0040235F">
        <w:rPr>
          <w:rFonts w:ascii="Arial" w:hAnsi="Arial" w:cs="Arial"/>
          <w:b/>
          <w:sz w:val="20"/>
        </w:rPr>
        <w:t xml:space="preserve"> jsou povinnými prostředky</w:t>
      </w:r>
      <w:r w:rsidR="00B02D88" w:rsidRPr="0040235F">
        <w:rPr>
          <w:rFonts w:ascii="Arial" w:hAnsi="Arial" w:cs="Arial"/>
          <w:sz w:val="20"/>
        </w:rPr>
        <w:t>:</w:t>
      </w:r>
      <w:r w:rsidRPr="0040235F">
        <w:rPr>
          <w:rStyle w:val="dn"/>
          <w:rFonts w:ascii="Arial" w:hAnsi="Arial"/>
          <w:sz w:val="20"/>
          <w:szCs w:val="20"/>
        </w:rPr>
        <w:t xml:space="preserve"> </w:t>
      </w:r>
      <w:bookmarkEnd w:id="2"/>
    </w:p>
    <w:p w14:paraId="1DE93591" w14:textId="0A4BF426" w:rsidR="004210BB" w:rsidRDefault="004210BB"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Pr>
          <w:rFonts w:ascii="Arial" w:hAnsi="Arial" w:cs="Arial"/>
          <w:b w:val="0"/>
          <w:sz w:val="20"/>
        </w:rPr>
        <w:t>v titulcích podpořeného projektu (doloží se náhledem těchto titulků)</w:t>
      </w:r>
      <w:r w:rsidR="00543D3D">
        <w:rPr>
          <w:rFonts w:ascii="Arial" w:hAnsi="Arial" w:cs="Arial"/>
          <w:b w:val="0"/>
          <w:sz w:val="20"/>
        </w:rPr>
        <w:t>,</w:t>
      </w:r>
    </w:p>
    <w:p w14:paraId="16AEA530" w14:textId="76F691A7" w:rsidR="004210BB" w:rsidRDefault="004210BB"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Pr>
          <w:rFonts w:ascii="Arial" w:hAnsi="Arial" w:cs="Arial"/>
          <w:b w:val="0"/>
          <w:sz w:val="20"/>
        </w:rPr>
        <w:t>webové stránky projektu, případně produkce (doloží se odkazem na příslušné stránky s uvedením, kdy byla informace uveřejněna)</w:t>
      </w:r>
      <w:r w:rsidR="00543D3D">
        <w:rPr>
          <w:rFonts w:ascii="Arial" w:hAnsi="Arial" w:cs="Arial"/>
          <w:b w:val="0"/>
          <w:sz w:val="20"/>
        </w:rPr>
        <w:t>,</w:t>
      </w:r>
    </w:p>
    <w:p w14:paraId="0FF567DD" w14:textId="41D83154" w:rsidR="00215540" w:rsidRPr="001426D2"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549E36D7" w14:textId="77777777" w:rsidR="00215540" w:rsidRPr="001426D2"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54AAC0BA" w14:textId="77777777" w:rsidR="00215540" w:rsidRPr="001426D2"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1633E8C0" w14:textId="77777777" w:rsidR="00215540" w:rsidRPr="005257DE"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6074C3EC" w14:textId="63FAF4C8" w:rsidR="00215540" w:rsidRPr="005257DE"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w:t>
      </w:r>
      <w:r w:rsidR="00256198">
        <w:rPr>
          <w:rFonts w:ascii="Arial" w:hAnsi="Arial" w:cs="Arial"/>
          <w:b w:val="0"/>
          <w:sz w:val="20"/>
        </w:rPr>
        <w:t> </w:t>
      </w:r>
      <w:r w:rsidRPr="005257DE">
        <w:rPr>
          <w:rFonts w:ascii="Arial" w:hAnsi="Arial" w:cs="Arial"/>
          <w:b w:val="0"/>
          <w:sz w:val="20"/>
        </w:rPr>
        <w:t>informací o datu, kdy byla informace hlášena)</w:t>
      </w:r>
      <w:r>
        <w:rPr>
          <w:rFonts w:ascii="Arial" w:hAnsi="Arial" w:cs="Arial"/>
          <w:b w:val="0"/>
          <w:sz w:val="20"/>
        </w:rPr>
        <w:t>,</w:t>
      </w:r>
    </w:p>
    <w:p w14:paraId="7A8D1B15" w14:textId="77777777" w:rsidR="00215540" w:rsidRPr="005257DE"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1254F97B" w14:textId="77777777" w:rsidR="00215540" w:rsidRPr="005257DE"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60F3991B" w14:textId="7EB57A1F" w:rsidR="00215540" w:rsidRPr="0040235F"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40235F">
        <w:rPr>
          <w:rFonts w:ascii="Arial" w:hAnsi="Arial" w:cs="Arial"/>
          <w:b w:val="0"/>
          <w:sz w:val="20"/>
        </w:rPr>
        <w:t>propagační předměty (doloží se předložením propagačního předmětu),</w:t>
      </w:r>
    </w:p>
    <w:p w14:paraId="131AE03D" w14:textId="495F4414" w:rsidR="00D92422" w:rsidRPr="0040235F" w:rsidRDefault="00D92422"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40235F">
        <w:rPr>
          <w:rFonts w:ascii="Arial" w:hAnsi="Arial" w:cs="Arial"/>
          <w:b w:val="0"/>
          <w:sz w:val="20"/>
        </w:rPr>
        <w:t>regionální tisk (doloží se originálem či kopií příslušného článku a informací, kdy byl publikován)</w:t>
      </w:r>
    </w:p>
    <w:p w14:paraId="7C458E33" w14:textId="77777777" w:rsidR="00215540" w:rsidRPr="0040235F"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40235F">
        <w:rPr>
          <w:rFonts w:ascii="Arial" w:hAnsi="Arial" w:cs="Arial"/>
          <w:b w:val="0"/>
          <w:sz w:val="20"/>
        </w:rPr>
        <w:t>periodikum vydávané ve smyslu zákona č. 46/2000 Sb., tiskový zákon, ve znění pozdějších předpisů (doloží se originálem nebo kopií příslušného článku a informací, kdy byl publikován),</w:t>
      </w:r>
    </w:p>
    <w:p w14:paraId="136D423A" w14:textId="43A9FD2E" w:rsidR="00215540" w:rsidRPr="0040235F" w:rsidRDefault="00215540"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40235F">
        <w:rPr>
          <w:rFonts w:ascii="Arial" w:hAnsi="Arial" w:cs="Arial"/>
          <w:b w:val="0"/>
          <w:sz w:val="20"/>
        </w:rPr>
        <w:t>informační tabule (nástěnky apod.), (doloží se kopií informace, která byla uveřejněna s uvedením doby uveřejnění),</w:t>
      </w:r>
    </w:p>
    <w:p w14:paraId="0AB47067" w14:textId="2C6B42A1" w:rsidR="00DC4A5C" w:rsidRDefault="00F46166"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40235F">
        <w:rPr>
          <w:rFonts w:ascii="Arial" w:hAnsi="Arial" w:cs="Arial"/>
          <w:b w:val="0"/>
          <w:sz w:val="20"/>
        </w:rPr>
        <w:t>propagační materiály (doloží se předložením propagačního materiálu)</w:t>
      </w:r>
      <w:r w:rsidR="00DC4A5C">
        <w:rPr>
          <w:rFonts w:ascii="Arial" w:hAnsi="Arial" w:cs="Arial"/>
          <w:b w:val="0"/>
          <w:sz w:val="20"/>
        </w:rPr>
        <w:t>,</w:t>
      </w:r>
    </w:p>
    <w:p w14:paraId="29E7E0B3" w14:textId="6E01D499" w:rsidR="00997BCD" w:rsidRDefault="00B5628A"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Pr>
          <w:rFonts w:ascii="Arial" w:hAnsi="Arial" w:cs="Arial"/>
          <w:b w:val="0"/>
          <w:sz w:val="20"/>
        </w:rPr>
        <w:t xml:space="preserve">on-line </w:t>
      </w:r>
      <w:r w:rsidR="00C3502F">
        <w:rPr>
          <w:rFonts w:ascii="Arial" w:hAnsi="Arial" w:cs="Arial"/>
          <w:b w:val="0"/>
          <w:sz w:val="20"/>
        </w:rPr>
        <w:t>prostředí – webové</w:t>
      </w:r>
      <w:r>
        <w:rPr>
          <w:rFonts w:ascii="Arial" w:hAnsi="Arial" w:cs="Arial"/>
          <w:b w:val="0"/>
          <w:sz w:val="20"/>
        </w:rPr>
        <w:t xml:space="preserve"> stránky,</w:t>
      </w:r>
      <w:r w:rsidR="00997BCD">
        <w:rPr>
          <w:rFonts w:ascii="Arial" w:hAnsi="Arial" w:cs="Arial"/>
          <w:b w:val="0"/>
          <w:sz w:val="20"/>
        </w:rPr>
        <w:t xml:space="preserve"> sociální sítě (doloží se odkazem na příslušné stránky s uvedením, kdy byla informace uveřejněna) </w:t>
      </w:r>
    </w:p>
    <w:p w14:paraId="61925CBF" w14:textId="493ACE33" w:rsidR="00215540" w:rsidRDefault="00DC4A5C" w:rsidP="00FC63DB">
      <w:pPr>
        <w:pStyle w:val="Nadpis"/>
        <w:widowControl w:val="0"/>
        <w:numPr>
          <w:ilvl w:val="0"/>
          <w:numId w:val="26"/>
        </w:numPr>
        <w:tabs>
          <w:tab w:val="left" w:pos="1134"/>
          <w:tab w:val="left" w:pos="3168"/>
          <w:tab w:val="left" w:pos="4320"/>
          <w:tab w:val="left" w:pos="5472"/>
          <w:tab w:val="left" w:pos="6624"/>
          <w:tab w:val="left" w:pos="7776"/>
          <w:tab w:val="left" w:pos="8928"/>
        </w:tabs>
        <w:spacing w:after="0"/>
        <w:ind w:left="993" w:hanging="283"/>
        <w:jc w:val="both"/>
        <w:rPr>
          <w:rFonts w:ascii="Arial" w:hAnsi="Arial" w:cs="Arial"/>
          <w:b w:val="0"/>
          <w:sz w:val="20"/>
        </w:rPr>
      </w:pPr>
      <w:r w:rsidRPr="005166AB">
        <w:rPr>
          <w:rFonts w:ascii="Arial" w:hAnsi="Arial" w:cs="Arial"/>
          <w:b w:val="0"/>
          <w:sz w:val="20"/>
        </w:rPr>
        <w:t>vlastní návrh příjemce odsouhlasený poskytovatelem</w:t>
      </w:r>
      <w:r w:rsidR="00215540" w:rsidRPr="0040235F">
        <w:rPr>
          <w:rFonts w:ascii="Arial" w:hAnsi="Arial" w:cs="Arial"/>
          <w:b w:val="0"/>
          <w:sz w:val="20"/>
        </w:rPr>
        <w:t>.</w:t>
      </w:r>
    </w:p>
    <w:p w14:paraId="338FCBC4" w14:textId="77777777" w:rsidR="00CD158B" w:rsidRDefault="00CD158B" w:rsidP="00CD158B">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p w14:paraId="535C40D0" w14:textId="77777777" w:rsidR="00CD158B" w:rsidRDefault="00CD158B" w:rsidP="00CD158B">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p w14:paraId="6FAAC6C3" w14:textId="77777777" w:rsidR="00CD158B" w:rsidRDefault="00CD158B" w:rsidP="00CD158B">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p w14:paraId="3586CC21" w14:textId="77777777" w:rsidR="00CD158B" w:rsidRDefault="00CD158B" w:rsidP="00CD158B">
      <w:pPr>
        <w:pStyle w:val="Nadpis"/>
        <w:widowControl w:val="0"/>
        <w:tabs>
          <w:tab w:val="left" w:pos="1134"/>
          <w:tab w:val="left" w:pos="3168"/>
          <w:tab w:val="left" w:pos="4320"/>
          <w:tab w:val="left" w:pos="5472"/>
          <w:tab w:val="left" w:pos="6624"/>
          <w:tab w:val="left" w:pos="7776"/>
          <w:tab w:val="left" w:pos="8928"/>
        </w:tabs>
        <w:spacing w:after="0"/>
        <w:jc w:val="both"/>
        <w:rPr>
          <w:rFonts w:ascii="Arial" w:hAnsi="Arial" w:cs="Arial"/>
          <w:b w:val="0"/>
          <w:sz w:val="20"/>
        </w:rPr>
      </w:pPr>
    </w:p>
    <w:p w14:paraId="17754B56" w14:textId="77324859" w:rsidR="00C11F85" w:rsidRDefault="0014360A" w:rsidP="00FC63DB">
      <w:pPr>
        <w:pStyle w:val="Nadpis1"/>
        <w:rPr>
          <w:rFonts w:cs="Arial"/>
          <w:sz w:val="20"/>
        </w:rPr>
      </w:pPr>
      <w:r w:rsidRPr="00586A35">
        <w:rPr>
          <w:rStyle w:val="dn"/>
          <w:szCs w:val="24"/>
        </w:rPr>
        <w:lastRenderedPageBreak/>
        <w:t>KONTAKTNÍ OSOBY</w:t>
      </w:r>
    </w:p>
    <w:p w14:paraId="5BE1F912" w14:textId="23BD8863" w:rsidR="005D45EC" w:rsidRPr="00586A35" w:rsidRDefault="00CA196F" w:rsidP="00462686">
      <w:pPr>
        <w:tabs>
          <w:tab w:val="left" w:pos="8130"/>
        </w:tabs>
        <w:spacing w:after="120" w:line="240" w:lineRule="auto"/>
        <w:jc w:val="both"/>
        <w:rPr>
          <w:rStyle w:val="dn"/>
          <w:rFonts w:ascii="Arial" w:eastAsia="Arial" w:hAnsi="Arial" w:cs="Arial"/>
          <w:sz w:val="20"/>
          <w:szCs w:val="20"/>
        </w:rPr>
      </w:pPr>
      <w:r w:rsidRPr="00586A35">
        <w:rPr>
          <w:rStyle w:val="dn"/>
          <w:rFonts w:ascii="Arial" w:hAnsi="Arial"/>
          <w:sz w:val="20"/>
          <w:szCs w:val="20"/>
        </w:rPr>
        <w:t>V průběhu lhůty pro podání Žádostí mohou žadatelé požadovat dodatečné informace relevantní k</w:t>
      </w:r>
      <w:r w:rsidR="006C3CF1">
        <w:rPr>
          <w:rStyle w:val="dn"/>
          <w:rFonts w:ascii="Arial" w:hAnsi="Arial"/>
          <w:sz w:val="20"/>
          <w:szCs w:val="20"/>
        </w:rPr>
        <w:t> </w:t>
      </w:r>
      <w:r w:rsidRPr="00586A35">
        <w:rPr>
          <w:rStyle w:val="dn"/>
          <w:rFonts w:ascii="Arial" w:hAnsi="Arial"/>
          <w:sz w:val="20"/>
          <w:szCs w:val="20"/>
        </w:rPr>
        <w:t>vypracování Žádosti včetně povinných příloh.</w:t>
      </w:r>
    </w:p>
    <w:p w14:paraId="071CFD09" w14:textId="4CA25D0E" w:rsidR="005D45EC" w:rsidRPr="00586A35" w:rsidRDefault="00CA196F" w:rsidP="00462686">
      <w:pPr>
        <w:tabs>
          <w:tab w:val="left" w:pos="8130"/>
        </w:tabs>
        <w:spacing w:after="120" w:line="240" w:lineRule="auto"/>
        <w:jc w:val="both"/>
        <w:rPr>
          <w:rStyle w:val="dn"/>
          <w:rFonts w:ascii="Arial" w:eastAsia="Arial" w:hAnsi="Arial" w:cs="Arial"/>
          <w:b/>
          <w:bCs/>
          <w:caps/>
        </w:rPr>
      </w:pPr>
      <w:r w:rsidRPr="00586A35">
        <w:rPr>
          <w:rStyle w:val="dn"/>
          <w:rFonts w:ascii="Arial" w:hAnsi="Arial"/>
          <w:sz w:val="20"/>
          <w:szCs w:val="20"/>
        </w:rPr>
        <w:t>Dotazy lze zasílat e-mailem na uveden</w:t>
      </w:r>
      <w:r w:rsidR="00581240">
        <w:rPr>
          <w:rStyle w:val="dn"/>
          <w:rFonts w:ascii="Arial" w:hAnsi="Arial"/>
          <w:sz w:val="20"/>
          <w:szCs w:val="20"/>
        </w:rPr>
        <w:t>ý</w:t>
      </w:r>
      <w:r w:rsidRPr="00586A35">
        <w:rPr>
          <w:rStyle w:val="dn"/>
          <w:rFonts w:ascii="Arial" w:hAnsi="Arial"/>
          <w:sz w:val="20"/>
          <w:szCs w:val="20"/>
        </w:rPr>
        <w:t xml:space="preserve"> kontakt, s jasným vyznačením </w:t>
      </w:r>
      <w:r w:rsidR="00A5591C">
        <w:rPr>
          <w:rStyle w:val="dn"/>
          <w:rFonts w:ascii="Arial" w:hAnsi="Arial"/>
          <w:sz w:val="20"/>
          <w:szCs w:val="20"/>
        </w:rPr>
        <w:t xml:space="preserve">odvolání se </w:t>
      </w:r>
      <w:r w:rsidRPr="00586A35">
        <w:rPr>
          <w:rStyle w:val="dn"/>
          <w:rFonts w:ascii="Arial" w:hAnsi="Arial"/>
          <w:sz w:val="20"/>
          <w:szCs w:val="20"/>
        </w:rPr>
        <w:t>na konkrétní Program. Po předchozí telefonické dohodě je možné poskytování i osobních konzultací.</w:t>
      </w:r>
    </w:p>
    <w:p w14:paraId="460A4160" w14:textId="04F15184" w:rsidR="005D45EC" w:rsidRPr="00586A35" w:rsidRDefault="008E1975" w:rsidP="00462686">
      <w:pPr>
        <w:tabs>
          <w:tab w:val="left" w:pos="8130"/>
        </w:tabs>
        <w:spacing w:after="120" w:line="240" w:lineRule="auto"/>
        <w:jc w:val="both"/>
        <w:rPr>
          <w:rStyle w:val="dn"/>
          <w:rFonts w:ascii="Arial" w:eastAsia="Arial" w:hAnsi="Arial" w:cs="Arial"/>
          <w:b/>
          <w:bCs/>
          <w:smallCaps/>
        </w:rPr>
      </w:pPr>
      <w:r w:rsidRPr="00586A35">
        <w:rPr>
          <w:rStyle w:val="dn"/>
          <w:rFonts w:ascii="Arial" w:hAnsi="Arial"/>
          <w:b/>
          <w:bCs/>
          <w:smallCaps/>
        </w:rPr>
        <w:t>Dotazy k</w:t>
      </w:r>
      <w:r w:rsidR="00CD56CB" w:rsidRPr="00586A35">
        <w:rPr>
          <w:rStyle w:val="dn"/>
          <w:rFonts w:ascii="Arial" w:hAnsi="Arial"/>
          <w:b/>
          <w:bCs/>
          <w:smallCaps/>
        </w:rPr>
        <w:t xml:space="preserve"> odborným a </w:t>
      </w:r>
      <w:r w:rsidR="00CA196F" w:rsidRPr="00586A35">
        <w:rPr>
          <w:rStyle w:val="dn"/>
          <w:rFonts w:ascii="Arial" w:hAnsi="Arial"/>
          <w:b/>
          <w:bCs/>
          <w:smallCaps/>
        </w:rPr>
        <w:t xml:space="preserve">administrativním záležitostem: </w:t>
      </w:r>
    </w:p>
    <w:p w14:paraId="127ADED0" w14:textId="1BC13B5C" w:rsidR="005D45EC" w:rsidRPr="00586A35" w:rsidRDefault="0099147B" w:rsidP="00FC63DB">
      <w:pPr>
        <w:pStyle w:val="Odstavecseseznamem"/>
        <w:spacing w:before="144" w:after="144" w:line="240" w:lineRule="auto"/>
        <w:jc w:val="both"/>
        <w:rPr>
          <w:rStyle w:val="dn"/>
          <w:rFonts w:ascii="Arial" w:hAnsi="Arial" w:cs="Arial"/>
          <w:color w:val="auto"/>
          <w:sz w:val="20"/>
          <w:szCs w:val="20"/>
        </w:rPr>
      </w:pPr>
      <w:r w:rsidRPr="00586A35">
        <w:rPr>
          <w:rFonts w:ascii="Arial" w:hAnsi="Arial" w:cs="Arial"/>
          <w:color w:val="auto"/>
          <w:sz w:val="20"/>
          <w:szCs w:val="20"/>
        </w:rPr>
        <w:t xml:space="preserve">Ing. </w:t>
      </w:r>
      <w:r w:rsidR="00640F2E" w:rsidRPr="00586A35">
        <w:rPr>
          <w:rFonts w:ascii="Arial" w:hAnsi="Arial" w:cs="Arial"/>
          <w:color w:val="auto"/>
          <w:sz w:val="20"/>
          <w:szCs w:val="20"/>
        </w:rPr>
        <w:t>Blanka Herzanová</w:t>
      </w:r>
      <w:r w:rsidRPr="00586A35">
        <w:rPr>
          <w:rFonts w:ascii="Arial" w:hAnsi="Arial" w:cs="Arial"/>
          <w:color w:val="auto"/>
          <w:sz w:val="20"/>
          <w:szCs w:val="20"/>
        </w:rPr>
        <w:t>, tel.:</w:t>
      </w:r>
      <w:r w:rsidR="00824A41" w:rsidRPr="00586A35">
        <w:rPr>
          <w:rFonts w:ascii="Arial" w:hAnsi="Arial" w:cs="Arial"/>
          <w:color w:val="auto"/>
          <w:sz w:val="20"/>
          <w:szCs w:val="20"/>
        </w:rPr>
        <w:t xml:space="preserve"> 577 043 </w:t>
      </w:r>
      <w:r w:rsidR="008E1975" w:rsidRPr="00586A35">
        <w:rPr>
          <w:rFonts w:ascii="Arial" w:hAnsi="Arial" w:cs="Arial"/>
          <w:color w:val="auto"/>
          <w:sz w:val="20"/>
          <w:szCs w:val="20"/>
        </w:rPr>
        <w:t>6</w:t>
      </w:r>
      <w:r w:rsidRPr="00586A35">
        <w:rPr>
          <w:rFonts w:ascii="Arial" w:hAnsi="Arial" w:cs="Arial"/>
          <w:color w:val="auto"/>
          <w:sz w:val="20"/>
          <w:szCs w:val="20"/>
        </w:rPr>
        <w:t>11</w:t>
      </w:r>
      <w:r w:rsidR="00824A41" w:rsidRPr="00586A35">
        <w:rPr>
          <w:rFonts w:ascii="Arial" w:hAnsi="Arial" w:cs="Arial"/>
          <w:color w:val="auto"/>
          <w:sz w:val="20"/>
          <w:szCs w:val="20"/>
        </w:rPr>
        <w:t xml:space="preserve">, </w:t>
      </w:r>
      <w:r w:rsidRPr="00586A35">
        <w:rPr>
          <w:rFonts w:ascii="Arial" w:hAnsi="Arial" w:cs="Arial"/>
          <w:color w:val="auto"/>
          <w:sz w:val="20"/>
          <w:szCs w:val="20"/>
        </w:rPr>
        <w:t xml:space="preserve">e-mail: </w:t>
      </w:r>
      <w:hyperlink r:id="rId9" w:history="1">
        <w:r w:rsidR="00363644" w:rsidRPr="00363644">
          <w:rPr>
            <w:rStyle w:val="Hypertextovodkaz"/>
            <w:rFonts w:ascii="Arial" w:hAnsi="Arial" w:cs="Arial"/>
            <w:sz w:val="20"/>
            <w:szCs w:val="20"/>
          </w:rPr>
          <w:t>blanka.herzanova@zlinskykraj</w:t>
        </w:r>
        <w:r w:rsidR="00363644" w:rsidRPr="006F492C">
          <w:rPr>
            <w:rStyle w:val="Hypertextovodkaz"/>
            <w:rFonts w:ascii="Arial" w:hAnsi="Arial" w:cs="Arial"/>
            <w:sz w:val="20"/>
            <w:szCs w:val="20"/>
          </w:rPr>
          <w:t>.cz</w:t>
        </w:r>
      </w:hyperlink>
      <w:r w:rsidRPr="00586A35">
        <w:rPr>
          <w:rFonts w:ascii="Arial" w:hAnsi="Arial" w:cs="Arial"/>
          <w:color w:val="auto"/>
          <w:sz w:val="20"/>
          <w:szCs w:val="20"/>
        </w:rPr>
        <w:t xml:space="preserve"> </w:t>
      </w: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54"/>
      </w:tblGrid>
      <w:tr w:rsidR="00311950" w:rsidRPr="00780E37" w14:paraId="425AC869" w14:textId="77777777" w:rsidTr="006E3FB5">
        <w:trPr>
          <w:trHeight w:val="191"/>
        </w:trPr>
        <w:tc>
          <w:tcPr>
            <w:tcW w:w="5000" w:type="pct"/>
          </w:tcPr>
          <w:p w14:paraId="64CA5CE6" w14:textId="77777777" w:rsidR="00311950" w:rsidRPr="005034D0" w:rsidRDefault="00311950" w:rsidP="00FC63DB">
            <w:pPr>
              <w:shd w:val="clear" w:color="auto" w:fill="FFFFFF" w:themeFill="background1"/>
              <w:spacing w:before="840" w:after="0" w:line="240" w:lineRule="auto"/>
              <w:jc w:val="both"/>
              <w:rPr>
                <w:rFonts w:ascii="Arial" w:hAnsi="Arial" w:cs="Arial"/>
                <w:sz w:val="20"/>
              </w:rPr>
            </w:pPr>
            <w:r w:rsidRPr="00780E37">
              <w:rPr>
                <w:rFonts w:ascii="Arial" w:hAnsi="Arial" w:cs="Arial"/>
                <w:sz w:val="20"/>
              </w:rPr>
              <w:t xml:space="preserve">……………………………………………... </w:t>
            </w:r>
          </w:p>
        </w:tc>
      </w:tr>
      <w:tr w:rsidR="00311950" w:rsidRPr="00780E37" w14:paraId="40FAE461" w14:textId="77777777" w:rsidTr="006E3FB5">
        <w:trPr>
          <w:trHeight w:val="704"/>
        </w:trPr>
        <w:tc>
          <w:tcPr>
            <w:tcW w:w="5000" w:type="pct"/>
          </w:tcPr>
          <w:p w14:paraId="2FC72A5B" w14:textId="77777777" w:rsidR="00311950" w:rsidRPr="00780E37" w:rsidRDefault="00311950" w:rsidP="00FC63DB">
            <w:pPr>
              <w:shd w:val="clear" w:color="auto" w:fill="FFFFFF" w:themeFill="background1"/>
              <w:spacing w:beforeLines="60" w:before="144" w:afterLines="60" w:after="144" w:line="240" w:lineRule="auto"/>
              <w:contextualSpacing/>
              <w:jc w:val="both"/>
              <w:rPr>
                <w:rFonts w:ascii="Arial" w:hAnsi="Arial" w:cs="Arial"/>
                <w:sz w:val="20"/>
              </w:rPr>
            </w:pPr>
            <w:r w:rsidRPr="00DE183B">
              <w:rPr>
                <w:rFonts w:ascii="Arial" w:hAnsi="Arial" w:cs="Arial"/>
                <w:sz w:val="20"/>
              </w:rPr>
              <w:t xml:space="preserve">Ing. Mgr. </w:t>
            </w:r>
            <w:r>
              <w:rPr>
                <w:rFonts w:ascii="Arial" w:hAnsi="Arial" w:cs="Arial"/>
                <w:sz w:val="20"/>
              </w:rPr>
              <w:t xml:space="preserve">Monika </w:t>
            </w:r>
            <w:r w:rsidRPr="00DE183B">
              <w:rPr>
                <w:rFonts w:ascii="Arial" w:hAnsi="Arial" w:cs="Arial"/>
                <w:sz w:val="20"/>
              </w:rPr>
              <w:t>Eretová</w:t>
            </w:r>
          </w:p>
          <w:p w14:paraId="06B0A01B" w14:textId="77777777" w:rsidR="00311950" w:rsidRPr="00780E37" w:rsidRDefault="00311950" w:rsidP="00FC63DB">
            <w:pPr>
              <w:shd w:val="clear" w:color="auto" w:fill="FFFFFF" w:themeFill="background1"/>
              <w:spacing w:beforeLines="60" w:before="144" w:afterLines="60" w:after="144" w:line="240" w:lineRule="auto"/>
              <w:contextualSpacing/>
              <w:jc w:val="both"/>
              <w:rPr>
                <w:rFonts w:ascii="Arial" w:hAnsi="Arial" w:cs="Arial"/>
                <w:sz w:val="20"/>
              </w:rPr>
            </w:pPr>
            <w:r w:rsidRPr="00780E37">
              <w:rPr>
                <w:rFonts w:ascii="Arial" w:hAnsi="Arial" w:cs="Arial"/>
                <w:sz w:val="20"/>
              </w:rPr>
              <w:t>vedoucí odboru kultury a památkové péče</w:t>
            </w:r>
          </w:p>
        </w:tc>
      </w:tr>
    </w:tbl>
    <w:p w14:paraId="278E7953" w14:textId="487DD7DF" w:rsidR="005D45EC" w:rsidRPr="00554F76" w:rsidRDefault="005D45EC" w:rsidP="00FC63DB">
      <w:pPr>
        <w:spacing w:before="144" w:after="144" w:line="240" w:lineRule="auto"/>
        <w:jc w:val="both"/>
        <w:rPr>
          <w:rFonts w:ascii="Arial" w:eastAsia="Arial" w:hAnsi="Arial" w:cs="Arial"/>
        </w:rPr>
      </w:pPr>
    </w:p>
    <w:sectPr w:rsidR="005D45EC" w:rsidRPr="00554F76">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CC29" w14:textId="77777777" w:rsidR="006622A5" w:rsidRDefault="006622A5">
      <w:pPr>
        <w:spacing w:after="0" w:line="240" w:lineRule="auto"/>
      </w:pPr>
      <w:r>
        <w:separator/>
      </w:r>
    </w:p>
  </w:endnote>
  <w:endnote w:type="continuationSeparator" w:id="0">
    <w:p w14:paraId="4BC84BE6" w14:textId="77777777" w:rsidR="006622A5" w:rsidRDefault="0066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4F1A" w14:textId="77777777" w:rsidR="005421E3" w:rsidRDefault="005421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0750" w14:textId="6D01DB39" w:rsidR="00B16A55" w:rsidRDefault="00B16A55">
    <w:pPr>
      <w:pStyle w:val="Zpat"/>
      <w:tabs>
        <w:tab w:val="clear" w:pos="9072"/>
        <w:tab w:val="right" w:pos="9044"/>
      </w:tabs>
      <w:jc w:val="center"/>
    </w:pP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4806BC">
      <w:rPr>
        <w:rFonts w:ascii="Arial" w:hAnsi="Arial"/>
        <w:noProof/>
        <w:sz w:val="18"/>
        <w:szCs w:val="18"/>
      </w:rPr>
      <w:t>17</w:t>
    </w:r>
    <w:r>
      <w:rPr>
        <w:rFonts w:ascii="Arial"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296A" w14:textId="3D643E2F" w:rsidR="00B16A55" w:rsidRDefault="00B16A55">
    <w:pPr>
      <w:pStyle w:val="Zpat"/>
      <w:tabs>
        <w:tab w:val="clear" w:pos="9072"/>
        <w:tab w:val="right" w:pos="9044"/>
      </w:tabs>
      <w:jc w:val="cente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4806BC">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E259" w14:textId="77777777" w:rsidR="006622A5" w:rsidRDefault="006622A5">
      <w:r>
        <w:separator/>
      </w:r>
    </w:p>
  </w:footnote>
  <w:footnote w:type="continuationSeparator" w:id="0">
    <w:p w14:paraId="67DDAB10" w14:textId="77777777" w:rsidR="006622A5" w:rsidRDefault="006622A5">
      <w:r>
        <w:continuationSeparator/>
      </w:r>
    </w:p>
  </w:footnote>
  <w:footnote w:type="continuationNotice" w:id="1">
    <w:p w14:paraId="019B0190" w14:textId="77777777" w:rsidR="006622A5" w:rsidRDefault="006622A5"/>
  </w:footnote>
  <w:footnote w:id="2">
    <w:p w14:paraId="0DCD112F" w14:textId="7B2F54A7" w:rsidR="00B16A55" w:rsidRPr="001B77DF" w:rsidRDefault="00B16A55" w:rsidP="007F5037">
      <w:pPr>
        <w:pStyle w:val="Textpoznpodarou"/>
        <w:tabs>
          <w:tab w:val="left" w:pos="142"/>
        </w:tabs>
        <w:jc w:val="both"/>
        <w:rPr>
          <w:rFonts w:ascii="Arial" w:hAnsi="Arial" w:cs="Arial"/>
          <w:sz w:val="18"/>
          <w:szCs w:val="18"/>
        </w:rPr>
      </w:pPr>
      <w:r w:rsidRPr="002430F1">
        <w:rPr>
          <w:rStyle w:val="Znakapoznpodarou"/>
          <w:sz w:val="18"/>
          <w:szCs w:val="18"/>
        </w:rPr>
        <w:footnoteRef/>
      </w:r>
      <w:r w:rsidRPr="002430F1">
        <w:rPr>
          <w:sz w:val="18"/>
          <w:szCs w:val="18"/>
        </w:rPr>
        <w:t xml:space="preserve"> </w:t>
      </w:r>
      <w:r w:rsidRPr="002430F1">
        <w:rPr>
          <w:rFonts w:ascii="Arial" w:hAnsi="Arial" w:cs="Arial"/>
          <w:sz w:val="18"/>
          <w:szCs w:val="18"/>
        </w:rPr>
        <w:t xml:space="preserve">na webových stránkách Zlínského kraje na adrese: </w:t>
      </w:r>
      <w:hyperlink r:id="rId1" w:history="1">
        <w:r w:rsidRPr="009728B3">
          <w:rPr>
            <w:rStyle w:val="Hypertextovodkaz"/>
            <w:rFonts w:ascii="Arial" w:hAnsi="Arial" w:cs="Arial"/>
            <w:sz w:val="18"/>
            <w:szCs w:val="18"/>
          </w:rPr>
          <w:t>www.zlinskykraj.cz</w:t>
        </w:r>
      </w:hyperlink>
      <w:r w:rsidRPr="002430F1">
        <w:rPr>
          <w:rFonts w:ascii="Arial" w:hAnsi="Arial" w:cs="Arial"/>
          <w:sz w:val="18"/>
          <w:szCs w:val="18"/>
        </w:rPr>
        <w:t>, v sekci Dotace</w:t>
      </w:r>
      <w:r w:rsidRPr="001B77DF">
        <w:rPr>
          <w:rFonts w:ascii="Arial" w:hAnsi="Arial" w:cs="Arial"/>
          <w:sz w:val="18"/>
          <w:szCs w:val="18"/>
        </w:rPr>
        <w:t xml:space="preserve"> </w:t>
      </w:r>
    </w:p>
  </w:footnote>
  <w:footnote w:id="3">
    <w:p w14:paraId="34720F96" w14:textId="4377D37F" w:rsidR="00B16A55" w:rsidRPr="004542D6" w:rsidRDefault="00B16A55" w:rsidP="000A3006">
      <w:pPr>
        <w:spacing w:after="0" w:line="240" w:lineRule="auto"/>
        <w:jc w:val="both"/>
        <w:rPr>
          <w:rFonts w:ascii="Arial" w:hAnsi="Arial" w:cs="Arial"/>
          <w:sz w:val="18"/>
          <w:szCs w:val="18"/>
        </w:rPr>
      </w:pPr>
      <w:r>
        <w:rPr>
          <w:rStyle w:val="Znakapoznpodarou"/>
        </w:rPr>
        <w:footnoteRef/>
      </w:r>
      <w:r>
        <w:t xml:space="preserve"> </w:t>
      </w:r>
      <w:r w:rsidRPr="004542D6">
        <w:rPr>
          <w:rFonts w:ascii="Arial" w:hAnsi="Arial" w:cs="Arial"/>
          <w:sz w:val="18"/>
          <w:szCs w:val="18"/>
        </w:rPr>
        <w:t xml:space="preserve">Evidence je částečně přístupná </w:t>
      </w:r>
      <w:r w:rsidR="000F7ED6" w:rsidRPr="004542D6">
        <w:rPr>
          <w:rFonts w:ascii="Arial" w:hAnsi="Arial" w:cs="Arial"/>
          <w:sz w:val="18"/>
          <w:szCs w:val="18"/>
        </w:rPr>
        <w:t>veřejnosti,</w:t>
      </w:r>
      <w:r w:rsidRPr="004542D6">
        <w:rPr>
          <w:rFonts w:ascii="Arial" w:hAnsi="Arial" w:cs="Arial"/>
          <w:sz w:val="18"/>
          <w:szCs w:val="18"/>
        </w:rPr>
        <w:t xml:space="preserve"> a to zdarma na internetu </w:t>
      </w:r>
      <w:hyperlink r:id="rId2" w:history="1">
        <w:r w:rsidRPr="004542D6">
          <w:rPr>
            <w:rStyle w:val="Hypertextovodkaz"/>
            <w:rFonts w:ascii="Arial" w:hAnsi="Arial" w:cs="Arial"/>
            <w:sz w:val="18"/>
            <w:szCs w:val="18"/>
          </w:rPr>
          <w:t>https://esm.justice.cz/ias/issm/rejstrik</w:t>
        </w:r>
      </w:hyperlink>
      <w:r w:rsidRPr="004542D6">
        <w:rPr>
          <w:rFonts w:ascii="Arial" w:hAnsi="Arial" w:cs="Arial"/>
          <w:sz w:val="18"/>
          <w:szCs w:val="18"/>
        </w:rPr>
        <w:t xml:space="preserve">. Je možné pořídit si částečný výpis z evidence skutečných majitelů, částečný výpis však nenahrazuje výpis úplný. V případě doložení částečného výpisu z evidence skutečných majitelů </w:t>
      </w:r>
      <w:r w:rsidRPr="004542D6">
        <w:rPr>
          <w:rFonts w:ascii="Arial" w:hAnsi="Arial" w:cs="Arial"/>
          <w:b/>
          <w:sz w:val="18"/>
          <w:szCs w:val="18"/>
        </w:rPr>
        <w:t>není naplněna podmínka</w:t>
      </w:r>
      <w:r w:rsidRPr="004542D6">
        <w:rPr>
          <w:rFonts w:ascii="Arial" w:hAnsi="Arial" w:cs="Arial"/>
          <w:sz w:val="18"/>
          <w:szCs w:val="18"/>
        </w:rPr>
        <w:t xml:space="preserve"> doložení povinné přílohy žádosti! </w:t>
      </w:r>
    </w:p>
    <w:p w14:paraId="16CCC6A9" w14:textId="5178FE4C" w:rsidR="00B16A55" w:rsidRPr="004542D6" w:rsidRDefault="00B16A55" w:rsidP="000A3006">
      <w:pPr>
        <w:spacing w:after="0" w:line="240" w:lineRule="auto"/>
        <w:jc w:val="both"/>
        <w:rPr>
          <w:rFonts w:ascii="Arial" w:hAnsi="Arial" w:cs="Arial"/>
          <w:sz w:val="18"/>
          <w:szCs w:val="18"/>
        </w:rPr>
      </w:pPr>
      <w:r w:rsidRPr="004542D6">
        <w:rPr>
          <w:rFonts w:ascii="Arial" w:hAnsi="Arial" w:cs="Arial"/>
          <w:b/>
          <w:sz w:val="18"/>
          <w:szCs w:val="18"/>
        </w:rPr>
        <w:t>Úplný výpis může získat pouze evidující osoba a skutečný majitel</w:t>
      </w:r>
      <w:r w:rsidRPr="004542D6">
        <w:rPr>
          <w:rFonts w:ascii="Arial" w:hAnsi="Arial" w:cs="Arial"/>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6CB81698" w14:textId="77777777" w:rsidR="00B16A55" w:rsidRPr="00F632A7" w:rsidRDefault="00B16A55" w:rsidP="000A3006">
      <w:pPr>
        <w:pStyle w:val="Odstavecseseznamem"/>
        <w:spacing w:after="0" w:line="240" w:lineRule="auto"/>
        <w:ind w:left="0"/>
        <w:jc w:val="both"/>
        <w:rPr>
          <w:rFonts w:ascii="Arial" w:hAnsi="Arial" w:cs="Arial"/>
          <w:sz w:val="18"/>
          <w:szCs w:val="18"/>
        </w:rPr>
      </w:pPr>
      <w:r w:rsidRPr="004542D6">
        <w:rPr>
          <w:rFonts w:ascii="Arial" w:hAnsi="Arial" w:cs="Arial"/>
          <w:sz w:val="18"/>
          <w:szCs w:val="18"/>
        </w:rPr>
        <w:t xml:space="preserve">Další praktické informace a odpovědi na nejčastěji kladené otázky naleznete v Evidenci skutečných majitelů, zde:  </w:t>
      </w:r>
      <w:hyperlink r:id="rId3" w:history="1">
        <w:r w:rsidRPr="004542D6">
          <w:rPr>
            <w:rStyle w:val="Hypertextovodkaz"/>
            <w:rFonts w:ascii="Arial" w:hAnsi="Arial" w:cs="Arial"/>
            <w:sz w:val="18"/>
            <w:szCs w:val="18"/>
          </w:rPr>
          <w:t>https://esm.justice.cz/ias/issm/rejstrik</w:t>
        </w:r>
      </w:hyperlink>
      <w:r w:rsidRPr="004542D6">
        <w:rPr>
          <w:rFonts w:ascii="Arial" w:hAnsi="Arial" w:cs="Arial"/>
          <w:sz w:val="18"/>
          <w:szCs w:val="18"/>
        </w:rPr>
        <w:t>.</w:t>
      </w:r>
      <w:r w:rsidRPr="00F632A7">
        <w:rPr>
          <w:rFonts w:ascii="Arial" w:hAnsi="Arial" w:cs="Arial"/>
          <w:sz w:val="18"/>
          <w:szCs w:val="18"/>
        </w:rPr>
        <w:t xml:space="preserve"> </w:t>
      </w:r>
    </w:p>
    <w:p w14:paraId="6D47B66F" w14:textId="77777777" w:rsidR="00B16A55" w:rsidRDefault="00B16A55" w:rsidP="00EA51C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115E" w14:textId="77777777" w:rsidR="005421E3" w:rsidRDefault="005421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9121" w14:textId="77777777" w:rsidR="00B16A55" w:rsidRDefault="00B16A55">
    <w:pPr>
      <w:pStyle w:val="Zhlav"/>
      <w:tabs>
        <w:tab w:val="clear" w:pos="9072"/>
        <w:tab w:val="right" w:pos="904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F3A0" w14:textId="4B3C371F" w:rsidR="00B16A55" w:rsidRPr="005421E3" w:rsidRDefault="00B16A55">
    <w:pPr>
      <w:pStyle w:val="Zhlav"/>
      <w:tabs>
        <w:tab w:val="clear" w:pos="9072"/>
        <w:tab w:val="right" w:pos="9044"/>
      </w:tabs>
      <w:rPr>
        <w:rFonts w:ascii="Arial" w:hAnsi="Arial" w:cs="Arial"/>
        <w:b/>
        <w:bCs/>
      </w:rPr>
    </w:pPr>
    <w:r>
      <w:rPr>
        <w:noProof/>
      </w:rPr>
      <w:drawing>
        <wp:anchor distT="0" distB="0" distL="114300" distR="114300" simplePos="0" relativeHeight="251659264" behindDoc="0" locked="0" layoutInCell="1" allowOverlap="1" wp14:anchorId="45278932" wp14:editId="7B6932B1">
          <wp:simplePos x="0" y="0"/>
          <wp:positionH relativeFrom="margin">
            <wp:align>left</wp:align>
          </wp:positionH>
          <wp:positionV relativeFrom="margin">
            <wp:posOffset>-655320</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6F5">
      <w:tab/>
    </w:r>
    <w:r w:rsidR="001516F5">
      <w:tab/>
    </w:r>
    <w:r w:rsidR="005421E3" w:rsidRPr="005421E3">
      <w:rPr>
        <w:rFonts w:ascii="Arial" w:hAnsi="Arial" w:cs="Arial"/>
        <w:b/>
        <w:bCs/>
        <w:sz w:val="24"/>
        <w:szCs w:val="24"/>
      </w:rPr>
      <w:t>Příloha č. 1289-</w:t>
    </w:r>
    <w:proofErr w:type="gramStart"/>
    <w:r w:rsidR="005421E3" w:rsidRPr="005421E3">
      <w:rPr>
        <w:rFonts w:ascii="Arial" w:hAnsi="Arial" w:cs="Arial"/>
        <w:b/>
        <w:bCs/>
        <w:sz w:val="24"/>
        <w:szCs w:val="24"/>
      </w:rPr>
      <w:t>25-P01</w:t>
    </w:r>
    <w:proofErr w:type="gramEnd"/>
  </w:p>
  <w:p w14:paraId="22EA1A97" w14:textId="77777777" w:rsidR="00B16A55" w:rsidRDefault="00B16A55">
    <w:pPr>
      <w:pStyle w:val="Zhlav"/>
      <w:tabs>
        <w:tab w:val="clear" w:pos="9072"/>
        <w:tab w:val="right" w:pos="9044"/>
      </w:tabs>
      <w:jc w:val="right"/>
      <w:rPr>
        <w:rFonts w:ascii="Arial" w:eastAsia="Arial" w:hAnsi="Arial" w:cs="Arial"/>
        <w:sz w:val="18"/>
        <w:szCs w:val="18"/>
      </w:rPr>
    </w:pPr>
  </w:p>
  <w:p w14:paraId="0A0AE80D" w14:textId="32F27728" w:rsidR="00B16A55" w:rsidRDefault="00B16A55">
    <w:pPr>
      <w:pStyle w:val="Zhlav"/>
      <w:pBdr>
        <w:bottom w:val="single" w:sz="4" w:space="0" w:color="000000"/>
      </w:pBdr>
      <w:tabs>
        <w:tab w:val="clear" w:pos="9072"/>
        <w:tab w:val="right" w:pos="9044"/>
      </w:tabs>
      <w:jc w:val="right"/>
      <w:rPr>
        <w:rFonts w:ascii="Arial" w:eastAsia="Arial" w:hAnsi="Arial" w:cs="Arial"/>
        <w:sz w:val="16"/>
        <w:szCs w:val="16"/>
      </w:rPr>
    </w:pPr>
    <w:r>
      <w:rPr>
        <w:rFonts w:ascii="Arial" w:hAnsi="Arial"/>
        <w:sz w:val="16"/>
        <w:szCs w:val="16"/>
      </w:rPr>
      <w:t>Zlí</w:t>
    </w:r>
    <w:r>
      <w:rPr>
        <w:rFonts w:ascii="Arial" w:hAnsi="Arial"/>
        <w:sz w:val="16"/>
        <w:szCs w:val="16"/>
        <w:lang w:val="da-DK"/>
      </w:rPr>
      <w:t>nsk</w:t>
    </w:r>
    <w:r>
      <w:rPr>
        <w:rFonts w:ascii="Arial" w:hAnsi="Arial"/>
        <w:sz w:val="16"/>
        <w:szCs w:val="16"/>
      </w:rPr>
      <w:t>ý kraj, IČO 70891320, tří</w:t>
    </w:r>
    <w:r w:rsidRPr="00364CE2">
      <w:rPr>
        <w:rFonts w:ascii="Arial" w:hAnsi="Arial"/>
        <w:sz w:val="16"/>
        <w:szCs w:val="16"/>
      </w:rPr>
      <w:t>da Tom</w:t>
    </w:r>
    <w:r>
      <w:rPr>
        <w:rFonts w:ascii="Arial" w:hAnsi="Arial"/>
        <w:sz w:val="16"/>
        <w:szCs w:val="16"/>
      </w:rPr>
      <w:t>áše Bati 21, 761 90 Zlín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297"/>
    <w:multiLevelType w:val="hybridMultilevel"/>
    <w:tmpl w:val="9C1C6BF8"/>
    <w:numStyleLink w:val="Importovanstyl8"/>
  </w:abstractNum>
  <w:abstractNum w:abstractNumId="1" w15:restartNumberingAfterBreak="0">
    <w:nsid w:val="102107B7"/>
    <w:multiLevelType w:val="hybridMultilevel"/>
    <w:tmpl w:val="6DBEAFFE"/>
    <w:lvl w:ilvl="0" w:tplc="0405000F">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500"/>
        </w:tabs>
        <w:ind w:left="1500" w:hanging="360"/>
      </w:pPr>
    </w:lvl>
    <w:lvl w:ilvl="2" w:tplc="0405001B">
      <w:start w:val="1"/>
      <w:numFmt w:val="lowerRoman"/>
      <w:lvlText w:val="%3."/>
      <w:lvlJc w:val="right"/>
      <w:pPr>
        <w:tabs>
          <w:tab w:val="num" w:pos="2220"/>
        </w:tabs>
        <w:ind w:left="2220" w:hanging="180"/>
      </w:pPr>
    </w:lvl>
    <w:lvl w:ilvl="3" w:tplc="0405000F">
      <w:start w:val="1"/>
      <w:numFmt w:val="decimal"/>
      <w:lvlText w:val="%4."/>
      <w:lvlJc w:val="left"/>
      <w:pPr>
        <w:tabs>
          <w:tab w:val="num" w:pos="2940"/>
        </w:tabs>
        <w:ind w:left="2940" w:hanging="360"/>
      </w:pPr>
    </w:lvl>
    <w:lvl w:ilvl="4" w:tplc="04050019">
      <w:start w:val="1"/>
      <w:numFmt w:val="lowerLetter"/>
      <w:lvlText w:val="%5."/>
      <w:lvlJc w:val="left"/>
      <w:pPr>
        <w:tabs>
          <w:tab w:val="num" w:pos="3660"/>
        </w:tabs>
        <w:ind w:left="3660" w:hanging="360"/>
      </w:pPr>
    </w:lvl>
    <w:lvl w:ilvl="5" w:tplc="0405001B">
      <w:start w:val="1"/>
      <w:numFmt w:val="lowerRoman"/>
      <w:lvlText w:val="%6."/>
      <w:lvlJc w:val="right"/>
      <w:pPr>
        <w:tabs>
          <w:tab w:val="num" w:pos="4380"/>
        </w:tabs>
        <w:ind w:left="4380" w:hanging="180"/>
      </w:pPr>
    </w:lvl>
    <w:lvl w:ilvl="6" w:tplc="0405000F">
      <w:start w:val="1"/>
      <w:numFmt w:val="decimal"/>
      <w:lvlText w:val="%7."/>
      <w:lvlJc w:val="left"/>
      <w:pPr>
        <w:tabs>
          <w:tab w:val="num" w:pos="5100"/>
        </w:tabs>
        <w:ind w:left="5100" w:hanging="360"/>
      </w:pPr>
    </w:lvl>
    <w:lvl w:ilvl="7" w:tplc="04050019">
      <w:start w:val="1"/>
      <w:numFmt w:val="lowerLetter"/>
      <w:lvlText w:val="%8."/>
      <w:lvlJc w:val="left"/>
      <w:pPr>
        <w:tabs>
          <w:tab w:val="num" w:pos="5820"/>
        </w:tabs>
        <w:ind w:left="5820" w:hanging="360"/>
      </w:pPr>
    </w:lvl>
    <w:lvl w:ilvl="8" w:tplc="0405001B">
      <w:start w:val="1"/>
      <w:numFmt w:val="lowerRoman"/>
      <w:lvlText w:val="%9."/>
      <w:lvlJc w:val="right"/>
      <w:pPr>
        <w:tabs>
          <w:tab w:val="num" w:pos="6540"/>
        </w:tabs>
        <w:ind w:left="6540" w:hanging="180"/>
      </w:pPr>
    </w:lvl>
  </w:abstractNum>
  <w:abstractNum w:abstractNumId="2"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3" w15:restartNumberingAfterBreak="0">
    <w:nsid w:val="18D021BC"/>
    <w:multiLevelType w:val="hybridMultilevel"/>
    <w:tmpl w:val="CC5801F6"/>
    <w:styleLink w:val="Importovanstyl9"/>
    <w:lvl w:ilvl="0" w:tplc="BAAE338A">
      <w:start w:val="1"/>
      <w:numFmt w:val="lowerLetter"/>
      <w:lvlText w:val="%1."/>
      <w:lvlJc w:val="left"/>
      <w:pPr>
        <w:ind w:left="179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940AAA">
      <w:start w:val="1"/>
      <w:numFmt w:val="lowerLetter"/>
      <w:lvlText w:val="%2."/>
      <w:lvlJc w:val="left"/>
      <w:pPr>
        <w:tabs>
          <w:tab w:val="left" w:pos="1792"/>
        </w:tabs>
        <w:ind w:left="99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1CFE66">
      <w:start w:val="1"/>
      <w:numFmt w:val="lowerRoman"/>
      <w:lvlText w:val="%3."/>
      <w:lvlJc w:val="left"/>
      <w:pPr>
        <w:tabs>
          <w:tab w:val="left" w:pos="1792"/>
        </w:tabs>
        <w:ind w:left="171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19AD334">
      <w:start w:val="1"/>
      <w:numFmt w:val="decimal"/>
      <w:lvlText w:val="%4."/>
      <w:lvlJc w:val="left"/>
      <w:pPr>
        <w:tabs>
          <w:tab w:val="left" w:pos="1792"/>
        </w:tabs>
        <w:ind w:left="2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CCF8EE">
      <w:start w:val="1"/>
      <w:numFmt w:val="lowerLetter"/>
      <w:lvlText w:val="%5."/>
      <w:lvlJc w:val="left"/>
      <w:pPr>
        <w:tabs>
          <w:tab w:val="left" w:pos="1792"/>
        </w:tabs>
        <w:ind w:left="315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30D76C">
      <w:start w:val="1"/>
      <w:numFmt w:val="lowerRoman"/>
      <w:lvlText w:val="%6."/>
      <w:lvlJc w:val="left"/>
      <w:pPr>
        <w:tabs>
          <w:tab w:val="left" w:pos="1792"/>
        </w:tabs>
        <w:ind w:left="387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E50CCB8">
      <w:start w:val="1"/>
      <w:numFmt w:val="decimal"/>
      <w:lvlText w:val="%7."/>
      <w:lvlJc w:val="left"/>
      <w:pPr>
        <w:tabs>
          <w:tab w:val="left" w:pos="1792"/>
        </w:tabs>
        <w:ind w:left="459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CCFBB6">
      <w:start w:val="1"/>
      <w:numFmt w:val="lowerLetter"/>
      <w:lvlText w:val="%8."/>
      <w:lvlJc w:val="left"/>
      <w:pPr>
        <w:tabs>
          <w:tab w:val="left" w:pos="1792"/>
        </w:tabs>
        <w:ind w:left="531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D01274">
      <w:start w:val="1"/>
      <w:numFmt w:val="lowerRoman"/>
      <w:lvlText w:val="%9."/>
      <w:lvlJc w:val="left"/>
      <w:pPr>
        <w:tabs>
          <w:tab w:val="left" w:pos="1792"/>
        </w:tabs>
        <w:ind w:left="603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1308C6"/>
    <w:multiLevelType w:val="hybridMultilevel"/>
    <w:tmpl w:val="09E27CA0"/>
    <w:numStyleLink w:val="Importovanstyl5"/>
  </w:abstractNum>
  <w:abstractNum w:abstractNumId="5" w15:restartNumberingAfterBreak="0">
    <w:nsid w:val="1DAB6A1B"/>
    <w:multiLevelType w:val="hybridMultilevel"/>
    <w:tmpl w:val="D39221F6"/>
    <w:styleLink w:val="Importovanstyl10"/>
    <w:lvl w:ilvl="0" w:tplc="5B342DE0">
      <w:start w:val="1"/>
      <w:numFmt w:val="lowerLetter"/>
      <w:lvlText w:val="%1."/>
      <w:lvlJc w:val="left"/>
      <w:pPr>
        <w:ind w:left="179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647318">
      <w:start w:val="1"/>
      <w:numFmt w:val="lowerLetter"/>
      <w:lvlText w:val="%2."/>
      <w:lvlJc w:val="left"/>
      <w:pPr>
        <w:tabs>
          <w:tab w:val="left" w:pos="1792"/>
        </w:tabs>
        <w:ind w:left="99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61340">
      <w:start w:val="1"/>
      <w:numFmt w:val="lowerRoman"/>
      <w:lvlText w:val="%3."/>
      <w:lvlJc w:val="left"/>
      <w:pPr>
        <w:tabs>
          <w:tab w:val="left" w:pos="1792"/>
        </w:tabs>
        <w:ind w:left="171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2068872">
      <w:start w:val="1"/>
      <w:numFmt w:val="decimal"/>
      <w:lvlText w:val="%4."/>
      <w:lvlJc w:val="left"/>
      <w:pPr>
        <w:tabs>
          <w:tab w:val="left" w:pos="1792"/>
        </w:tabs>
        <w:ind w:left="2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464D00">
      <w:start w:val="1"/>
      <w:numFmt w:val="lowerLetter"/>
      <w:lvlText w:val="%5."/>
      <w:lvlJc w:val="left"/>
      <w:pPr>
        <w:tabs>
          <w:tab w:val="left" w:pos="1792"/>
        </w:tabs>
        <w:ind w:left="315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CE88F2">
      <w:start w:val="1"/>
      <w:numFmt w:val="lowerRoman"/>
      <w:lvlText w:val="%6."/>
      <w:lvlJc w:val="left"/>
      <w:pPr>
        <w:tabs>
          <w:tab w:val="left" w:pos="1792"/>
        </w:tabs>
        <w:ind w:left="387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9722A2C">
      <w:start w:val="1"/>
      <w:numFmt w:val="decimal"/>
      <w:lvlText w:val="%7."/>
      <w:lvlJc w:val="left"/>
      <w:pPr>
        <w:tabs>
          <w:tab w:val="left" w:pos="1792"/>
        </w:tabs>
        <w:ind w:left="459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CCD5F6">
      <w:start w:val="1"/>
      <w:numFmt w:val="lowerLetter"/>
      <w:lvlText w:val="%8."/>
      <w:lvlJc w:val="left"/>
      <w:pPr>
        <w:tabs>
          <w:tab w:val="left" w:pos="1792"/>
        </w:tabs>
        <w:ind w:left="531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3A3384">
      <w:start w:val="1"/>
      <w:numFmt w:val="lowerRoman"/>
      <w:lvlText w:val="%9."/>
      <w:lvlJc w:val="left"/>
      <w:pPr>
        <w:tabs>
          <w:tab w:val="left" w:pos="1792"/>
        </w:tabs>
        <w:ind w:left="603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F02C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218F2"/>
    <w:multiLevelType w:val="hybridMultilevel"/>
    <w:tmpl w:val="469C450C"/>
    <w:lvl w:ilvl="0" w:tplc="04050017">
      <w:start w:val="1"/>
      <w:numFmt w:val="lowerLetter"/>
      <w:lvlText w:val="%1)"/>
      <w:lvlJc w:val="left"/>
      <w:pPr>
        <w:ind w:left="3552" w:hanging="360"/>
      </w:pPr>
    </w:lvl>
    <w:lvl w:ilvl="1" w:tplc="FFFFFFFF">
      <w:start w:val="1"/>
      <w:numFmt w:val="bullet"/>
      <w:lvlText w:val="o"/>
      <w:lvlJc w:val="left"/>
      <w:pPr>
        <w:ind w:left="4272" w:hanging="360"/>
      </w:pPr>
      <w:rPr>
        <w:rFonts w:ascii="Courier New" w:hAnsi="Courier New" w:cs="Courier New" w:hint="default"/>
      </w:rPr>
    </w:lvl>
    <w:lvl w:ilvl="2" w:tplc="FFFFFFFF">
      <w:start w:val="1"/>
      <w:numFmt w:val="bullet"/>
      <w:lvlText w:val=""/>
      <w:lvlJc w:val="left"/>
      <w:pPr>
        <w:ind w:left="4992" w:hanging="360"/>
      </w:pPr>
      <w:rPr>
        <w:rFonts w:ascii="Wingdings" w:hAnsi="Wingdings" w:hint="default"/>
      </w:rPr>
    </w:lvl>
    <w:lvl w:ilvl="3" w:tplc="FFFFFFFF">
      <w:start w:val="1"/>
      <w:numFmt w:val="bullet"/>
      <w:lvlText w:val=""/>
      <w:lvlJc w:val="left"/>
      <w:pPr>
        <w:ind w:left="5712" w:hanging="360"/>
      </w:pPr>
      <w:rPr>
        <w:rFonts w:ascii="Symbol" w:hAnsi="Symbol" w:hint="default"/>
      </w:rPr>
    </w:lvl>
    <w:lvl w:ilvl="4" w:tplc="FFFFFFFF">
      <w:start w:val="1"/>
      <w:numFmt w:val="bullet"/>
      <w:lvlText w:val="o"/>
      <w:lvlJc w:val="left"/>
      <w:pPr>
        <w:ind w:left="6432" w:hanging="360"/>
      </w:pPr>
      <w:rPr>
        <w:rFonts w:ascii="Courier New" w:hAnsi="Courier New" w:cs="Courier New" w:hint="default"/>
      </w:rPr>
    </w:lvl>
    <w:lvl w:ilvl="5" w:tplc="FFFFFFFF">
      <w:start w:val="1"/>
      <w:numFmt w:val="bullet"/>
      <w:lvlText w:val=""/>
      <w:lvlJc w:val="left"/>
      <w:pPr>
        <w:ind w:left="7152" w:hanging="360"/>
      </w:pPr>
      <w:rPr>
        <w:rFonts w:ascii="Wingdings" w:hAnsi="Wingdings" w:hint="default"/>
      </w:rPr>
    </w:lvl>
    <w:lvl w:ilvl="6" w:tplc="FFFFFFFF">
      <w:start w:val="1"/>
      <w:numFmt w:val="bullet"/>
      <w:lvlText w:val=""/>
      <w:lvlJc w:val="left"/>
      <w:pPr>
        <w:ind w:left="7872" w:hanging="360"/>
      </w:pPr>
      <w:rPr>
        <w:rFonts w:ascii="Symbol" w:hAnsi="Symbol" w:hint="default"/>
      </w:rPr>
    </w:lvl>
    <w:lvl w:ilvl="7" w:tplc="FFFFFFFF">
      <w:start w:val="1"/>
      <w:numFmt w:val="bullet"/>
      <w:lvlText w:val="o"/>
      <w:lvlJc w:val="left"/>
      <w:pPr>
        <w:ind w:left="8592" w:hanging="360"/>
      </w:pPr>
      <w:rPr>
        <w:rFonts w:ascii="Courier New" w:hAnsi="Courier New" w:cs="Courier New" w:hint="default"/>
      </w:rPr>
    </w:lvl>
    <w:lvl w:ilvl="8" w:tplc="FFFFFFFF">
      <w:start w:val="1"/>
      <w:numFmt w:val="bullet"/>
      <w:lvlText w:val=""/>
      <w:lvlJc w:val="left"/>
      <w:pPr>
        <w:ind w:left="9312" w:hanging="360"/>
      </w:pPr>
      <w:rPr>
        <w:rFonts w:ascii="Wingdings" w:hAnsi="Wingdings" w:hint="default"/>
      </w:rPr>
    </w:lvl>
  </w:abstractNum>
  <w:abstractNum w:abstractNumId="9" w15:restartNumberingAfterBreak="0">
    <w:nsid w:val="313A4D26"/>
    <w:multiLevelType w:val="multilevel"/>
    <w:tmpl w:val="5AFCD15A"/>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5444AE"/>
    <w:multiLevelType w:val="multilevel"/>
    <w:tmpl w:val="AFD64F60"/>
    <w:styleLink w:val="Importovanstyl3"/>
    <w:lvl w:ilvl="0">
      <w:start w:val="1"/>
      <w:numFmt w:val="decimal"/>
      <w:lvlText w:val="%1."/>
      <w:lvlJc w:val="left"/>
      <w:pPr>
        <w:tabs>
          <w:tab w:val="left" w:pos="85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51"/>
        </w:tabs>
        <w:ind w:left="716" w:hanging="6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851"/>
        </w:tabs>
        <w:ind w:left="851"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1728" w:hanging="86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851"/>
        </w:tabs>
        <w:ind w:left="2232" w:hanging="101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851"/>
        </w:tabs>
        <w:ind w:left="2736" w:hanging="115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851"/>
        </w:tabs>
        <w:ind w:left="3240" w:hanging="129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851"/>
        </w:tabs>
        <w:ind w:left="3744" w:hanging="144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851"/>
        </w:tabs>
        <w:ind w:left="4320" w:hanging="16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267B3B"/>
    <w:multiLevelType w:val="hybridMultilevel"/>
    <w:tmpl w:val="9F920BFC"/>
    <w:styleLink w:val="Importovanstyl4"/>
    <w:lvl w:ilvl="0" w:tplc="2A0EE980">
      <w:start w:val="1"/>
      <w:numFmt w:val="bullet"/>
      <w:lvlText w:val="-"/>
      <w:lvlJc w:val="left"/>
      <w:pPr>
        <w:tabs>
          <w:tab w:val="left" w:pos="644"/>
        </w:tabs>
        <w:ind w:left="57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086E4A">
      <w:start w:val="1"/>
      <w:numFmt w:val="bullet"/>
      <w:lvlText w:val="–"/>
      <w:lvlJc w:val="left"/>
      <w:pPr>
        <w:tabs>
          <w:tab w:val="left" w:pos="644"/>
        </w:tabs>
        <w:ind w:left="1281"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0A5C28">
      <w:start w:val="1"/>
      <w:numFmt w:val="bullet"/>
      <w:lvlText w:val="–"/>
      <w:lvlJc w:val="left"/>
      <w:pPr>
        <w:tabs>
          <w:tab w:val="left" w:pos="644"/>
        </w:tabs>
        <w:ind w:left="2274"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884F63C">
      <w:start w:val="1"/>
      <w:numFmt w:val="bullet"/>
      <w:lvlText w:val="–"/>
      <w:lvlJc w:val="left"/>
      <w:pPr>
        <w:tabs>
          <w:tab w:val="left" w:pos="644"/>
        </w:tabs>
        <w:ind w:left="3267"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386474A">
      <w:start w:val="1"/>
      <w:numFmt w:val="bullet"/>
      <w:lvlText w:val="–"/>
      <w:lvlJc w:val="left"/>
      <w:pPr>
        <w:tabs>
          <w:tab w:val="left" w:pos="644"/>
        </w:tabs>
        <w:ind w:left="4260"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11A1118">
      <w:start w:val="1"/>
      <w:numFmt w:val="bullet"/>
      <w:lvlText w:val="–"/>
      <w:lvlJc w:val="left"/>
      <w:pPr>
        <w:tabs>
          <w:tab w:val="left" w:pos="644"/>
        </w:tabs>
        <w:ind w:left="5253"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BEF6E6">
      <w:start w:val="1"/>
      <w:numFmt w:val="bullet"/>
      <w:lvlText w:val="–"/>
      <w:lvlJc w:val="left"/>
      <w:pPr>
        <w:tabs>
          <w:tab w:val="left" w:pos="644"/>
        </w:tabs>
        <w:ind w:left="6246"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A068AE6">
      <w:start w:val="1"/>
      <w:numFmt w:val="bullet"/>
      <w:lvlText w:val="–"/>
      <w:lvlJc w:val="left"/>
      <w:pPr>
        <w:tabs>
          <w:tab w:val="left" w:pos="644"/>
        </w:tabs>
        <w:ind w:left="7239"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5E09DF4">
      <w:start w:val="1"/>
      <w:numFmt w:val="bullet"/>
      <w:lvlText w:val="–"/>
      <w:lvlJc w:val="left"/>
      <w:pPr>
        <w:tabs>
          <w:tab w:val="left" w:pos="644"/>
        </w:tabs>
        <w:ind w:left="8232"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3C7E5F97"/>
    <w:multiLevelType w:val="hybridMultilevel"/>
    <w:tmpl w:val="15281938"/>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3D4F3CCD"/>
    <w:multiLevelType w:val="hybridMultilevel"/>
    <w:tmpl w:val="9C1C6BF8"/>
    <w:styleLink w:val="Importovanstyl8"/>
    <w:lvl w:ilvl="0" w:tplc="7F2ADDFE">
      <w:start w:val="1"/>
      <w:numFmt w:val="lowerLetter"/>
      <w:lvlText w:val="%1."/>
      <w:lvlJc w:val="left"/>
      <w:pPr>
        <w:tabs>
          <w:tab w:val="left" w:pos="1792"/>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E9464A2">
      <w:start w:val="1"/>
      <w:numFmt w:val="lowerLetter"/>
      <w:lvlText w:val="%2."/>
      <w:lvlJc w:val="left"/>
      <w:pPr>
        <w:ind w:left="1828" w:hanging="396"/>
      </w:pPr>
      <w:rPr>
        <w:rFonts w:hAnsi="Arial Unicode MS"/>
        <w:b/>
        <w:bCs/>
        <w:caps w:val="0"/>
        <w:smallCaps w:val="0"/>
        <w:strike w:val="0"/>
        <w:dstrike w:val="0"/>
        <w:outline w:val="0"/>
        <w:emboss w:val="0"/>
        <w:imprint w:val="0"/>
        <w:spacing w:val="0"/>
        <w:w w:val="100"/>
        <w:kern w:val="0"/>
        <w:position w:val="0"/>
        <w:highlight w:val="none"/>
        <w:vertAlign w:val="baseline"/>
      </w:rPr>
    </w:lvl>
    <w:lvl w:ilvl="2" w:tplc="3224E522">
      <w:start w:val="1"/>
      <w:numFmt w:val="lowerRoman"/>
      <w:lvlText w:val="%3."/>
      <w:lvlJc w:val="left"/>
      <w:pPr>
        <w:tabs>
          <w:tab w:val="left" w:pos="1792"/>
        </w:tabs>
        <w:ind w:left="2542" w:hanging="333"/>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3" w:tplc="E9DEB15C">
      <w:start w:val="1"/>
      <w:numFmt w:val="decimal"/>
      <w:lvlText w:val="%4."/>
      <w:lvlJc w:val="left"/>
      <w:pPr>
        <w:tabs>
          <w:tab w:val="left" w:pos="1792"/>
        </w:tabs>
        <w:ind w:left="3268"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4" w:tplc="A718C49C">
      <w:start w:val="1"/>
      <w:numFmt w:val="lowerLetter"/>
      <w:lvlText w:val="%5."/>
      <w:lvlJc w:val="left"/>
      <w:pPr>
        <w:tabs>
          <w:tab w:val="left" w:pos="1792"/>
        </w:tabs>
        <w:ind w:left="3988"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5" w:tplc="3B4AF5CA">
      <w:start w:val="1"/>
      <w:numFmt w:val="lowerRoman"/>
      <w:lvlText w:val="%6."/>
      <w:lvlJc w:val="left"/>
      <w:pPr>
        <w:tabs>
          <w:tab w:val="left" w:pos="1792"/>
        </w:tabs>
        <w:ind w:left="4702" w:hanging="333"/>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6" w:tplc="DE84FBC0">
      <w:start w:val="1"/>
      <w:numFmt w:val="decimal"/>
      <w:lvlText w:val="%7."/>
      <w:lvlJc w:val="left"/>
      <w:pPr>
        <w:tabs>
          <w:tab w:val="left" w:pos="1792"/>
        </w:tabs>
        <w:ind w:left="5428"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7" w:tplc="9280BA16">
      <w:start w:val="1"/>
      <w:numFmt w:val="lowerLetter"/>
      <w:lvlText w:val="%8."/>
      <w:lvlJc w:val="left"/>
      <w:pPr>
        <w:tabs>
          <w:tab w:val="left" w:pos="1792"/>
        </w:tabs>
        <w:ind w:left="6148"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8" w:tplc="9188A26C">
      <w:start w:val="1"/>
      <w:numFmt w:val="lowerRoman"/>
      <w:lvlText w:val="%9."/>
      <w:lvlJc w:val="left"/>
      <w:pPr>
        <w:tabs>
          <w:tab w:val="left" w:pos="1792"/>
        </w:tabs>
        <w:ind w:left="6862" w:hanging="333"/>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abstractNum>
  <w:abstractNum w:abstractNumId="14" w15:restartNumberingAfterBreak="0">
    <w:nsid w:val="48B86F8F"/>
    <w:multiLevelType w:val="hybridMultilevel"/>
    <w:tmpl w:val="FF7A9B72"/>
    <w:lvl w:ilvl="0" w:tplc="37EA7078">
      <w:start w:val="1"/>
      <w:numFmt w:val="lowerLetter"/>
      <w:lvlText w:val="%1."/>
      <w:lvlJc w:val="left"/>
      <w:pPr>
        <w:ind w:left="1792" w:hanging="360"/>
      </w:pPr>
      <w:rPr>
        <w:rFonts w:hAnsi="Arial Unicode M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2002D1"/>
    <w:multiLevelType w:val="hybridMultilevel"/>
    <w:tmpl w:val="E5E2C6AA"/>
    <w:lvl w:ilvl="0" w:tplc="18F85B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CF2299"/>
    <w:multiLevelType w:val="hybridMultilevel"/>
    <w:tmpl w:val="09E27CA0"/>
    <w:styleLink w:val="Importovanstyl5"/>
    <w:lvl w:ilvl="0" w:tplc="A78E81BA">
      <w:start w:val="1"/>
      <w:numFmt w:val="bullet"/>
      <w:lvlText w:val="-"/>
      <w:lvlJc w:val="left"/>
      <w:pPr>
        <w:tabs>
          <w:tab w:val="left" w:pos="8130"/>
        </w:tabs>
        <w:ind w:left="10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7A6CC2">
      <w:start w:val="1"/>
      <w:numFmt w:val="bullet"/>
      <w:lvlText w:val="o"/>
      <w:lvlJc w:val="left"/>
      <w:pPr>
        <w:tabs>
          <w:tab w:val="left" w:pos="813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B49420">
      <w:start w:val="1"/>
      <w:numFmt w:val="bullet"/>
      <w:lvlText w:val="▪"/>
      <w:lvlJc w:val="left"/>
      <w:pPr>
        <w:tabs>
          <w:tab w:val="left" w:pos="813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72F4AA">
      <w:start w:val="1"/>
      <w:numFmt w:val="bullet"/>
      <w:lvlText w:val="·"/>
      <w:lvlJc w:val="left"/>
      <w:pPr>
        <w:tabs>
          <w:tab w:val="left" w:pos="813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4CC30E">
      <w:start w:val="1"/>
      <w:numFmt w:val="bullet"/>
      <w:lvlText w:val="o"/>
      <w:lvlJc w:val="left"/>
      <w:pPr>
        <w:tabs>
          <w:tab w:val="left" w:pos="8130"/>
        </w:tabs>
        <w:ind w:left="9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CED4EA">
      <w:start w:val="1"/>
      <w:numFmt w:val="bullet"/>
      <w:lvlText w:val="▪"/>
      <w:lvlJc w:val="left"/>
      <w:pPr>
        <w:tabs>
          <w:tab w:val="left" w:pos="8130"/>
        </w:tabs>
        <w:ind w:left="16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88807A">
      <w:start w:val="1"/>
      <w:numFmt w:val="bullet"/>
      <w:lvlText w:val="·"/>
      <w:lvlJc w:val="left"/>
      <w:pPr>
        <w:tabs>
          <w:tab w:val="left" w:pos="8130"/>
        </w:tabs>
        <w:ind w:left="23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4A0A2">
      <w:start w:val="1"/>
      <w:numFmt w:val="bullet"/>
      <w:lvlText w:val="o"/>
      <w:lvlJc w:val="left"/>
      <w:pPr>
        <w:tabs>
          <w:tab w:val="left" w:pos="8130"/>
        </w:tabs>
        <w:ind w:left="30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76AE32">
      <w:start w:val="1"/>
      <w:numFmt w:val="bullet"/>
      <w:lvlText w:val="▪"/>
      <w:lvlJc w:val="left"/>
      <w:pPr>
        <w:tabs>
          <w:tab w:val="left" w:pos="8130"/>
        </w:tabs>
        <w:ind w:left="37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ABE76F6"/>
    <w:multiLevelType w:val="hybridMultilevel"/>
    <w:tmpl w:val="65E6A290"/>
    <w:lvl w:ilvl="0" w:tplc="D99492BA">
      <w:start w:val="1"/>
      <w:numFmt w:val="lowerLetter"/>
      <w:lvlText w:val="%1)"/>
      <w:lvlJc w:val="left"/>
      <w:pPr>
        <w:ind w:left="1872" w:hanging="360"/>
      </w:pPr>
      <w:rPr>
        <w:rFonts w:hint="default"/>
        <w:color w:val="000000"/>
      </w:r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8" w15:restartNumberingAfterBreak="0">
    <w:nsid w:val="5AE724D1"/>
    <w:multiLevelType w:val="hybridMultilevel"/>
    <w:tmpl w:val="CC5801F6"/>
    <w:numStyleLink w:val="Importovanstyl9"/>
  </w:abstractNum>
  <w:abstractNum w:abstractNumId="19"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C67A2"/>
    <w:multiLevelType w:val="hybridMultilevel"/>
    <w:tmpl w:val="074097FA"/>
    <w:numStyleLink w:val="Importovanstyl11"/>
  </w:abstractNum>
  <w:abstractNum w:abstractNumId="21" w15:restartNumberingAfterBreak="0">
    <w:nsid w:val="68C46662"/>
    <w:multiLevelType w:val="hybridMultilevel"/>
    <w:tmpl w:val="9F920BFC"/>
    <w:numStyleLink w:val="Importovanstyl4"/>
  </w:abstractNum>
  <w:abstractNum w:abstractNumId="22" w15:restartNumberingAfterBreak="0">
    <w:nsid w:val="6E724C5C"/>
    <w:multiLevelType w:val="hybridMultilevel"/>
    <w:tmpl w:val="41E69902"/>
    <w:lvl w:ilvl="0" w:tplc="05028022">
      <w:start w:val="1"/>
      <w:numFmt w:val="bullet"/>
      <w:lvlText w:val="–"/>
      <w:lvlJc w:val="left"/>
      <w:pPr>
        <w:ind w:left="720" w:hanging="360"/>
      </w:pPr>
      <w:rPr>
        <w:rFonts w:ascii="Teuton Normal CE" w:hAnsi="Teuton Normal CE"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543130"/>
    <w:multiLevelType w:val="hybridMultilevel"/>
    <w:tmpl w:val="054EF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FD6DAB"/>
    <w:multiLevelType w:val="hybridMultilevel"/>
    <w:tmpl w:val="074097FA"/>
    <w:styleLink w:val="Importovanstyl11"/>
    <w:lvl w:ilvl="0" w:tplc="EAEE72C4">
      <w:start w:val="1"/>
      <w:numFmt w:val="bullet"/>
      <w:lvlText w:val="-"/>
      <w:lvlJc w:val="left"/>
      <w:pPr>
        <w:tabs>
          <w:tab w:val="left" w:pos="851"/>
        </w:tabs>
        <w:ind w:left="106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23C99DA">
      <w:start w:val="1"/>
      <w:numFmt w:val="bullet"/>
      <w:lvlText w:val="o"/>
      <w:lvlJc w:val="left"/>
      <w:pPr>
        <w:tabs>
          <w:tab w:val="left" w:pos="851"/>
        </w:tabs>
        <w:ind w:left="178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9A26CA">
      <w:start w:val="1"/>
      <w:numFmt w:val="bullet"/>
      <w:lvlText w:val="▪"/>
      <w:lvlJc w:val="left"/>
      <w:pPr>
        <w:tabs>
          <w:tab w:val="left" w:pos="851"/>
        </w:tabs>
        <w:ind w:left="250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1AC220">
      <w:start w:val="1"/>
      <w:numFmt w:val="bullet"/>
      <w:lvlText w:val="•"/>
      <w:lvlJc w:val="left"/>
      <w:pPr>
        <w:tabs>
          <w:tab w:val="left" w:pos="851"/>
        </w:tabs>
        <w:ind w:left="322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FC07C6E">
      <w:start w:val="1"/>
      <w:numFmt w:val="bullet"/>
      <w:lvlText w:val="o"/>
      <w:lvlJc w:val="left"/>
      <w:pPr>
        <w:tabs>
          <w:tab w:val="left" w:pos="851"/>
        </w:tabs>
        <w:ind w:left="394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7264A94">
      <w:start w:val="1"/>
      <w:numFmt w:val="bullet"/>
      <w:lvlText w:val="▪"/>
      <w:lvlJc w:val="left"/>
      <w:pPr>
        <w:tabs>
          <w:tab w:val="left" w:pos="851"/>
        </w:tabs>
        <w:ind w:left="466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2624216">
      <w:start w:val="1"/>
      <w:numFmt w:val="bullet"/>
      <w:lvlText w:val="•"/>
      <w:lvlJc w:val="left"/>
      <w:pPr>
        <w:tabs>
          <w:tab w:val="left" w:pos="851"/>
        </w:tabs>
        <w:ind w:left="538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15A0EFA">
      <w:start w:val="1"/>
      <w:numFmt w:val="bullet"/>
      <w:lvlText w:val="o"/>
      <w:lvlJc w:val="left"/>
      <w:pPr>
        <w:tabs>
          <w:tab w:val="left" w:pos="851"/>
        </w:tabs>
        <w:ind w:left="610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34EEC4">
      <w:start w:val="1"/>
      <w:numFmt w:val="bullet"/>
      <w:lvlText w:val="▪"/>
      <w:lvlJc w:val="left"/>
      <w:pPr>
        <w:tabs>
          <w:tab w:val="left" w:pos="851"/>
        </w:tabs>
        <w:ind w:left="6828" w:hanging="2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173BFB"/>
    <w:multiLevelType w:val="multilevel"/>
    <w:tmpl w:val="61BE2F44"/>
    <w:lvl w:ilvl="0">
      <w:start w:val="1"/>
      <w:numFmt w:val="decimal"/>
      <w:pStyle w:val="Nadpis1"/>
      <w:lvlText w:val="%1"/>
      <w:lvlJc w:val="left"/>
      <w:pPr>
        <w:ind w:left="432" w:hanging="432"/>
      </w:pPr>
      <w:rPr>
        <w:rFonts w:hint="default"/>
        <w:b/>
        <w:bCs/>
        <w:caps w:val="0"/>
        <w:smallCaps w:val="0"/>
        <w:strike w:val="0"/>
        <w:dstrike w:val="0"/>
        <w:outline w:val="0"/>
        <w:emboss w:val="0"/>
        <w:imprint w:val="0"/>
        <w:spacing w:val="0"/>
        <w:w w:val="100"/>
        <w:kern w:val="0"/>
        <w:position w:val="0"/>
        <w:sz w:val="24"/>
        <w:vertAlign w:val="baseline"/>
      </w:rPr>
    </w:lvl>
    <w:lvl w:ilvl="1">
      <w:start w:val="1"/>
      <w:numFmt w:val="decimal"/>
      <w:pStyle w:val="Nadpis2"/>
      <w:lvlText w:val="%1.%2"/>
      <w:lvlJc w:val="left"/>
      <w:pPr>
        <w:ind w:left="3554" w:hanging="576"/>
      </w:pPr>
      <w:rPr>
        <w:rFonts w:hint="default"/>
        <w:b/>
        <w:bCs/>
        <w:caps w:val="0"/>
        <w:smallCaps w:val="0"/>
        <w:strike w:val="0"/>
        <w:dstrike w:val="0"/>
        <w:outline w:val="0"/>
        <w:emboss w:val="0"/>
        <w:imprint w:val="0"/>
        <w:spacing w:val="0"/>
        <w:w w:val="100"/>
        <w:kern w:val="0"/>
        <w:position w:val="0"/>
        <w:vertAlign w:val="baseline"/>
      </w:rPr>
    </w:lvl>
    <w:lvl w:ilvl="2">
      <w:start w:val="1"/>
      <w:numFmt w:val="decimal"/>
      <w:pStyle w:val="Nadpis3"/>
      <w:lvlText w:val="%1.%2.%3"/>
      <w:lvlJc w:val="left"/>
      <w:pPr>
        <w:ind w:left="720" w:hanging="720"/>
      </w:pPr>
      <w:rPr>
        <w:rFonts w:hint="default"/>
        <w:b/>
        <w:bCs/>
        <w:caps w:val="0"/>
        <w:smallCaps w:val="0"/>
        <w:strike w:val="0"/>
        <w:dstrike w:val="0"/>
        <w:outline w:val="0"/>
        <w:emboss w:val="0"/>
        <w:imprint w:val="0"/>
        <w:spacing w:val="0"/>
        <w:w w:val="100"/>
        <w:kern w:val="0"/>
        <w:position w:val="0"/>
        <w:vertAlign w:val="baseline"/>
      </w:rPr>
    </w:lvl>
    <w:lvl w:ilvl="3">
      <w:start w:val="1"/>
      <w:numFmt w:val="decimal"/>
      <w:pStyle w:val="Nadpis4"/>
      <w:lvlText w:val="%1.%2.%3.%4"/>
      <w:lvlJc w:val="left"/>
      <w:pPr>
        <w:ind w:left="864" w:hanging="864"/>
      </w:pPr>
      <w:rPr>
        <w:rFonts w:hint="default"/>
        <w:b/>
        <w:bCs/>
        <w:caps w:val="0"/>
        <w:smallCaps w:val="0"/>
        <w:strike w:val="0"/>
        <w:dstrike w:val="0"/>
        <w:outline w:val="0"/>
        <w:emboss w:val="0"/>
        <w:imprint w:val="0"/>
        <w:spacing w:val="0"/>
        <w:w w:val="100"/>
        <w:kern w:val="0"/>
        <w:position w:val="0"/>
        <w:vertAlign w:val="baseline"/>
      </w:rPr>
    </w:lvl>
    <w:lvl w:ilvl="4">
      <w:start w:val="1"/>
      <w:numFmt w:val="decimal"/>
      <w:pStyle w:val="Nadpis5"/>
      <w:lvlText w:val="%1.%2.%3.%4.%5"/>
      <w:lvlJc w:val="left"/>
      <w:pPr>
        <w:ind w:left="1008" w:hanging="1008"/>
      </w:pPr>
      <w:rPr>
        <w:rFonts w:hint="default"/>
        <w:b/>
        <w:bCs/>
        <w:caps w:val="0"/>
        <w:smallCaps w:val="0"/>
        <w:strike w:val="0"/>
        <w:dstrike w:val="0"/>
        <w:outline w:val="0"/>
        <w:emboss w:val="0"/>
        <w:imprint w:val="0"/>
        <w:spacing w:val="0"/>
        <w:w w:val="100"/>
        <w:kern w:val="0"/>
        <w:position w:val="0"/>
        <w:vertAlign w:val="baseline"/>
      </w:rPr>
    </w:lvl>
    <w:lvl w:ilvl="5">
      <w:start w:val="1"/>
      <w:numFmt w:val="decimal"/>
      <w:pStyle w:val="Nadpis6"/>
      <w:lvlText w:val="%1.%2.%3.%4.%5.%6"/>
      <w:lvlJc w:val="left"/>
      <w:pPr>
        <w:ind w:left="1152" w:hanging="1152"/>
      </w:pPr>
      <w:rPr>
        <w:rFonts w:hint="default"/>
        <w:b/>
        <w:bCs/>
        <w:caps w:val="0"/>
        <w:smallCaps w:val="0"/>
        <w:strike w:val="0"/>
        <w:dstrike w:val="0"/>
        <w:outline w:val="0"/>
        <w:emboss w:val="0"/>
        <w:imprint w:val="0"/>
        <w:spacing w:val="0"/>
        <w:w w:val="100"/>
        <w:kern w:val="0"/>
        <w:position w:val="0"/>
        <w:vertAlign w:val="baseline"/>
      </w:rPr>
    </w:lvl>
    <w:lvl w:ilvl="6">
      <w:start w:val="1"/>
      <w:numFmt w:val="decimal"/>
      <w:pStyle w:val="Nadpis7"/>
      <w:lvlText w:val="%1.%2.%3.%4.%5.%6.%7"/>
      <w:lvlJc w:val="left"/>
      <w:pPr>
        <w:ind w:left="1296" w:hanging="1296"/>
      </w:pPr>
      <w:rPr>
        <w:rFonts w:hint="default"/>
        <w:b/>
        <w:bCs/>
        <w:caps w:val="0"/>
        <w:smallCaps w:val="0"/>
        <w:strike w:val="0"/>
        <w:dstrike w:val="0"/>
        <w:outline w:val="0"/>
        <w:emboss w:val="0"/>
        <w:imprint w:val="0"/>
        <w:spacing w:val="0"/>
        <w:w w:val="100"/>
        <w:kern w:val="0"/>
        <w:position w:val="0"/>
        <w:vertAlign w:val="baseline"/>
      </w:rPr>
    </w:lvl>
    <w:lvl w:ilvl="7">
      <w:start w:val="1"/>
      <w:numFmt w:val="decimal"/>
      <w:pStyle w:val="Nadpis8"/>
      <w:lvlText w:val="%1.%2.%3.%4.%5.%6.%7.%8"/>
      <w:lvlJc w:val="left"/>
      <w:pPr>
        <w:ind w:left="1440" w:hanging="1440"/>
      </w:pPr>
      <w:rPr>
        <w:rFonts w:hint="default"/>
        <w:b/>
        <w:bCs/>
        <w:caps w:val="0"/>
        <w:smallCaps w:val="0"/>
        <w:strike w:val="0"/>
        <w:dstrike w:val="0"/>
        <w:outline w:val="0"/>
        <w:emboss w:val="0"/>
        <w:imprint w:val="0"/>
        <w:spacing w:val="0"/>
        <w:w w:val="100"/>
        <w:kern w:val="0"/>
        <w:position w:val="0"/>
        <w:vertAlign w:val="baseline"/>
      </w:rPr>
    </w:lvl>
    <w:lvl w:ilvl="8">
      <w:start w:val="1"/>
      <w:numFmt w:val="decimal"/>
      <w:pStyle w:val="Nadpis9"/>
      <w:lvlText w:val="%1.%2.%3.%4.%5.%6.%7.%8.%9"/>
      <w:lvlJc w:val="left"/>
      <w:pPr>
        <w:ind w:left="1584" w:hanging="1584"/>
      </w:pPr>
      <w:rPr>
        <w:rFonts w:hint="default"/>
        <w:b/>
        <w:bCs/>
        <w:caps w:val="0"/>
        <w:smallCaps w:val="0"/>
        <w:strike w:val="0"/>
        <w:dstrike w:val="0"/>
        <w:outline w:val="0"/>
        <w:emboss w:val="0"/>
        <w:imprint w:val="0"/>
        <w:spacing w:val="0"/>
        <w:w w:val="100"/>
        <w:kern w:val="0"/>
        <w:position w:val="0"/>
        <w:vertAlign w:val="baseline"/>
      </w:rPr>
    </w:lvl>
  </w:abstractNum>
  <w:abstractNum w:abstractNumId="26" w15:restartNumberingAfterBreak="0">
    <w:nsid w:val="74DE26F3"/>
    <w:multiLevelType w:val="hybridMultilevel"/>
    <w:tmpl w:val="E17044A0"/>
    <w:styleLink w:val="Importovanstyl7"/>
    <w:lvl w:ilvl="0" w:tplc="3C223D34">
      <w:start w:val="1"/>
      <w:numFmt w:val="lowerLetter"/>
      <w:lvlText w:val="%1."/>
      <w:lvlJc w:val="left"/>
      <w:pPr>
        <w:ind w:left="100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B1E2EBA">
      <w:start w:val="1"/>
      <w:numFmt w:val="lowerLetter"/>
      <w:lvlText w:val="%2."/>
      <w:lvlJc w:val="left"/>
      <w:pPr>
        <w:tabs>
          <w:tab w:val="left" w:pos="1004"/>
        </w:tabs>
        <w:ind w:left="1726" w:hanging="3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4566A18">
      <w:start w:val="1"/>
      <w:numFmt w:val="lowerRoman"/>
      <w:lvlText w:val="%3."/>
      <w:lvlJc w:val="left"/>
      <w:pPr>
        <w:tabs>
          <w:tab w:val="left" w:pos="1004"/>
        </w:tabs>
        <w:ind w:left="2447"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340224">
      <w:start w:val="1"/>
      <w:numFmt w:val="decimal"/>
      <w:lvlText w:val="%4."/>
      <w:lvlJc w:val="left"/>
      <w:pPr>
        <w:tabs>
          <w:tab w:val="left" w:pos="1004"/>
        </w:tabs>
        <w:ind w:left="316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9EEBBA">
      <w:start w:val="1"/>
      <w:numFmt w:val="lowerLetter"/>
      <w:lvlText w:val="%5."/>
      <w:lvlJc w:val="left"/>
      <w:pPr>
        <w:tabs>
          <w:tab w:val="left" w:pos="1004"/>
        </w:tabs>
        <w:ind w:left="388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4A8E7BA">
      <w:start w:val="1"/>
      <w:numFmt w:val="lowerRoman"/>
      <w:lvlText w:val="%6."/>
      <w:lvlJc w:val="left"/>
      <w:pPr>
        <w:tabs>
          <w:tab w:val="left" w:pos="1004"/>
        </w:tabs>
        <w:ind w:left="4607"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EFC8FDC">
      <w:start w:val="1"/>
      <w:numFmt w:val="decimal"/>
      <w:lvlText w:val="%7."/>
      <w:lvlJc w:val="left"/>
      <w:pPr>
        <w:tabs>
          <w:tab w:val="left" w:pos="1004"/>
        </w:tabs>
        <w:ind w:left="532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496D8E8">
      <w:start w:val="1"/>
      <w:numFmt w:val="lowerLetter"/>
      <w:lvlText w:val="%8."/>
      <w:lvlJc w:val="left"/>
      <w:pPr>
        <w:tabs>
          <w:tab w:val="left" w:pos="1004"/>
        </w:tabs>
        <w:ind w:left="6047"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6C27F66">
      <w:start w:val="1"/>
      <w:numFmt w:val="lowerRoman"/>
      <w:lvlText w:val="%9."/>
      <w:lvlJc w:val="left"/>
      <w:pPr>
        <w:tabs>
          <w:tab w:val="left" w:pos="1004"/>
        </w:tabs>
        <w:ind w:left="6767"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559750752">
    <w:abstractNumId w:val="10"/>
  </w:num>
  <w:num w:numId="2" w16cid:durableId="884218186">
    <w:abstractNumId w:val="11"/>
  </w:num>
  <w:num w:numId="3" w16cid:durableId="1430854740">
    <w:abstractNumId w:val="21"/>
    <w:lvlOverride w:ilvl="0">
      <w:lvl w:ilvl="0" w:tplc="5E9CED16">
        <w:start w:val="1"/>
        <w:numFmt w:val="bullet"/>
        <w:lvlText w:val="-"/>
        <w:lvlJc w:val="left"/>
        <w:pPr>
          <w:tabs>
            <w:tab w:val="left" w:pos="644"/>
          </w:tabs>
          <w:ind w:left="546"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tplc="20C2FFA8">
        <w:start w:val="1"/>
        <w:numFmt w:val="bullet"/>
        <w:lvlText w:val="–"/>
        <w:lvlJc w:val="left"/>
        <w:pPr>
          <w:tabs>
            <w:tab w:val="left" w:pos="644"/>
          </w:tabs>
          <w:ind w:left="1255"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tplc="9906E860">
        <w:start w:val="1"/>
        <w:numFmt w:val="bullet"/>
        <w:lvlText w:val="–"/>
        <w:lvlJc w:val="left"/>
        <w:pPr>
          <w:tabs>
            <w:tab w:val="left" w:pos="644"/>
          </w:tabs>
          <w:ind w:left="2248"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tplc="6DC0F2FA">
        <w:start w:val="1"/>
        <w:numFmt w:val="bullet"/>
        <w:lvlText w:val="–"/>
        <w:lvlJc w:val="left"/>
        <w:pPr>
          <w:tabs>
            <w:tab w:val="left" w:pos="644"/>
          </w:tabs>
          <w:ind w:left="3241"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tplc="298E8AC8">
        <w:start w:val="1"/>
        <w:numFmt w:val="bullet"/>
        <w:lvlText w:val="–"/>
        <w:lvlJc w:val="left"/>
        <w:pPr>
          <w:tabs>
            <w:tab w:val="left" w:pos="644"/>
          </w:tabs>
          <w:ind w:left="4234"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tplc="A7784496">
        <w:start w:val="1"/>
        <w:numFmt w:val="bullet"/>
        <w:lvlText w:val="–"/>
        <w:lvlJc w:val="left"/>
        <w:pPr>
          <w:tabs>
            <w:tab w:val="left" w:pos="644"/>
          </w:tabs>
          <w:ind w:left="5227"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tplc="90FEC2BC">
        <w:start w:val="1"/>
        <w:numFmt w:val="bullet"/>
        <w:lvlText w:val="–"/>
        <w:lvlJc w:val="left"/>
        <w:pPr>
          <w:tabs>
            <w:tab w:val="left" w:pos="644"/>
          </w:tabs>
          <w:ind w:left="62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tplc="5BA2B616">
        <w:start w:val="1"/>
        <w:numFmt w:val="bullet"/>
        <w:lvlText w:val="–"/>
        <w:lvlJc w:val="left"/>
        <w:pPr>
          <w:tabs>
            <w:tab w:val="left" w:pos="644"/>
          </w:tabs>
          <w:ind w:left="7213"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tplc="D81C6B20">
        <w:start w:val="1"/>
        <w:numFmt w:val="bullet"/>
        <w:lvlText w:val="–"/>
        <w:lvlJc w:val="left"/>
        <w:pPr>
          <w:tabs>
            <w:tab w:val="left" w:pos="644"/>
          </w:tabs>
          <w:ind w:left="8206"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4" w16cid:durableId="923491162">
    <w:abstractNumId w:val="16"/>
  </w:num>
  <w:num w:numId="5" w16cid:durableId="1829126044">
    <w:abstractNumId w:val="4"/>
  </w:num>
  <w:num w:numId="6" w16cid:durableId="515845357">
    <w:abstractNumId w:val="21"/>
    <w:lvlOverride w:ilvl="0">
      <w:lvl w:ilvl="0" w:tplc="5E9CED16">
        <w:start w:val="1"/>
        <w:numFmt w:val="bullet"/>
        <w:lvlText w:val="-"/>
        <w:lvlJc w:val="left"/>
        <w:pPr>
          <w:ind w:left="151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0C2FFA8">
        <w:start w:val="1"/>
        <w:numFmt w:val="bullet"/>
        <w:lvlText w:val="–"/>
        <w:lvlJc w:val="left"/>
        <w:pPr>
          <w:tabs>
            <w:tab w:val="left" w:pos="1512"/>
          </w:tabs>
          <w:ind w:left="2221"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906E860">
        <w:start w:val="1"/>
        <w:numFmt w:val="bullet"/>
        <w:lvlText w:val="–"/>
        <w:lvlJc w:val="left"/>
        <w:pPr>
          <w:tabs>
            <w:tab w:val="left" w:pos="1512"/>
          </w:tabs>
          <w:ind w:left="408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C0F2FA">
        <w:start w:val="1"/>
        <w:numFmt w:val="bullet"/>
        <w:lvlText w:val="–"/>
        <w:lvlJc w:val="left"/>
        <w:pPr>
          <w:tabs>
            <w:tab w:val="left" w:pos="1512"/>
          </w:tabs>
          <w:ind w:left="5943"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98E8AC8">
        <w:start w:val="1"/>
        <w:numFmt w:val="bullet"/>
        <w:lvlText w:val="–"/>
        <w:lvlJc w:val="left"/>
        <w:pPr>
          <w:tabs>
            <w:tab w:val="left" w:pos="1512"/>
          </w:tabs>
          <w:ind w:left="7804"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784496">
        <w:start w:val="1"/>
        <w:numFmt w:val="bullet"/>
        <w:lvlText w:val="–"/>
        <w:lvlJc w:val="left"/>
        <w:pPr>
          <w:tabs>
            <w:tab w:val="left" w:pos="1512"/>
          </w:tabs>
          <w:ind w:left="9665"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0FEC2BC">
        <w:start w:val="1"/>
        <w:numFmt w:val="bullet"/>
        <w:lvlText w:val="–"/>
        <w:lvlJc w:val="left"/>
        <w:pPr>
          <w:tabs>
            <w:tab w:val="left" w:pos="1512"/>
          </w:tabs>
          <w:ind w:left="11526"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A2B616">
        <w:start w:val="1"/>
        <w:numFmt w:val="bullet"/>
        <w:lvlText w:val="–"/>
        <w:lvlJc w:val="left"/>
        <w:pPr>
          <w:tabs>
            <w:tab w:val="left" w:pos="1512"/>
          </w:tabs>
          <w:ind w:left="13387"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81C6B20">
        <w:start w:val="1"/>
        <w:numFmt w:val="bullet"/>
        <w:lvlText w:val="–"/>
        <w:lvlJc w:val="left"/>
        <w:pPr>
          <w:tabs>
            <w:tab w:val="left" w:pos="1512"/>
          </w:tabs>
          <w:ind w:left="1524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870460476">
    <w:abstractNumId w:val="26"/>
  </w:num>
  <w:num w:numId="8" w16cid:durableId="397095150">
    <w:abstractNumId w:val="21"/>
    <w:lvlOverride w:ilvl="0">
      <w:lvl w:ilvl="0" w:tplc="5E9CED16">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0C2FFA8">
        <w:start w:val="1"/>
        <w:numFmt w:val="bullet"/>
        <w:lvlText w:val="–"/>
        <w:lvlJc w:val="left"/>
        <w:pPr>
          <w:tabs>
            <w:tab w:val="left" w:pos="1069"/>
          </w:tabs>
          <w:ind w:left="177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906E860">
        <w:start w:val="1"/>
        <w:numFmt w:val="bullet"/>
        <w:lvlText w:val="–"/>
        <w:lvlJc w:val="left"/>
        <w:pPr>
          <w:tabs>
            <w:tab w:val="left" w:pos="1069"/>
          </w:tabs>
          <w:ind w:left="3196"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C0F2FA">
        <w:start w:val="1"/>
        <w:numFmt w:val="bullet"/>
        <w:lvlText w:val="–"/>
        <w:lvlJc w:val="left"/>
        <w:pPr>
          <w:tabs>
            <w:tab w:val="left" w:pos="1069"/>
          </w:tabs>
          <w:ind w:left="4614"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98E8AC8">
        <w:start w:val="1"/>
        <w:numFmt w:val="bullet"/>
        <w:lvlText w:val="–"/>
        <w:lvlJc w:val="left"/>
        <w:pPr>
          <w:tabs>
            <w:tab w:val="left" w:pos="1069"/>
          </w:tabs>
          <w:ind w:left="6032"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784496">
        <w:start w:val="1"/>
        <w:numFmt w:val="bullet"/>
        <w:lvlText w:val="–"/>
        <w:lvlJc w:val="left"/>
        <w:pPr>
          <w:tabs>
            <w:tab w:val="left" w:pos="1069"/>
          </w:tabs>
          <w:ind w:left="745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0FEC2BC">
        <w:start w:val="1"/>
        <w:numFmt w:val="bullet"/>
        <w:lvlText w:val="–"/>
        <w:lvlJc w:val="left"/>
        <w:pPr>
          <w:tabs>
            <w:tab w:val="left" w:pos="1069"/>
          </w:tabs>
          <w:ind w:left="8868"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A2B616">
        <w:start w:val="1"/>
        <w:numFmt w:val="bullet"/>
        <w:lvlText w:val="–"/>
        <w:lvlJc w:val="left"/>
        <w:pPr>
          <w:tabs>
            <w:tab w:val="left" w:pos="1069"/>
          </w:tabs>
          <w:ind w:left="10286"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81C6B20">
        <w:start w:val="1"/>
        <w:numFmt w:val="bullet"/>
        <w:lvlText w:val="–"/>
        <w:lvlJc w:val="left"/>
        <w:pPr>
          <w:tabs>
            <w:tab w:val="left" w:pos="1069"/>
          </w:tabs>
          <w:ind w:left="11704"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1458183829">
    <w:abstractNumId w:val="21"/>
    <w:lvlOverride w:ilvl="0">
      <w:lvl w:ilvl="0" w:tplc="5E9CED16">
        <w:start w:val="1"/>
        <w:numFmt w:val="bullet"/>
        <w:lvlText w:val="-"/>
        <w:lvlJc w:val="left"/>
        <w:pPr>
          <w:ind w:left="1105"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0C2FFA8">
        <w:start w:val="1"/>
        <w:numFmt w:val="bullet"/>
        <w:lvlText w:val="–"/>
        <w:lvlJc w:val="left"/>
        <w:pPr>
          <w:tabs>
            <w:tab w:val="left" w:pos="1069"/>
          </w:tabs>
          <w:ind w:left="1814"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906E860">
        <w:start w:val="1"/>
        <w:numFmt w:val="bullet"/>
        <w:lvlText w:val="–"/>
        <w:lvlJc w:val="left"/>
        <w:pPr>
          <w:tabs>
            <w:tab w:val="left" w:pos="1069"/>
          </w:tabs>
          <w:ind w:left="3232"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DC0F2FA">
        <w:start w:val="1"/>
        <w:numFmt w:val="bullet"/>
        <w:lvlText w:val="–"/>
        <w:lvlJc w:val="left"/>
        <w:pPr>
          <w:tabs>
            <w:tab w:val="left" w:pos="1069"/>
          </w:tabs>
          <w:ind w:left="4650"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98E8AC8">
        <w:start w:val="1"/>
        <w:numFmt w:val="bullet"/>
        <w:lvlText w:val="–"/>
        <w:lvlJc w:val="left"/>
        <w:pPr>
          <w:tabs>
            <w:tab w:val="left" w:pos="1069"/>
          </w:tabs>
          <w:ind w:left="6068"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784496">
        <w:start w:val="1"/>
        <w:numFmt w:val="bullet"/>
        <w:lvlText w:val="–"/>
        <w:lvlJc w:val="left"/>
        <w:pPr>
          <w:tabs>
            <w:tab w:val="left" w:pos="1069"/>
          </w:tabs>
          <w:ind w:left="7486"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0FEC2BC">
        <w:start w:val="1"/>
        <w:numFmt w:val="bullet"/>
        <w:lvlText w:val="–"/>
        <w:lvlJc w:val="left"/>
        <w:pPr>
          <w:tabs>
            <w:tab w:val="left" w:pos="1069"/>
          </w:tabs>
          <w:ind w:left="8904"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A2B616">
        <w:start w:val="1"/>
        <w:numFmt w:val="bullet"/>
        <w:lvlText w:val="–"/>
        <w:lvlJc w:val="left"/>
        <w:pPr>
          <w:tabs>
            <w:tab w:val="left" w:pos="1069"/>
          </w:tabs>
          <w:ind w:left="10322"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81C6B20">
        <w:start w:val="1"/>
        <w:numFmt w:val="bullet"/>
        <w:lvlText w:val="–"/>
        <w:lvlJc w:val="left"/>
        <w:pPr>
          <w:tabs>
            <w:tab w:val="left" w:pos="1069"/>
          </w:tabs>
          <w:ind w:left="11740" w:hanging="39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079450614">
    <w:abstractNumId w:val="13"/>
  </w:num>
  <w:num w:numId="11" w16cid:durableId="173228197">
    <w:abstractNumId w:val="0"/>
    <w:lvlOverride w:ilvl="1">
      <w:lvl w:ilvl="1" w:tplc="4094D504">
        <w:start w:val="1"/>
        <w:numFmt w:val="lowerLetter"/>
        <w:lvlText w:val="%2."/>
        <w:lvlJc w:val="left"/>
        <w:pPr>
          <w:ind w:left="1828" w:hanging="396"/>
        </w:pPr>
        <w:rPr>
          <w:rFonts w:hAnsi="Arial Unicode MS"/>
          <w:b w:val="0"/>
          <w:bCs/>
          <w:caps w:val="0"/>
          <w:smallCaps w:val="0"/>
          <w:strike w:val="0"/>
          <w:dstrike w:val="0"/>
          <w:outline w:val="0"/>
          <w:emboss w:val="0"/>
          <w:imprint w:val="0"/>
          <w:spacing w:val="0"/>
          <w:w w:val="100"/>
          <w:kern w:val="0"/>
          <w:position w:val="0"/>
          <w:sz w:val="20"/>
          <w:szCs w:val="20"/>
          <w:highlight w:val="none"/>
          <w:vertAlign w:val="baseline"/>
        </w:rPr>
      </w:lvl>
    </w:lvlOverride>
  </w:num>
  <w:num w:numId="12" w16cid:durableId="485514534">
    <w:abstractNumId w:val="3"/>
  </w:num>
  <w:num w:numId="13" w16cid:durableId="264584457">
    <w:abstractNumId w:val="18"/>
  </w:num>
  <w:num w:numId="14" w16cid:durableId="1907259036">
    <w:abstractNumId w:val="5"/>
  </w:num>
  <w:num w:numId="15" w16cid:durableId="139005550">
    <w:abstractNumId w:val="24"/>
  </w:num>
  <w:num w:numId="16" w16cid:durableId="2020543765">
    <w:abstractNumId w:val="20"/>
  </w:num>
  <w:num w:numId="17" w16cid:durableId="1831362796">
    <w:abstractNumId w:val="9"/>
    <w:lvlOverride w:ilvl="0">
      <w:startOverride w:val="10"/>
    </w:lvlOverride>
  </w:num>
  <w:num w:numId="18" w16cid:durableId="727531740">
    <w:abstractNumId w:val="2"/>
  </w:num>
  <w:num w:numId="19" w16cid:durableId="681443349">
    <w:abstractNumId w:val="25"/>
  </w:num>
  <w:num w:numId="20" w16cid:durableId="1998337758">
    <w:abstractNumId w:val="22"/>
  </w:num>
  <w:num w:numId="21" w16cid:durableId="1223444984">
    <w:abstractNumId w:val="23"/>
  </w:num>
  <w:num w:numId="22" w16cid:durableId="887760529">
    <w:abstractNumId w:val="15"/>
  </w:num>
  <w:num w:numId="23" w16cid:durableId="2029406782">
    <w:abstractNumId w:val="1"/>
  </w:num>
  <w:num w:numId="24" w16cid:durableId="449740448">
    <w:abstractNumId w:val="12"/>
  </w:num>
  <w:num w:numId="25" w16cid:durableId="1356690169">
    <w:abstractNumId w:val="19"/>
  </w:num>
  <w:num w:numId="26" w16cid:durableId="431319808">
    <w:abstractNumId w:val="7"/>
  </w:num>
  <w:num w:numId="27" w16cid:durableId="1128430672">
    <w:abstractNumId w:val="17"/>
  </w:num>
  <w:num w:numId="28" w16cid:durableId="281226550">
    <w:abstractNumId w:val="6"/>
  </w:num>
  <w:num w:numId="29" w16cid:durableId="725571237">
    <w:abstractNumId w:val="8"/>
    <w:lvlOverride w:ilvl="0">
      <w:startOverride w:val="1"/>
    </w:lvlOverride>
    <w:lvlOverride w:ilvl="1"/>
    <w:lvlOverride w:ilvl="2"/>
    <w:lvlOverride w:ilvl="3"/>
    <w:lvlOverride w:ilvl="4"/>
    <w:lvlOverride w:ilvl="5"/>
    <w:lvlOverride w:ilvl="6"/>
    <w:lvlOverride w:ilvl="7"/>
    <w:lvlOverride w:ilvl="8"/>
  </w:num>
  <w:num w:numId="30" w16cid:durableId="1940789451">
    <w:abstractNumId w:val="8"/>
  </w:num>
  <w:num w:numId="31" w16cid:durableId="648021914">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EC"/>
    <w:rsid w:val="000001CE"/>
    <w:rsid w:val="00003620"/>
    <w:rsid w:val="000107CF"/>
    <w:rsid w:val="00012F5E"/>
    <w:rsid w:val="000155C9"/>
    <w:rsid w:val="000205E6"/>
    <w:rsid w:val="00022743"/>
    <w:rsid w:val="000237DA"/>
    <w:rsid w:val="00025199"/>
    <w:rsid w:val="0003041B"/>
    <w:rsid w:val="0003376A"/>
    <w:rsid w:val="00033D50"/>
    <w:rsid w:val="00035998"/>
    <w:rsid w:val="00035E95"/>
    <w:rsid w:val="000361FA"/>
    <w:rsid w:val="00047A2E"/>
    <w:rsid w:val="000535AC"/>
    <w:rsid w:val="0005628A"/>
    <w:rsid w:val="00061BEB"/>
    <w:rsid w:val="00075144"/>
    <w:rsid w:val="00081600"/>
    <w:rsid w:val="00083601"/>
    <w:rsid w:val="00084437"/>
    <w:rsid w:val="00087D5D"/>
    <w:rsid w:val="00090592"/>
    <w:rsid w:val="00091085"/>
    <w:rsid w:val="0009247C"/>
    <w:rsid w:val="000931A6"/>
    <w:rsid w:val="00095FE0"/>
    <w:rsid w:val="0009627B"/>
    <w:rsid w:val="000967D0"/>
    <w:rsid w:val="000A2A31"/>
    <w:rsid w:val="000A3006"/>
    <w:rsid w:val="000A7E62"/>
    <w:rsid w:val="000B35A5"/>
    <w:rsid w:val="000B6627"/>
    <w:rsid w:val="000B7282"/>
    <w:rsid w:val="000C41A1"/>
    <w:rsid w:val="000D2EF3"/>
    <w:rsid w:val="000D6A3C"/>
    <w:rsid w:val="000D771C"/>
    <w:rsid w:val="000E0142"/>
    <w:rsid w:val="000E3EE6"/>
    <w:rsid w:val="000E4218"/>
    <w:rsid w:val="000E4CE9"/>
    <w:rsid w:val="000E4F8A"/>
    <w:rsid w:val="000E62D3"/>
    <w:rsid w:val="000F741D"/>
    <w:rsid w:val="000F7C5B"/>
    <w:rsid w:val="000F7ED6"/>
    <w:rsid w:val="00100AC9"/>
    <w:rsid w:val="001048FD"/>
    <w:rsid w:val="00112D9F"/>
    <w:rsid w:val="00113893"/>
    <w:rsid w:val="0012137B"/>
    <w:rsid w:val="001227BC"/>
    <w:rsid w:val="00124B90"/>
    <w:rsid w:val="001252A5"/>
    <w:rsid w:val="001307FC"/>
    <w:rsid w:val="001326B0"/>
    <w:rsid w:val="001334BE"/>
    <w:rsid w:val="00136F98"/>
    <w:rsid w:val="00137848"/>
    <w:rsid w:val="001402E6"/>
    <w:rsid w:val="00140FAB"/>
    <w:rsid w:val="0014360A"/>
    <w:rsid w:val="001516F5"/>
    <w:rsid w:val="001545E3"/>
    <w:rsid w:val="0015565E"/>
    <w:rsid w:val="0015734F"/>
    <w:rsid w:val="00162AB8"/>
    <w:rsid w:val="0016316B"/>
    <w:rsid w:val="00171271"/>
    <w:rsid w:val="001714D4"/>
    <w:rsid w:val="00172E28"/>
    <w:rsid w:val="00177263"/>
    <w:rsid w:val="001777E2"/>
    <w:rsid w:val="00180FCE"/>
    <w:rsid w:val="00181FCD"/>
    <w:rsid w:val="0018400F"/>
    <w:rsid w:val="001848B0"/>
    <w:rsid w:val="0019163F"/>
    <w:rsid w:val="00192BF7"/>
    <w:rsid w:val="001965A4"/>
    <w:rsid w:val="0019763F"/>
    <w:rsid w:val="00197818"/>
    <w:rsid w:val="001A00FE"/>
    <w:rsid w:val="001A1F43"/>
    <w:rsid w:val="001A4FEB"/>
    <w:rsid w:val="001B077B"/>
    <w:rsid w:val="001B1938"/>
    <w:rsid w:val="001B216D"/>
    <w:rsid w:val="001B44C8"/>
    <w:rsid w:val="001B4C94"/>
    <w:rsid w:val="001B6765"/>
    <w:rsid w:val="001C01E8"/>
    <w:rsid w:val="001C09F7"/>
    <w:rsid w:val="001C1022"/>
    <w:rsid w:val="001C1A56"/>
    <w:rsid w:val="001C32F7"/>
    <w:rsid w:val="001C4B47"/>
    <w:rsid w:val="001C4E05"/>
    <w:rsid w:val="001C64C2"/>
    <w:rsid w:val="001D11ED"/>
    <w:rsid w:val="001D3D15"/>
    <w:rsid w:val="001D7592"/>
    <w:rsid w:val="001E1763"/>
    <w:rsid w:val="001E1FA6"/>
    <w:rsid w:val="001E234A"/>
    <w:rsid w:val="001E3E24"/>
    <w:rsid w:val="001E3F99"/>
    <w:rsid w:val="001E4D84"/>
    <w:rsid w:val="001E746E"/>
    <w:rsid w:val="001E7C37"/>
    <w:rsid w:val="001F1952"/>
    <w:rsid w:val="00202C80"/>
    <w:rsid w:val="00202EE2"/>
    <w:rsid w:val="0020399D"/>
    <w:rsid w:val="00206C15"/>
    <w:rsid w:val="002111CC"/>
    <w:rsid w:val="00211A73"/>
    <w:rsid w:val="00215540"/>
    <w:rsid w:val="002210C6"/>
    <w:rsid w:val="00221A18"/>
    <w:rsid w:val="00222C3D"/>
    <w:rsid w:val="00223BAF"/>
    <w:rsid w:val="00224D5C"/>
    <w:rsid w:val="00226BB1"/>
    <w:rsid w:val="00226DA2"/>
    <w:rsid w:val="00231C45"/>
    <w:rsid w:val="00232842"/>
    <w:rsid w:val="00234624"/>
    <w:rsid w:val="002348ED"/>
    <w:rsid w:val="0023684C"/>
    <w:rsid w:val="00240801"/>
    <w:rsid w:val="00240CD7"/>
    <w:rsid w:val="0024258C"/>
    <w:rsid w:val="002430F1"/>
    <w:rsid w:val="00244D5F"/>
    <w:rsid w:val="00247A69"/>
    <w:rsid w:val="00251A62"/>
    <w:rsid w:val="002521D3"/>
    <w:rsid w:val="00254DB5"/>
    <w:rsid w:val="00256131"/>
    <w:rsid w:val="00256198"/>
    <w:rsid w:val="002576F6"/>
    <w:rsid w:val="0026132E"/>
    <w:rsid w:val="00267149"/>
    <w:rsid w:val="0027286A"/>
    <w:rsid w:val="00272FBB"/>
    <w:rsid w:val="0027327D"/>
    <w:rsid w:val="00273A9E"/>
    <w:rsid w:val="00277D8A"/>
    <w:rsid w:val="00283754"/>
    <w:rsid w:val="002848C8"/>
    <w:rsid w:val="00286174"/>
    <w:rsid w:val="0028704D"/>
    <w:rsid w:val="002907E8"/>
    <w:rsid w:val="002931DB"/>
    <w:rsid w:val="00296E26"/>
    <w:rsid w:val="00297BC7"/>
    <w:rsid w:val="002A38AF"/>
    <w:rsid w:val="002A5E8E"/>
    <w:rsid w:val="002B2646"/>
    <w:rsid w:val="002B643D"/>
    <w:rsid w:val="002C172C"/>
    <w:rsid w:val="002C1C40"/>
    <w:rsid w:val="002C56A3"/>
    <w:rsid w:val="002C5A7C"/>
    <w:rsid w:val="002D2DA3"/>
    <w:rsid w:val="002E0595"/>
    <w:rsid w:val="002E3980"/>
    <w:rsid w:val="002E5315"/>
    <w:rsid w:val="002E591D"/>
    <w:rsid w:val="002E6954"/>
    <w:rsid w:val="002F1F8F"/>
    <w:rsid w:val="002F6384"/>
    <w:rsid w:val="0030180A"/>
    <w:rsid w:val="00302ADD"/>
    <w:rsid w:val="00306D65"/>
    <w:rsid w:val="00311950"/>
    <w:rsid w:val="00313B96"/>
    <w:rsid w:val="00315F83"/>
    <w:rsid w:val="003270D0"/>
    <w:rsid w:val="00330AC5"/>
    <w:rsid w:val="003347DC"/>
    <w:rsid w:val="00335752"/>
    <w:rsid w:val="00336F57"/>
    <w:rsid w:val="00340A9A"/>
    <w:rsid w:val="003420CF"/>
    <w:rsid w:val="0034324C"/>
    <w:rsid w:val="00345C9F"/>
    <w:rsid w:val="0034794D"/>
    <w:rsid w:val="003521A0"/>
    <w:rsid w:val="003530DD"/>
    <w:rsid w:val="00353BD5"/>
    <w:rsid w:val="003608CB"/>
    <w:rsid w:val="00362CC6"/>
    <w:rsid w:val="00363644"/>
    <w:rsid w:val="00364CE2"/>
    <w:rsid w:val="00365BCF"/>
    <w:rsid w:val="00366533"/>
    <w:rsid w:val="0036692D"/>
    <w:rsid w:val="003722C2"/>
    <w:rsid w:val="00372385"/>
    <w:rsid w:val="003729BB"/>
    <w:rsid w:val="00375615"/>
    <w:rsid w:val="003756CD"/>
    <w:rsid w:val="003774BD"/>
    <w:rsid w:val="003814A2"/>
    <w:rsid w:val="003822CC"/>
    <w:rsid w:val="00382394"/>
    <w:rsid w:val="00387CEB"/>
    <w:rsid w:val="00395EF2"/>
    <w:rsid w:val="00396467"/>
    <w:rsid w:val="003968C0"/>
    <w:rsid w:val="003A1666"/>
    <w:rsid w:val="003A19EF"/>
    <w:rsid w:val="003A25EE"/>
    <w:rsid w:val="003A432A"/>
    <w:rsid w:val="003B2697"/>
    <w:rsid w:val="003B2786"/>
    <w:rsid w:val="003B3AF7"/>
    <w:rsid w:val="003B6E36"/>
    <w:rsid w:val="003C04FC"/>
    <w:rsid w:val="003C0F54"/>
    <w:rsid w:val="003C54B0"/>
    <w:rsid w:val="003C5A2B"/>
    <w:rsid w:val="003C6E8E"/>
    <w:rsid w:val="003D391C"/>
    <w:rsid w:val="003D58F3"/>
    <w:rsid w:val="003D7D6B"/>
    <w:rsid w:val="003E03B5"/>
    <w:rsid w:val="003E07AB"/>
    <w:rsid w:val="003E0B16"/>
    <w:rsid w:val="003E4512"/>
    <w:rsid w:val="003E4DC8"/>
    <w:rsid w:val="003E4E07"/>
    <w:rsid w:val="003E5488"/>
    <w:rsid w:val="003F0081"/>
    <w:rsid w:val="004021A4"/>
    <w:rsid w:val="0040235F"/>
    <w:rsid w:val="00404310"/>
    <w:rsid w:val="004064F0"/>
    <w:rsid w:val="00406702"/>
    <w:rsid w:val="00413476"/>
    <w:rsid w:val="00414011"/>
    <w:rsid w:val="004210BB"/>
    <w:rsid w:val="004303B6"/>
    <w:rsid w:val="00435AB5"/>
    <w:rsid w:val="00436306"/>
    <w:rsid w:val="00436DE6"/>
    <w:rsid w:val="00443683"/>
    <w:rsid w:val="00446EAA"/>
    <w:rsid w:val="00450D82"/>
    <w:rsid w:val="0045216D"/>
    <w:rsid w:val="0045271E"/>
    <w:rsid w:val="004542D6"/>
    <w:rsid w:val="00460D02"/>
    <w:rsid w:val="00461B21"/>
    <w:rsid w:val="00462686"/>
    <w:rsid w:val="00463F1F"/>
    <w:rsid w:val="00464ECC"/>
    <w:rsid w:val="00464F78"/>
    <w:rsid w:val="00466CD0"/>
    <w:rsid w:val="004677F8"/>
    <w:rsid w:val="004719BA"/>
    <w:rsid w:val="004720F3"/>
    <w:rsid w:val="004806BC"/>
    <w:rsid w:val="00480960"/>
    <w:rsid w:val="00487750"/>
    <w:rsid w:val="004903C6"/>
    <w:rsid w:val="00492221"/>
    <w:rsid w:val="00493D7C"/>
    <w:rsid w:val="004A230E"/>
    <w:rsid w:val="004A2530"/>
    <w:rsid w:val="004A5D62"/>
    <w:rsid w:val="004A626C"/>
    <w:rsid w:val="004B3195"/>
    <w:rsid w:val="004B36D0"/>
    <w:rsid w:val="004C191A"/>
    <w:rsid w:val="004C2766"/>
    <w:rsid w:val="004C4CCD"/>
    <w:rsid w:val="004C5741"/>
    <w:rsid w:val="004C6DC3"/>
    <w:rsid w:val="004D512F"/>
    <w:rsid w:val="004D6B6F"/>
    <w:rsid w:val="004D77D9"/>
    <w:rsid w:val="004D7EBE"/>
    <w:rsid w:val="004E40E7"/>
    <w:rsid w:val="004E60EF"/>
    <w:rsid w:val="004E658B"/>
    <w:rsid w:val="004F3F6A"/>
    <w:rsid w:val="004F6AF5"/>
    <w:rsid w:val="00500885"/>
    <w:rsid w:val="00501D5F"/>
    <w:rsid w:val="00506AD4"/>
    <w:rsid w:val="00512D2D"/>
    <w:rsid w:val="005151DA"/>
    <w:rsid w:val="00521626"/>
    <w:rsid w:val="00522BBD"/>
    <w:rsid w:val="005256C8"/>
    <w:rsid w:val="0052596F"/>
    <w:rsid w:val="005307E6"/>
    <w:rsid w:val="005419FA"/>
    <w:rsid w:val="005421E3"/>
    <w:rsid w:val="00542C8C"/>
    <w:rsid w:val="00542D5C"/>
    <w:rsid w:val="00543D3D"/>
    <w:rsid w:val="00543F88"/>
    <w:rsid w:val="005448A5"/>
    <w:rsid w:val="00547F9E"/>
    <w:rsid w:val="00554F76"/>
    <w:rsid w:val="00562189"/>
    <w:rsid w:val="00562665"/>
    <w:rsid w:val="0056478A"/>
    <w:rsid w:val="00570ECB"/>
    <w:rsid w:val="005732DA"/>
    <w:rsid w:val="00574A77"/>
    <w:rsid w:val="005773F8"/>
    <w:rsid w:val="00581240"/>
    <w:rsid w:val="005841FE"/>
    <w:rsid w:val="00585B24"/>
    <w:rsid w:val="00586551"/>
    <w:rsid w:val="00586A35"/>
    <w:rsid w:val="00590D26"/>
    <w:rsid w:val="00590E09"/>
    <w:rsid w:val="005928C7"/>
    <w:rsid w:val="00592C2A"/>
    <w:rsid w:val="00593375"/>
    <w:rsid w:val="00593725"/>
    <w:rsid w:val="00595D29"/>
    <w:rsid w:val="00596809"/>
    <w:rsid w:val="005A082A"/>
    <w:rsid w:val="005A6002"/>
    <w:rsid w:val="005A6AB8"/>
    <w:rsid w:val="005A7CBD"/>
    <w:rsid w:val="005B1413"/>
    <w:rsid w:val="005B4F9E"/>
    <w:rsid w:val="005B5E21"/>
    <w:rsid w:val="005C2825"/>
    <w:rsid w:val="005C3CA6"/>
    <w:rsid w:val="005D0D29"/>
    <w:rsid w:val="005D45EC"/>
    <w:rsid w:val="005D5623"/>
    <w:rsid w:val="005D5B1A"/>
    <w:rsid w:val="005E2156"/>
    <w:rsid w:val="005E278E"/>
    <w:rsid w:val="005F2B13"/>
    <w:rsid w:val="005F3427"/>
    <w:rsid w:val="005F6C0D"/>
    <w:rsid w:val="00600CBF"/>
    <w:rsid w:val="00601C93"/>
    <w:rsid w:val="00602A1C"/>
    <w:rsid w:val="00612622"/>
    <w:rsid w:val="006147E6"/>
    <w:rsid w:val="006157CB"/>
    <w:rsid w:val="00616EBE"/>
    <w:rsid w:val="00620EB7"/>
    <w:rsid w:val="00621EC1"/>
    <w:rsid w:val="00622852"/>
    <w:rsid w:val="00624543"/>
    <w:rsid w:val="00624C9F"/>
    <w:rsid w:val="006250CF"/>
    <w:rsid w:val="00627516"/>
    <w:rsid w:val="006314A4"/>
    <w:rsid w:val="00632A49"/>
    <w:rsid w:val="00632AB8"/>
    <w:rsid w:val="00633220"/>
    <w:rsid w:val="00640F2E"/>
    <w:rsid w:val="00642587"/>
    <w:rsid w:val="00644542"/>
    <w:rsid w:val="00646560"/>
    <w:rsid w:val="00647AE5"/>
    <w:rsid w:val="00647E3B"/>
    <w:rsid w:val="00653E01"/>
    <w:rsid w:val="006549C1"/>
    <w:rsid w:val="0065610B"/>
    <w:rsid w:val="00657895"/>
    <w:rsid w:val="006622A5"/>
    <w:rsid w:val="006630B6"/>
    <w:rsid w:val="00667394"/>
    <w:rsid w:val="00675DB2"/>
    <w:rsid w:val="00676924"/>
    <w:rsid w:val="006775CF"/>
    <w:rsid w:val="006810AC"/>
    <w:rsid w:val="006833AA"/>
    <w:rsid w:val="00687C65"/>
    <w:rsid w:val="0069045C"/>
    <w:rsid w:val="00690A56"/>
    <w:rsid w:val="0069215F"/>
    <w:rsid w:val="00692682"/>
    <w:rsid w:val="00694BA7"/>
    <w:rsid w:val="00696047"/>
    <w:rsid w:val="006A3DD0"/>
    <w:rsid w:val="006A577D"/>
    <w:rsid w:val="006A5C96"/>
    <w:rsid w:val="006A5CE3"/>
    <w:rsid w:val="006A66F8"/>
    <w:rsid w:val="006A6ACF"/>
    <w:rsid w:val="006B26A0"/>
    <w:rsid w:val="006B439F"/>
    <w:rsid w:val="006B4500"/>
    <w:rsid w:val="006B55EF"/>
    <w:rsid w:val="006B5D15"/>
    <w:rsid w:val="006C3CF1"/>
    <w:rsid w:val="006C3F0A"/>
    <w:rsid w:val="006C50FB"/>
    <w:rsid w:val="006D4A9B"/>
    <w:rsid w:val="006E0042"/>
    <w:rsid w:val="006E2F14"/>
    <w:rsid w:val="006E3618"/>
    <w:rsid w:val="006E4635"/>
    <w:rsid w:val="006E7B5F"/>
    <w:rsid w:val="006F2149"/>
    <w:rsid w:val="006F3234"/>
    <w:rsid w:val="006F492C"/>
    <w:rsid w:val="006F554C"/>
    <w:rsid w:val="00700A29"/>
    <w:rsid w:val="00710BA7"/>
    <w:rsid w:val="00713722"/>
    <w:rsid w:val="0071450C"/>
    <w:rsid w:val="00714746"/>
    <w:rsid w:val="00714D37"/>
    <w:rsid w:val="00715608"/>
    <w:rsid w:val="00716A9F"/>
    <w:rsid w:val="007215AE"/>
    <w:rsid w:val="00723429"/>
    <w:rsid w:val="00723F93"/>
    <w:rsid w:val="00725FFA"/>
    <w:rsid w:val="00726341"/>
    <w:rsid w:val="00731F49"/>
    <w:rsid w:val="00743063"/>
    <w:rsid w:val="00744EF5"/>
    <w:rsid w:val="00756D8B"/>
    <w:rsid w:val="00757102"/>
    <w:rsid w:val="007579E7"/>
    <w:rsid w:val="00757BE5"/>
    <w:rsid w:val="00773E13"/>
    <w:rsid w:val="00774308"/>
    <w:rsid w:val="00774FEF"/>
    <w:rsid w:val="007751C7"/>
    <w:rsid w:val="00775953"/>
    <w:rsid w:val="007768D5"/>
    <w:rsid w:val="00783053"/>
    <w:rsid w:val="00793D2E"/>
    <w:rsid w:val="00793E18"/>
    <w:rsid w:val="00794C5F"/>
    <w:rsid w:val="007961B5"/>
    <w:rsid w:val="00797D18"/>
    <w:rsid w:val="00797D5F"/>
    <w:rsid w:val="007A01C7"/>
    <w:rsid w:val="007A2F28"/>
    <w:rsid w:val="007B04E5"/>
    <w:rsid w:val="007B2D9C"/>
    <w:rsid w:val="007C0898"/>
    <w:rsid w:val="007C1122"/>
    <w:rsid w:val="007C18D7"/>
    <w:rsid w:val="007C201E"/>
    <w:rsid w:val="007C3ED1"/>
    <w:rsid w:val="007D1186"/>
    <w:rsid w:val="007D1549"/>
    <w:rsid w:val="007F3E63"/>
    <w:rsid w:val="007F4B82"/>
    <w:rsid w:val="007F5037"/>
    <w:rsid w:val="007F7187"/>
    <w:rsid w:val="007F74F4"/>
    <w:rsid w:val="0081243B"/>
    <w:rsid w:val="00812690"/>
    <w:rsid w:val="00814A3B"/>
    <w:rsid w:val="00814F5B"/>
    <w:rsid w:val="008153B0"/>
    <w:rsid w:val="00815B3A"/>
    <w:rsid w:val="00820E69"/>
    <w:rsid w:val="00823B43"/>
    <w:rsid w:val="00824A41"/>
    <w:rsid w:val="008259B7"/>
    <w:rsid w:val="008323F3"/>
    <w:rsid w:val="00834941"/>
    <w:rsid w:val="0083541C"/>
    <w:rsid w:val="008407E2"/>
    <w:rsid w:val="0084705C"/>
    <w:rsid w:val="008471A5"/>
    <w:rsid w:val="00847209"/>
    <w:rsid w:val="00851187"/>
    <w:rsid w:val="0085172D"/>
    <w:rsid w:val="00853B52"/>
    <w:rsid w:val="00854135"/>
    <w:rsid w:val="00860CE6"/>
    <w:rsid w:val="00862ADB"/>
    <w:rsid w:val="00865AD5"/>
    <w:rsid w:val="008673EE"/>
    <w:rsid w:val="008676B7"/>
    <w:rsid w:val="008719FF"/>
    <w:rsid w:val="00871E64"/>
    <w:rsid w:val="008762E7"/>
    <w:rsid w:val="00881047"/>
    <w:rsid w:val="00883DB1"/>
    <w:rsid w:val="0088413D"/>
    <w:rsid w:val="008863D7"/>
    <w:rsid w:val="00890755"/>
    <w:rsid w:val="00893577"/>
    <w:rsid w:val="00894708"/>
    <w:rsid w:val="00895745"/>
    <w:rsid w:val="008A1954"/>
    <w:rsid w:val="008A26D7"/>
    <w:rsid w:val="008A51CC"/>
    <w:rsid w:val="008B0288"/>
    <w:rsid w:val="008B25BE"/>
    <w:rsid w:val="008B3A6A"/>
    <w:rsid w:val="008B3F3C"/>
    <w:rsid w:val="008B6BF2"/>
    <w:rsid w:val="008C0C0C"/>
    <w:rsid w:val="008C0C9A"/>
    <w:rsid w:val="008C2B26"/>
    <w:rsid w:val="008C2F0B"/>
    <w:rsid w:val="008C6A83"/>
    <w:rsid w:val="008C7589"/>
    <w:rsid w:val="008D0675"/>
    <w:rsid w:val="008D3CED"/>
    <w:rsid w:val="008D40FB"/>
    <w:rsid w:val="008E07B2"/>
    <w:rsid w:val="008E1975"/>
    <w:rsid w:val="008E61CB"/>
    <w:rsid w:val="008F33A7"/>
    <w:rsid w:val="008F3678"/>
    <w:rsid w:val="008F3C00"/>
    <w:rsid w:val="008F7676"/>
    <w:rsid w:val="008F7971"/>
    <w:rsid w:val="0090651E"/>
    <w:rsid w:val="0090685C"/>
    <w:rsid w:val="00906D54"/>
    <w:rsid w:val="0091036A"/>
    <w:rsid w:val="009204E8"/>
    <w:rsid w:val="009230EA"/>
    <w:rsid w:val="00924A95"/>
    <w:rsid w:val="00925269"/>
    <w:rsid w:val="00926E47"/>
    <w:rsid w:val="00927DE1"/>
    <w:rsid w:val="00933AC9"/>
    <w:rsid w:val="00933D26"/>
    <w:rsid w:val="00937592"/>
    <w:rsid w:val="00937B20"/>
    <w:rsid w:val="009416E1"/>
    <w:rsid w:val="00946374"/>
    <w:rsid w:val="0094702C"/>
    <w:rsid w:val="0095198E"/>
    <w:rsid w:val="00953804"/>
    <w:rsid w:val="00955005"/>
    <w:rsid w:val="00960F65"/>
    <w:rsid w:val="00964737"/>
    <w:rsid w:val="009672E3"/>
    <w:rsid w:val="00967306"/>
    <w:rsid w:val="009716B0"/>
    <w:rsid w:val="00971A4F"/>
    <w:rsid w:val="00982AD2"/>
    <w:rsid w:val="00984C60"/>
    <w:rsid w:val="00984F42"/>
    <w:rsid w:val="00985147"/>
    <w:rsid w:val="00990A63"/>
    <w:rsid w:val="0099147B"/>
    <w:rsid w:val="00993571"/>
    <w:rsid w:val="00994C48"/>
    <w:rsid w:val="009952AE"/>
    <w:rsid w:val="00995ED1"/>
    <w:rsid w:val="00997BCD"/>
    <w:rsid w:val="009A0B11"/>
    <w:rsid w:val="009A2C81"/>
    <w:rsid w:val="009A7414"/>
    <w:rsid w:val="009A7D87"/>
    <w:rsid w:val="009B13E3"/>
    <w:rsid w:val="009B360C"/>
    <w:rsid w:val="009B4413"/>
    <w:rsid w:val="009B4BB2"/>
    <w:rsid w:val="009B6927"/>
    <w:rsid w:val="009B7C50"/>
    <w:rsid w:val="009B7EA4"/>
    <w:rsid w:val="009C3AE8"/>
    <w:rsid w:val="009C738F"/>
    <w:rsid w:val="009D0326"/>
    <w:rsid w:val="009D07DF"/>
    <w:rsid w:val="009D3406"/>
    <w:rsid w:val="009D5529"/>
    <w:rsid w:val="009D5609"/>
    <w:rsid w:val="009D5854"/>
    <w:rsid w:val="009D79B1"/>
    <w:rsid w:val="009D7A20"/>
    <w:rsid w:val="009E0387"/>
    <w:rsid w:val="009E210F"/>
    <w:rsid w:val="009F0A1E"/>
    <w:rsid w:val="009F12BF"/>
    <w:rsid w:val="009F524B"/>
    <w:rsid w:val="009F535C"/>
    <w:rsid w:val="009F5476"/>
    <w:rsid w:val="009F63B2"/>
    <w:rsid w:val="00A07F6E"/>
    <w:rsid w:val="00A11E9B"/>
    <w:rsid w:val="00A122A7"/>
    <w:rsid w:val="00A1719A"/>
    <w:rsid w:val="00A20299"/>
    <w:rsid w:val="00A218AB"/>
    <w:rsid w:val="00A23611"/>
    <w:rsid w:val="00A272AF"/>
    <w:rsid w:val="00A30B55"/>
    <w:rsid w:val="00A314F9"/>
    <w:rsid w:val="00A318E8"/>
    <w:rsid w:val="00A32657"/>
    <w:rsid w:val="00A405F0"/>
    <w:rsid w:val="00A416DF"/>
    <w:rsid w:val="00A41B1F"/>
    <w:rsid w:val="00A43F73"/>
    <w:rsid w:val="00A47ACF"/>
    <w:rsid w:val="00A47B03"/>
    <w:rsid w:val="00A53D67"/>
    <w:rsid w:val="00A55215"/>
    <w:rsid w:val="00A5591C"/>
    <w:rsid w:val="00A6025D"/>
    <w:rsid w:val="00A74827"/>
    <w:rsid w:val="00A805CC"/>
    <w:rsid w:val="00A83155"/>
    <w:rsid w:val="00A87E92"/>
    <w:rsid w:val="00A902BB"/>
    <w:rsid w:val="00A92729"/>
    <w:rsid w:val="00A94974"/>
    <w:rsid w:val="00A95F06"/>
    <w:rsid w:val="00A96D9E"/>
    <w:rsid w:val="00A97BBB"/>
    <w:rsid w:val="00AA2B4E"/>
    <w:rsid w:val="00AB08A1"/>
    <w:rsid w:val="00AB0ECD"/>
    <w:rsid w:val="00AB3E1C"/>
    <w:rsid w:val="00AC1697"/>
    <w:rsid w:val="00AC24A3"/>
    <w:rsid w:val="00AC459F"/>
    <w:rsid w:val="00AD03A4"/>
    <w:rsid w:val="00AD2DFE"/>
    <w:rsid w:val="00AE1037"/>
    <w:rsid w:val="00AE1141"/>
    <w:rsid w:val="00AE1991"/>
    <w:rsid w:val="00AE218B"/>
    <w:rsid w:val="00AE37E8"/>
    <w:rsid w:val="00AE4F18"/>
    <w:rsid w:val="00AE5DF7"/>
    <w:rsid w:val="00AE62B5"/>
    <w:rsid w:val="00AE6662"/>
    <w:rsid w:val="00AE7235"/>
    <w:rsid w:val="00AF1BAD"/>
    <w:rsid w:val="00AF7573"/>
    <w:rsid w:val="00B00D7E"/>
    <w:rsid w:val="00B02D88"/>
    <w:rsid w:val="00B02FE2"/>
    <w:rsid w:val="00B03B46"/>
    <w:rsid w:val="00B04C44"/>
    <w:rsid w:val="00B05AC4"/>
    <w:rsid w:val="00B06639"/>
    <w:rsid w:val="00B13D54"/>
    <w:rsid w:val="00B14254"/>
    <w:rsid w:val="00B14AE2"/>
    <w:rsid w:val="00B16A55"/>
    <w:rsid w:val="00B22BFC"/>
    <w:rsid w:val="00B24D6C"/>
    <w:rsid w:val="00B3133B"/>
    <w:rsid w:val="00B32B53"/>
    <w:rsid w:val="00B33E32"/>
    <w:rsid w:val="00B34645"/>
    <w:rsid w:val="00B36F82"/>
    <w:rsid w:val="00B40CCE"/>
    <w:rsid w:val="00B41BA8"/>
    <w:rsid w:val="00B4321C"/>
    <w:rsid w:val="00B46C53"/>
    <w:rsid w:val="00B54317"/>
    <w:rsid w:val="00B55217"/>
    <w:rsid w:val="00B55297"/>
    <w:rsid w:val="00B5628A"/>
    <w:rsid w:val="00B56B9D"/>
    <w:rsid w:val="00B601C9"/>
    <w:rsid w:val="00B6263C"/>
    <w:rsid w:val="00B632A1"/>
    <w:rsid w:val="00B6792D"/>
    <w:rsid w:val="00B702E2"/>
    <w:rsid w:val="00B729D0"/>
    <w:rsid w:val="00B74A1E"/>
    <w:rsid w:val="00B74BA8"/>
    <w:rsid w:val="00B74BEE"/>
    <w:rsid w:val="00B75FA6"/>
    <w:rsid w:val="00B820D7"/>
    <w:rsid w:val="00B83E99"/>
    <w:rsid w:val="00B86137"/>
    <w:rsid w:val="00B86360"/>
    <w:rsid w:val="00B9744F"/>
    <w:rsid w:val="00BA0F9E"/>
    <w:rsid w:val="00BA1697"/>
    <w:rsid w:val="00BA392F"/>
    <w:rsid w:val="00BA3E50"/>
    <w:rsid w:val="00BB18EF"/>
    <w:rsid w:val="00BB216D"/>
    <w:rsid w:val="00BB62F4"/>
    <w:rsid w:val="00BB7480"/>
    <w:rsid w:val="00BC289E"/>
    <w:rsid w:val="00BD282A"/>
    <w:rsid w:val="00BD38AC"/>
    <w:rsid w:val="00BD54BA"/>
    <w:rsid w:val="00BD70AA"/>
    <w:rsid w:val="00BE17F4"/>
    <w:rsid w:val="00BE288E"/>
    <w:rsid w:val="00BE5A46"/>
    <w:rsid w:val="00BE7E14"/>
    <w:rsid w:val="00BF478C"/>
    <w:rsid w:val="00C01C6B"/>
    <w:rsid w:val="00C02630"/>
    <w:rsid w:val="00C0304A"/>
    <w:rsid w:val="00C043D4"/>
    <w:rsid w:val="00C07A0F"/>
    <w:rsid w:val="00C07ABE"/>
    <w:rsid w:val="00C111D8"/>
    <w:rsid w:val="00C11F85"/>
    <w:rsid w:val="00C132FB"/>
    <w:rsid w:val="00C147B6"/>
    <w:rsid w:val="00C14B45"/>
    <w:rsid w:val="00C15D3D"/>
    <w:rsid w:val="00C22265"/>
    <w:rsid w:val="00C25045"/>
    <w:rsid w:val="00C25471"/>
    <w:rsid w:val="00C27CB6"/>
    <w:rsid w:val="00C34EF7"/>
    <w:rsid w:val="00C3502F"/>
    <w:rsid w:val="00C35371"/>
    <w:rsid w:val="00C37FD4"/>
    <w:rsid w:val="00C411B1"/>
    <w:rsid w:val="00C47360"/>
    <w:rsid w:val="00C51F6D"/>
    <w:rsid w:val="00C526D4"/>
    <w:rsid w:val="00C5791B"/>
    <w:rsid w:val="00C63038"/>
    <w:rsid w:val="00C65D90"/>
    <w:rsid w:val="00C7028C"/>
    <w:rsid w:val="00C7140D"/>
    <w:rsid w:val="00C722C3"/>
    <w:rsid w:val="00C74CDE"/>
    <w:rsid w:val="00C808E4"/>
    <w:rsid w:val="00C80F77"/>
    <w:rsid w:val="00C81DEF"/>
    <w:rsid w:val="00C869A4"/>
    <w:rsid w:val="00C92344"/>
    <w:rsid w:val="00C92FA4"/>
    <w:rsid w:val="00C93401"/>
    <w:rsid w:val="00C94D2C"/>
    <w:rsid w:val="00C94FAB"/>
    <w:rsid w:val="00C9588F"/>
    <w:rsid w:val="00C96B66"/>
    <w:rsid w:val="00CA091F"/>
    <w:rsid w:val="00CA196F"/>
    <w:rsid w:val="00CA1DE5"/>
    <w:rsid w:val="00CA250B"/>
    <w:rsid w:val="00CA2D2D"/>
    <w:rsid w:val="00CA384A"/>
    <w:rsid w:val="00CA6AE2"/>
    <w:rsid w:val="00CB0B12"/>
    <w:rsid w:val="00CB1556"/>
    <w:rsid w:val="00CB5255"/>
    <w:rsid w:val="00CC5179"/>
    <w:rsid w:val="00CC7370"/>
    <w:rsid w:val="00CD005B"/>
    <w:rsid w:val="00CD0345"/>
    <w:rsid w:val="00CD158B"/>
    <w:rsid w:val="00CD28D3"/>
    <w:rsid w:val="00CD4017"/>
    <w:rsid w:val="00CD56CB"/>
    <w:rsid w:val="00CD5870"/>
    <w:rsid w:val="00CD6231"/>
    <w:rsid w:val="00CE3094"/>
    <w:rsid w:val="00CE47BC"/>
    <w:rsid w:val="00CE7E9E"/>
    <w:rsid w:val="00CF1623"/>
    <w:rsid w:val="00CF2E8F"/>
    <w:rsid w:val="00CF4923"/>
    <w:rsid w:val="00CF5511"/>
    <w:rsid w:val="00CF7225"/>
    <w:rsid w:val="00D02716"/>
    <w:rsid w:val="00D02A4E"/>
    <w:rsid w:val="00D03A4F"/>
    <w:rsid w:val="00D0536D"/>
    <w:rsid w:val="00D12553"/>
    <w:rsid w:val="00D1765A"/>
    <w:rsid w:val="00D20B15"/>
    <w:rsid w:val="00D225E4"/>
    <w:rsid w:val="00D231A9"/>
    <w:rsid w:val="00D23A77"/>
    <w:rsid w:val="00D24769"/>
    <w:rsid w:val="00D253FC"/>
    <w:rsid w:val="00D25F77"/>
    <w:rsid w:val="00D3117A"/>
    <w:rsid w:val="00D3170D"/>
    <w:rsid w:val="00D31A99"/>
    <w:rsid w:val="00D320B6"/>
    <w:rsid w:val="00D3503E"/>
    <w:rsid w:val="00D379BB"/>
    <w:rsid w:val="00D41FA4"/>
    <w:rsid w:val="00D4364B"/>
    <w:rsid w:val="00D47A47"/>
    <w:rsid w:val="00D5070E"/>
    <w:rsid w:val="00D52555"/>
    <w:rsid w:val="00D52C8A"/>
    <w:rsid w:val="00D54B40"/>
    <w:rsid w:val="00D618B7"/>
    <w:rsid w:val="00D6510A"/>
    <w:rsid w:val="00D651CE"/>
    <w:rsid w:val="00D65B9C"/>
    <w:rsid w:val="00D7074B"/>
    <w:rsid w:val="00D742FF"/>
    <w:rsid w:val="00D77E90"/>
    <w:rsid w:val="00D813A9"/>
    <w:rsid w:val="00D824B6"/>
    <w:rsid w:val="00D825A6"/>
    <w:rsid w:val="00D843E5"/>
    <w:rsid w:val="00D84987"/>
    <w:rsid w:val="00D84E45"/>
    <w:rsid w:val="00D92422"/>
    <w:rsid w:val="00D939BD"/>
    <w:rsid w:val="00D942A8"/>
    <w:rsid w:val="00D96E48"/>
    <w:rsid w:val="00D9706B"/>
    <w:rsid w:val="00D970AF"/>
    <w:rsid w:val="00D97319"/>
    <w:rsid w:val="00DA2438"/>
    <w:rsid w:val="00DA47F5"/>
    <w:rsid w:val="00DB016B"/>
    <w:rsid w:val="00DB2A3E"/>
    <w:rsid w:val="00DB3A3C"/>
    <w:rsid w:val="00DB58C0"/>
    <w:rsid w:val="00DB5960"/>
    <w:rsid w:val="00DB7C58"/>
    <w:rsid w:val="00DC40A5"/>
    <w:rsid w:val="00DC4A5C"/>
    <w:rsid w:val="00DC596E"/>
    <w:rsid w:val="00DC7E1D"/>
    <w:rsid w:val="00DD040A"/>
    <w:rsid w:val="00DD3597"/>
    <w:rsid w:val="00DE0251"/>
    <w:rsid w:val="00DE1B84"/>
    <w:rsid w:val="00DE498C"/>
    <w:rsid w:val="00DE6F15"/>
    <w:rsid w:val="00DF02FF"/>
    <w:rsid w:val="00DF04C0"/>
    <w:rsid w:val="00DF1125"/>
    <w:rsid w:val="00DF1604"/>
    <w:rsid w:val="00DF29B2"/>
    <w:rsid w:val="00DF2EB4"/>
    <w:rsid w:val="00DF3BDD"/>
    <w:rsid w:val="00DF7C26"/>
    <w:rsid w:val="00E00CB1"/>
    <w:rsid w:val="00E01FA0"/>
    <w:rsid w:val="00E06302"/>
    <w:rsid w:val="00E063F3"/>
    <w:rsid w:val="00E06E3C"/>
    <w:rsid w:val="00E1012D"/>
    <w:rsid w:val="00E11F74"/>
    <w:rsid w:val="00E146A5"/>
    <w:rsid w:val="00E20946"/>
    <w:rsid w:val="00E20D0B"/>
    <w:rsid w:val="00E2295D"/>
    <w:rsid w:val="00E23537"/>
    <w:rsid w:val="00E23EEC"/>
    <w:rsid w:val="00E244D6"/>
    <w:rsid w:val="00E26A80"/>
    <w:rsid w:val="00E318F7"/>
    <w:rsid w:val="00E31A57"/>
    <w:rsid w:val="00E32B3F"/>
    <w:rsid w:val="00E40BE3"/>
    <w:rsid w:val="00E42752"/>
    <w:rsid w:val="00E4456F"/>
    <w:rsid w:val="00E523B9"/>
    <w:rsid w:val="00E54C48"/>
    <w:rsid w:val="00E6070A"/>
    <w:rsid w:val="00E62F37"/>
    <w:rsid w:val="00E64151"/>
    <w:rsid w:val="00E648F8"/>
    <w:rsid w:val="00E711D0"/>
    <w:rsid w:val="00E71437"/>
    <w:rsid w:val="00E728D2"/>
    <w:rsid w:val="00E81215"/>
    <w:rsid w:val="00E831EA"/>
    <w:rsid w:val="00E832EA"/>
    <w:rsid w:val="00E86E12"/>
    <w:rsid w:val="00E86F5C"/>
    <w:rsid w:val="00E874E7"/>
    <w:rsid w:val="00E95E32"/>
    <w:rsid w:val="00E974F8"/>
    <w:rsid w:val="00EA348C"/>
    <w:rsid w:val="00EA51CA"/>
    <w:rsid w:val="00EB0117"/>
    <w:rsid w:val="00EB3696"/>
    <w:rsid w:val="00EC57B4"/>
    <w:rsid w:val="00ED0223"/>
    <w:rsid w:val="00ED1091"/>
    <w:rsid w:val="00ED1CC7"/>
    <w:rsid w:val="00ED46AD"/>
    <w:rsid w:val="00ED6E48"/>
    <w:rsid w:val="00ED78B9"/>
    <w:rsid w:val="00ED79AD"/>
    <w:rsid w:val="00EE0141"/>
    <w:rsid w:val="00EE1ADB"/>
    <w:rsid w:val="00EE4843"/>
    <w:rsid w:val="00EE59CB"/>
    <w:rsid w:val="00EE6354"/>
    <w:rsid w:val="00EE7433"/>
    <w:rsid w:val="00EE7C89"/>
    <w:rsid w:val="00EF06FC"/>
    <w:rsid w:val="00EF1FDE"/>
    <w:rsid w:val="00EF320E"/>
    <w:rsid w:val="00F0037A"/>
    <w:rsid w:val="00F03D7C"/>
    <w:rsid w:val="00F07A8E"/>
    <w:rsid w:val="00F15093"/>
    <w:rsid w:val="00F1548A"/>
    <w:rsid w:val="00F156AF"/>
    <w:rsid w:val="00F215B6"/>
    <w:rsid w:val="00F22F04"/>
    <w:rsid w:val="00F25579"/>
    <w:rsid w:val="00F304BB"/>
    <w:rsid w:val="00F327B5"/>
    <w:rsid w:val="00F32F89"/>
    <w:rsid w:val="00F34DC0"/>
    <w:rsid w:val="00F400DD"/>
    <w:rsid w:val="00F4514E"/>
    <w:rsid w:val="00F46166"/>
    <w:rsid w:val="00F5304E"/>
    <w:rsid w:val="00F54701"/>
    <w:rsid w:val="00F54FC4"/>
    <w:rsid w:val="00F6273F"/>
    <w:rsid w:val="00F77470"/>
    <w:rsid w:val="00F80066"/>
    <w:rsid w:val="00F80222"/>
    <w:rsid w:val="00F8179E"/>
    <w:rsid w:val="00F846B9"/>
    <w:rsid w:val="00F8597C"/>
    <w:rsid w:val="00F91EEB"/>
    <w:rsid w:val="00F94525"/>
    <w:rsid w:val="00FA21D4"/>
    <w:rsid w:val="00FA3C75"/>
    <w:rsid w:val="00FB0021"/>
    <w:rsid w:val="00FB3D63"/>
    <w:rsid w:val="00FB401D"/>
    <w:rsid w:val="00FB5570"/>
    <w:rsid w:val="00FC04C5"/>
    <w:rsid w:val="00FC1C2C"/>
    <w:rsid w:val="00FC3C6E"/>
    <w:rsid w:val="00FC43E8"/>
    <w:rsid w:val="00FC553F"/>
    <w:rsid w:val="00FC63DB"/>
    <w:rsid w:val="00FC7729"/>
    <w:rsid w:val="00FD00B0"/>
    <w:rsid w:val="00FD1270"/>
    <w:rsid w:val="00FD12AA"/>
    <w:rsid w:val="00FD5023"/>
    <w:rsid w:val="00FD559B"/>
    <w:rsid w:val="00FD57C2"/>
    <w:rsid w:val="00FE3CD8"/>
    <w:rsid w:val="00FE40D5"/>
    <w:rsid w:val="00FE4FF5"/>
    <w:rsid w:val="00FE5AD1"/>
    <w:rsid w:val="00FE64A4"/>
    <w:rsid w:val="00FF4088"/>
    <w:rsid w:val="00FF4951"/>
    <w:rsid w:val="00FF774A"/>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8C11"/>
  <w15:docId w15:val="{CBC4130B-0BC5-4824-92F0-599E4D73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200" w:line="276" w:lineRule="auto"/>
    </w:pPr>
    <w:rPr>
      <w:rFonts w:ascii="Calibri" w:eastAsia="Calibri" w:hAnsi="Calibri" w:cs="Calibri"/>
      <w:color w:val="000000"/>
      <w:sz w:val="22"/>
      <w:szCs w:val="22"/>
      <w:u w:color="000000"/>
    </w:rPr>
  </w:style>
  <w:style w:type="paragraph" w:styleId="Nadpis1">
    <w:name w:val="heading 1"/>
    <w:basedOn w:val="Normln"/>
    <w:next w:val="Normln"/>
    <w:link w:val="Nadpis1Char"/>
    <w:uiPriority w:val="9"/>
    <w:qFormat/>
    <w:rsid w:val="000A3006"/>
    <w:pPr>
      <w:keepNext/>
      <w:keepLines/>
      <w:numPr>
        <w:numId w:val="19"/>
      </w:num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D9D9D9" w:themeFill="background1" w:themeFillShade="D9"/>
      <w:spacing w:before="360" w:after="240" w:line="240" w:lineRule="auto"/>
      <w:ind w:left="431" w:hanging="431"/>
      <w:outlineLvl w:val="0"/>
    </w:pPr>
    <w:rPr>
      <w:rFonts w:ascii="Arial" w:eastAsiaTheme="majorEastAsia" w:hAnsi="Arial" w:cstheme="majorBidi"/>
      <w:b/>
      <w:color w:val="auto"/>
      <w:sz w:val="24"/>
      <w:szCs w:val="32"/>
      <w:u w:val="single"/>
    </w:rPr>
  </w:style>
  <w:style w:type="paragraph" w:styleId="Nadpis2">
    <w:name w:val="heading 2"/>
    <w:basedOn w:val="Normln"/>
    <w:next w:val="Normln"/>
    <w:link w:val="Nadpis2Char"/>
    <w:uiPriority w:val="9"/>
    <w:unhideWhenUsed/>
    <w:qFormat/>
    <w:rsid w:val="00726341"/>
    <w:pPr>
      <w:keepNext/>
      <w:keepLines/>
      <w:numPr>
        <w:ilvl w:val="1"/>
        <w:numId w:val="19"/>
      </w:numPr>
      <w:spacing w:before="240" w:after="120" w:line="240" w:lineRule="auto"/>
      <w:ind w:left="567" w:hanging="567"/>
      <w:outlineLvl w:val="1"/>
    </w:pPr>
    <w:rPr>
      <w:rFonts w:ascii="Arial" w:eastAsiaTheme="majorEastAsia" w:hAnsi="Arial" w:cstheme="majorBidi"/>
      <w:b/>
      <w:color w:val="auto"/>
      <w:szCs w:val="26"/>
    </w:rPr>
  </w:style>
  <w:style w:type="paragraph" w:styleId="Nadpis3">
    <w:name w:val="heading 3"/>
    <w:basedOn w:val="Normln"/>
    <w:next w:val="Normln"/>
    <w:link w:val="Nadpis3Char"/>
    <w:uiPriority w:val="9"/>
    <w:unhideWhenUsed/>
    <w:qFormat/>
    <w:rsid w:val="00BB7480"/>
    <w:pPr>
      <w:keepNext/>
      <w:keepLines/>
      <w:numPr>
        <w:ilvl w:val="2"/>
        <w:numId w:val="19"/>
      </w:numPr>
      <w:spacing w:before="120" w:after="120" w:line="240" w:lineRule="auto"/>
      <w:ind w:firstLine="0"/>
      <w:outlineLvl w:val="2"/>
    </w:pPr>
    <w:rPr>
      <w:rFonts w:ascii="Arial" w:eastAsiaTheme="majorEastAsia" w:hAnsi="Arial" w:cstheme="majorBidi"/>
      <w:smallCaps/>
      <w:color w:val="auto"/>
      <w:sz w:val="20"/>
      <w:szCs w:val="24"/>
    </w:rPr>
  </w:style>
  <w:style w:type="paragraph" w:styleId="Nadpis4">
    <w:name w:val="heading 4"/>
    <w:basedOn w:val="Normln"/>
    <w:next w:val="Normln"/>
    <w:link w:val="Nadpis4Char"/>
    <w:uiPriority w:val="9"/>
    <w:semiHidden/>
    <w:unhideWhenUsed/>
    <w:qFormat/>
    <w:rsid w:val="00E20946"/>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E20946"/>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E20946"/>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E20946"/>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nhideWhenUsed/>
    <w:qFormat/>
    <w:rsid w:val="00E20946"/>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E20946"/>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Calibri" w:eastAsia="Calibri" w:hAnsi="Calibri" w:cs="Calibri"/>
      <w:color w:val="000000"/>
      <w:sz w:val="22"/>
      <w:szCs w:val="22"/>
      <w:u w:color="000000"/>
    </w:rPr>
  </w:style>
  <w:style w:type="paragraph" w:styleId="Zpat">
    <w:name w:val="footer"/>
    <w:pPr>
      <w:tabs>
        <w:tab w:val="center" w:pos="4536"/>
        <w:tab w:val="right" w:pos="9072"/>
      </w:tabs>
    </w:pPr>
    <w:rPr>
      <w:rFonts w:ascii="Calibri" w:eastAsia="Calibri" w:hAnsi="Calibri" w:cs="Calibri"/>
      <w:color w:val="000000"/>
      <w:sz w:val="22"/>
      <w:szCs w:val="22"/>
      <w:u w:color="000000"/>
    </w:rPr>
  </w:style>
  <w:style w:type="paragraph" w:styleId="Nzev">
    <w:name w:val="Title"/>
    <w:pPr>
      <w:jc w:val="center"/>
    </w:pPr>
    <w:rPr>
      <w:rFonts w:cs="Arial Unicode MS"/>
      <w:b/>
      <w:bCs/>
      <w:color w:val="000000"/>
      <w:sz w:val="28"/>
      <w:szCs w:val="28"/>
      <w:u w:color="000000"/>
    </w:rPr>
  </w:style>
  <w:style w:type="paragraph" w:customStyle="1" w:styleId="Vchoz">
    <w:name w:val="Výchozí"/>
    <w:rPr>
      <w:rFonts w:ascii="Helvetica" w:eastAsia="Helvetica" w:hAnsi="Helvetica" w:cs="Helvetica"/>
      <w:color w:val="000000"/>
      <w:sz w:val="22"/>
      <w:szCs w:val="22"/>
    </w:rPr>
  </w:style>
  <w:style w:type="paragraph" w:styleId="Odstavecseseznamem">
    <w:name w:val="List Paragraph"/>
    <w:link w:val="OdstavecseseznamemCh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ovanstyl3">
    <w:name w:val="Importovaný styl 3"/>
    <w:pPr>
      <w:numPr>
        <w:numId w:val="1"/>
      </w:numPr>
    </w:pPr>
  </w:style>
  <w:style w:type="numbering" w:customStyle="1" w:styleId="Importovanstyl4">
    <w:name w:val="Importovaný styl 4"/>
    <w:pPr>
      <w:numPr>
        <w:numId w:val="2"/>
      </w:numPr>
    </w:pPr>
  </w:style>
  <w:style w:type="paragraph" w:styleId="Zkladntext2">
    <w:name w:val="Body Text 2"/>
    <w:pPr>
      <w:spacing w:after="120" w:line="480" w:lineRule="auto"/>
    </w:pPr>
    <w:rPr>
      <w:rFonts w:cs="Arial Unicode MS"/>
      <w:color w:val="000000"/>
      <w:sz w:val="24"/>
      <w:szCs w:val="24"/>
      <w:u w:color="000000"/>
    </w:rPr>
  </w:style>
  <w:style w:type="numbering" w:customStyle="1" w:styleId="Importovanstyl5">
    <w:name w:val="Importovaný styl 5"/>
    <w:pPr>
      <w:numPr>
        <w:numId w:val="4"/>
      </w:numPr>
    </w:pPr>
  </w:style>
  <w:style w:type="paragraph" w:styleId="Textpoznpodarou">
    <w:name w:val="footnote text"/>
    <w:link w:val="TextpoznpodarouChar"/>
    <w:rPr>
      <w:rFonts w:ascii="Calibri" w:eastAsia="Calibri" w:hAnsi="Calibri" w:cs="Calibri"/>
      <w:color w:val="000000"/>
      <w:u w:color="000000"/>
    </w:rPr>
  </w:style>
  <w:style w:type="character" w:customStyle="1" w:styleId="dn">
    <w:name w:val="Žádný"/>
  </w:style>
  <w:style w:type="character" w:customStyle="1" w:styleId="Hyperlink0">
    <w:name w:val="Hyperlink.0"/>
    <w:basedOn w:val="dn"/>
    <w:rPr>
      <w:rFonts w:ascii="Arial" w:eastAsia="Arial" w:hAnsi="Arial" w:cs="Arial"/>
      <w:sz w:val="16"/>
      <w:szCs w:val="16"/>
    </w:rPr>
  </w:style>
  <w:style w:type="numbering" w:customStyle="1" w:styleId="Importovanstyl7">
    <w:name w:val="Importovaný styl 7"/>
    <w:pPr>
      <w:numPr>
        <w:numId w:val="7"/>
      </w:numPr>
    </w:pPr>
  </w:style>
  <w:style w:type="paragraph" w:customStyle="1" w:styleId="Text">
    <w:name w:val="Text"/>
    <w:rPr>
      <w:rFonts w:ascii="Helvetica" w:eastAsia="Helvetica" w:hAnsi="Helvetica" w:cs="Helvetica"/>
      <w:color w:val="000000"/>
      <w:sz w:val="22"/>
      <w:szCs w:val="22"/>
    </w:rPr>
  </w:style>
  <w:style w:type="paragraph" w:customStyle="1" w:styleId="slovan-1rove">
    <w:name w:val="číslovaný - 1. úroveň"/>
    <w:pPr>
      <w:tabs>
        <w:tab w:val="left" w:pos="397"/>
        <w:tab w:val="left" w:pos="1141"/>
      </w:tabs>
      <w:spacing w:before="120"/>
      <w:jc w:val="both"/>
    </w:pPr>
    <w:rPr>
      <w:rFonts w:cs="Arial Unicode MS"/>
      <w:color w:val="000000"/>
      <w:sz w:val="24"/>
      <w:szCs w:val="24"/>
      <w:u w:color="000000"/>
    </w:rPr>
  </w:style>
  <w:style w:type="numbering" w:customStyle="1" w:styleId="Importovanstyl8">
    <w:name w:val="Importovaný styl 8"/>
    <w:pPr>
      <w:numPr>
        <w:numId w:val="10"/>
      </w:numPr>
    </w:pPr>
  </w:style>
  <w:style w:type="numbering" w:customStyle="1" w:styleId="Importovanstyl9">
    <w:name w:val="Importovaný styl 9"/>
    <w:pPr>
      <w:numPr>
        <w:numId w:val="12"/>
      </w:numPr>
    </w:pPr>
  </w:style>
  <w:style w:type="numbering" w:customStyle="1" w:styleId="Importovanstyl10">
    <w:name w:val="Importovaný styl 10"/>
    <w:pPr>
      <w:numPr>
        <w:numId w:val="14"/>
      </w:numPr>
    </w:pPr>
  </w:style>
  <w:style w:type="paragraph" w:styleId="Normlnweb">
    <w:name w:val="Normal (Web)"/>
    <w:uiPriority w:val="99"/>
    <w:rPr>
      <w:rFonts w:cs="Arial Unicode MS"/>
      <w:color w:val="000000"/>
      <w:sz w:val="24"/>
      <w:szCs w:val="24"/>
      <w:u w:color="000000"/>
    </w:rPr>
  </w:style>
  <w:style w:type="numbering" w:customStyle="1" w:styleId="Importovanstyl11">
    <w:name w:val="Importovaný styl 11"/>
    <w:pPr>
      <w:numPr>
        <w:numId w:val="15"/>
      </w:numPr>
    </w:pPr>
  </w:style>
  <w:style w:type="paragraph" w:customStyle="1" w:styleId="Blockquote">
    <w:name w:val="Blockquote"/>
    <w:pPr>
      <w:widowControl w:val="0"/>
      <w:spacing w:before="100" w:after="100"/>
      <w:ind w:left="360" w:right="360"/>
    </w:pPr>
    <w:rPr>
      <w:rFonts w:eastAsia="Times New Roman"/>
      <w:color w:val="000000"/>
      <w:sz w:val="24"/>
      <w:szCs w:val="24"/>
      <w:u w:color="000000"/>
      <w:lang w:val="en-US"/>
    </w:rPr>
  </w:style>
  <w:style w:type="paragraph" w:styleId="Textbubliny">
    <w:name w:val="Balloon Text"/>
    <w:basedOn w:val="Normln"/>
    <w:link w:val="TextbublinyChar"/>
    <w:uiPriority w:val="99"/>
    <w:semiHidden/>
    <w:unhideWhenUsed/>
    <w:rsid w:val="00172E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2E28"/>
    <w:rPr>
      <w:rFonts w:ascii="Segoe UI" w:eastAsia="Calibri" w:hAnsi="Segoe UI" w:cs="Segoe UI"/>
      <w:color w:val="000000"/>
      <w:sz w:val="18"/>
      <w:szCs w:val="18"/>
      <w:u w:color="000000"/>
    </w:rPr>
  </w:style>
  <w:style w:type="character" w:styleId="Odkaznakoment">
    <w:name w:val="annotation reference"/>
    <w:basedOn w:val="Standardnpsmoodstavce"/>
    <w:uiPriority w:val="99"/>
    <w:semiHidden/>
    <w:unhideWhenUsed/>
    <w:rsid w:val="001C1022"/>
    <w:rPr>
      <w:sz w:val="16"/>
      <w:szCs w:val="16"/>
    </w:rPr>
  </w:style>
  <w:style w:type="paragraph" w:styleId="Textkomente">
    <w:name w:val="annotation text"/>
    <w:basedOn w:val="Normln"/>
    <w:link w:val="TextkomenteChar"/>
    <w:uiPriority w:val="99"/>
    <w:unhideWhenUsed/>
    <w:rsid w:val="001C1022"/>
    <w:pPr>
      <w:spacing w:line="240" w:lineRule="auto"/>
    </w:pPr>
    <w:rPr>
      <w:sz w:val="20"/>
      <w:szCs w:val="20"/>
    </w:rPr>
  </w:style>
  <w:style w:type="character" w:customStyle="1" w:styleId="TextkomenteChar">
    <w:name w:val="Text komentáře Char"/>
    <w:basedOn w:val="Standardnpsmoodstavce"/>
    <w:link w:val="Textkomente"/>
    <w:uiPriority w:val="99"/>
    <w:rsid w:val="001C1022"/>
    <w:rPr>
      <w:rFonts w:ascii="Calibri" w:eastAsia="Calibri" w:hAnsi="Calibri" w:cs="Calibri"/>
      <w:color w:val="000000"/>
      <w:u w:color="000000"/>
    </w:rPr>
  </w:style>
  <w:style w:type="paragraph" w:styleId="Pedmtkomente">
    <w:name w:val="annotation subject"/>
    <w:basedOn w:val="Textkomente"/>
    <w:next w:val="Textkomente"/>
    <w:link w:val="PedmtkomenteChar"/>
    <w:uiPriority w:val="99"/>
    <w:semiHidden/>
    <w:unhideWhenUsed/>
    <w:rsid w:val="001C1022"/>
    <w:rPr>
      <w:b/>
      <w:bCs/>
    </w:rPr>
  </w:style>
  <w:style w:type="character" w:customStyle="1" w:styleId="PedmtkomenteChar">
    <w:name w:val="Předmět komentáře Char"/>
    <w:basedOn w:val="TextkomenteChar"/>
    <w:link w:val="Pedmtkomente"/>
    <w:uiPriority w:val="99"/>
    <w:semiHidden/>
    <w:rsid w:val="001C1022"/>
    <w:rPr>
      <w:rFonts w:ascii="Calibri" w:eastAsia="Calibri" w:hAnsi="Calibri" w:cs="Calibri"/>
      <w:b/>
      <w:bCs/>
      <w:color w:val="000000"/>
      <w:u w:color="000000"/>
    </w:rPr>
  </w:style>
  <w:style w:type="character" w:customStyle="1" w:styleId="OdstavecseseznamemChar">
    <w:name w:val="Odstavec se seznamem Char"/>
    <w:basedOn w:val="Standardnpsmoodstavce"/>
    <w:link w:val="Odstavecseseznamem"/>
    <w:uiPriority w:val="34"/>
    <w:qFormat/>
    <w:rsid w:val="00AB08A1"/>
    <w:rPr>
      <w:rFonts w:ascii="Calibri" w:eastAsia="Calibri" w:hAnsi="Calibri" w:cs="Calibri"/>
      <w:color w:val="000000"/>
      <w:sz w:val="22"/>
      <w:szCs w:val="22"/>
      <w:u w:color="000000"/>
    </w:rPr>
  </w:style>
  <w:style w:type="character" w:customStyle="1" w:styleId="Nadpis1Char">
    <w:name w:val="Nadpis 1 Char"/>
    <w:basedOn w:val="Standardnpsmoodstavce"/>
    <w:link w:val="Nadpis1"/>
    <w:uiPriority w:val="9"/>
    <w:rsid w:val="000A3006"/>
    <w:rPr>
      <w:rFonts w:ascii="Arial" w:eastAsiaTheme="majorEastAsia" w:hAnsi="Arial" w:cstheme="majorBidi"/>
      <w:b/>
      <w:sz w:val="24"/>
      <w:szCs w:val="32"/>
      <w:u w:val="single" w:color="000000"/>
      <w:shd w:val="clear" w:color="auto" w:fill="D9D9D9" w:themeFill="background1" w:themeFillShade="D9"/>
    </w:rPr>
  </w:style>
  <w:style w:type="character" w:customStyle="1" w:styleId="Nadpis2Char">
    <w:name w:val="Nadpis 2 Char"/>
    <w:basedOn w:val="Standardnpsmoodstavce"/>
    <w:link w:val="Nadpis2"/>
    <w:uiPriority w:val="9"/>
    <w:rsid w:val="00726341"/>
    <w:rPr>
      <w:rFonts w:ascii="Arial" w:eastAsiaTheme="majorEastAsia" w:hAnsi="Arial" w:cstheme="majorBidi"/>
      <w:b/>
      <w:sz w:val="22"/>
      <w:szCs w:val="26"/>
      <w:u w:color="000000"/>
    </w:rPr>
  </w:style>
  <w:style w:type="character" w:customStyle="1" w:styleId="Nadpis3Char">
    <w:name w:val="Nadpis 3 Char"/>
    <w:basedOn w:val="Standardnpsmoodstavce"/>
    <w:link w:val="Nadpis3"/>
    <w:uiPriority w:val="9"/>
    <w:rsid w:val="00BB7480"/>
    <w:rPr>
      <w:rFonts w:ascii="Arial" w:eastAsiaTheme="majorEastAsia" w:hAnsi="Arial" w:cstheme="majorBidi"/>
      <w:smallCaps/>
      <w:szCs w:val="24"/>
      <w:u w:color="000000"/>
    </w:rPr>
  </w:style>
  <w:style w:type="character" w:customStyle="1" w:styleId="Nadpis4Char">
    <w:name w:val="Nadpis 4 Char"/>
    <w:basedOn w:val="Standardnpsmoodstavce"/>
    <w:link w:val="Nadpis4"/>
    <w:uiPriority w:val="9"/>
    <w:semiHidden/>
    <w:rsid w:val="00E20946"/>
    <w:rPr>
      <w:rFonts w:asciiTheme="majorHAnsi" w:eastAsiaTheme="majorEastAsia" w:hAnsiTheme="majorHAnsi" w:cstheme="majorBidi"/>
      <w:i/>
      <w:iCs/>
      <w:color w:val="365F91" w:themeColor="accent1" w:themeShade="BF"/>
      <w:sz w:val="22"/>
      <w:szCs w:val="22"/>
      <w:u w:color="000000"/>
    </w:rPr>
  </w:style>
  <w:style w:type="character" w:customStyle="1" w:styleId="Nadpis5Char">
    <w:name w:val="Nadpis 5 Char"/>
    <w:basedOn w:val="Standardnpsmoodstavce"/>
    <w:link w:val="Nadpis5"/>
    <w:rsid w:val="00E20946"/>
    <w:rPr>
      <w:rFonts w:asciiTheme="majorHAnsi" w:eastAsiaTheme="majorEastAsia" w:hAnsiTheme="majorHAnsi" w:cstheme="majorBidi"/>
      <w:color w:val="365F91" w:themeColor="accent1" w:themeShade="BF"/>
      <w:sz w:val="22"/>
      <w:szCs w:val="22"/>
      <w:u w:color="000000"/>
    </w:rPr>
  </w:style>
  <w:style w:type="character" w:customStyle="1" w:styleId="Nadpis6Char">
    <w:name w:val="Nadpis 6 Char"/>
    <w:basedOn w:val="Standardnpsmoodstavce"/>
    <w:link w:val="Nadpis6"/>
    <w:rsid w:val="00E20946"/>
    <w:rPr>
      <w:rFonts w:asciiTheme="majorHAnsi" w:eastAsiaTheme="majorEastAsia" w:hAnsiTheme="majorHAnsi" w:cstheme="majorBidi"/>
      <w:color w:val="243F60" w:themeColor="accent1" w:themeShade="7F"/>
      <w:sz w:val="22"/>
      <w:szCs w:val="22"/>
      <w:u w:color="000000"/>
    </w:rPr>
  </w:style>
  <w:style w:type="character" w:customStyle="1" w:styleId="Nadpis7Char">
    <w:name w:val="Nadpis 7 Char"/>
    <w:basedOn w:val="Standardnpsmoodstavce"/>
    <w:link w:val="Nadpis7"/>
    <w:rsid w:val="00E20946"/>
    <w:rPr>
      <w:rFonts w:asciiTheme="majorHAnsi" w:eastAsiaTheme="majorEastAsia" w:hAnsiTheme="majorHAnsi" w:cstheme="majorBidi"/>
      <w:i/>
      <w:iCs/>
      <w:color w:val="243F60" w:themeColor="accent1" w:themeShade="7F"/>
      <w:sz w:val="22"/>
      <w:szCs w:val="22"/>
      <w:u w:color="000000"/>
    </w:rPr>
  </w:style>
  <w:style w:type="character" w:customStyle="1" w:styleId="Nadpis8Char">
    <w:name w:val="Nadpis 8 Char"/>
    <w:basedOn w:val="Standardnpsmoodstavce"/>
    <w:link w:val="Nadpis8"/>
    <w:rsid w:val="00E20946"/>
    <w:rPr>
      <w:rFonts w:asciiTheme="majorHAnsi" w:eastAsiaTheme="majorEastAsia" w:hAnsiTheme="majorHAnsi" w:cstheme="majorBidi"/>
      <w:color w:val="272727" w:themeColor="text1" w:themeTint="D8"/>
      <w:sz w:val="21"/>
      <w:szCs w:val="21"/>
      <w:u w:color="000000"/>
    </w:rPr>
  </w:style>
  <w:style w:type="character" w:customStyle="1" w:styleId="Nadpis9Char">
    <w:name w:val="Nadpis 9 Char"/>
    <w:basedOn w:val="Standardnpsmoodstavce"/>
    <w:link w:val="Nadpis9"/>
    <w:rsid w:val="00E20946"/>
    <w:rPr>
      <w:rFonts w:asciiTheme="majorHAnsi" w:eastAsiaTheme="majorEastAsia" w:hAnsiTheme="majorHAnsi" w:cstheme="majorBidi"/>
      <w:i/>
      <w:iCs/>
      <w:color w:val="272727" w:themeColor="text1" w:themeTint="D8"/>
      <w:sz w:val="21"/>
      <w:szCs w:val="21"/>
      <w:u w:color="000000"/>
    </w:rPr>
  </w:style>
  <w:style w:type="paragraph" w:customStyle="1" w:styleId="lnek">
    <w:name w:val="Článek"/>
    <w:basedOn w:val="Normln"/>
    <w:rsid w:val="009F547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line="240" w:lineRule="auto"/>
      <w:jc w:val="center"/>
    </w:pPr>
    <w:rPr>
      <w:rFonts w:ascii="Times New Roman" w:eastAsia="Times New Roman" w:hAnsi="Times New Roman" w:cs="Times New Roman"/>
      <w:b/>
      <w:color w:val="auto"/>
      <w:sz w:val="24"/>
      <w:szCs w:val="20"/>
      <w:bdr w:val="none" w:sz="0" w:space="0" w:color="auto"/>
    </w:rPr>
  </w:style>
  <w:style w:type="character" w:styleId="Znakapoznpodarou">
    <w:name w:val="footnote reference"/>
    <w:basedOn w:val="Standardnpsmoodstavce"/>
    <w:semiHidden/>
    <w:unhideWhenUsed/>
    <w:rsid w:val="00A07F6E"/>
    <w:rPr>
      <w:vertAlign w:val="superscript"/>
    </w:rPr>
  </w:style>
  <w:style w:type="paragraph" w:styleId="Zkladntext">
    <w:name w:val="Body Text"/>
    <w:basedOn w:val="Normln"/>
    <w:link w:val="ZkladntextChar"/>
    <w:uiPriority w:val="99"/>
    <w:unhideWhenUsed/>
    <w:rsid w:val="003E4E0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heme="minorHAnsi" w:eastAsiaTheme="minorHAnsi" w:hAnsiTheme="minorHAnsi" w:cstheme="minorBidi"/>
      <w:color w:val="auto"/>
      <w:bdr w:val="none" w:sz="0" w:space="0" w:color="auto"/>
      <w:lang w:eastAsia="en-US"/>
    </w:rPr>
  </w:style>
  <w:style w:type="character" w:customStyle="1" w:styleId="ZkladntextChar">
    <w:name w:val="Základní text Char"/>
    <w:basedOn w:val="Standardnpsmoodstavce"/>
    <w:link w:val="Zkladntext"/>
    <w:uiPriority w:val="99"/>
    <w:rsid w:val="003E4E07"/>
    <w:rPr>
      <w:rFonts w:asciiTheme="minorHAnsi" w:eastAsiaTheme="minorHAnsi" w:hAnsiTheme="minorHAnsi" w:cstheme="minorBidi"/>
      <w:sz w:val="22"/>
      <w:szCs w:val="22"/>
      <w:bdr w:val="none" w:sz="0" w:space="0" w:color="auto"/>
      <w:lang w:eastAsia="en-US"/>
    </w:rPr>
  </w:style>
  <w:style w:type="character" w:customStyle="1" w:styleId="TextpoznpodarouChar">
    <w:name w:val="Text pozn. pod čarou Char"/>
    <w:basedOn w:val="Standardnpsmoodstavce"/>
    <w:link w:val="Textpoznpodarou"/>
    <w:rsid w:val="007F5037"/>
    <w:rPr>
      <w:rFonts w:ascii="Calibri" w:eastAsia="Calibri" w:hAnsi="Calibri" w:cs="Calibri"/>
      <w:color w:val="000000"/>
      <w:u w:color="000000"/>
    </w:rPr>
  </w:style>
  <w:style w:type="paragraph" w:styleId="Textvysvtlivek">
    <w:name w:val="endnote text"/>
    <w:basedOn w:val="Normln"/>
    <w:link w:val="TextvysvtlivekChar"/>
    <w:uiPriority w:val="99"/>
    <w:semiHidden/>
    <w:unhideWhenUsed/>
    <w:rsid w:val="004E40E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E40E7"/>
    <w:rPr>
      <w:rFonts w:ascii="Calibri" w:eastAsia="Calibri" w:hAnsi="Calibri" w:cs="Calibri"/>
      <w:color w:val="000000"/>
      <w:u w:color="000000"/>
    </w:rPr>
  </w:style>
  <w:style w:type="character" w:styleId="Odkaznavysvtlivky">
    <w:name w:val="endnote reference"/>
    <w:basedOn w:val="Standardnpsmoodstavce"/>
    <w:uiPriority w:val="99"/>
    <w:semiHidden/>
    <w:unhideWhenUsed/>
    <w:rsid w:val="004E40E7"/>
    <w:rPr>
      <w:vertAlign w:val="superscript"/>
    </w:rPr>
  </w:style>
  <w:style w:type="paragraph" w:customStyle="1" w:styleId="Nadpis">
    <w:name w:val="Nadpis"/>
    <w:basedOn w:val="Normln"/>
    <w:rsid w:val="00215540"/>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center"/>
    </w:pPr>
    <w:rPr>
      <w:rFonts w:ascii="Times New Roman" w:eastAsia="Times New Roman" w:hAnsi="Times New Roman" w:cs="Times New Roman"/>
      <w:b/>
      <w:color w:val="auto"/>
      <w:sz w:val="24"/>
      <w:szCs w:val="20"/>
      <w:bdr w:val="none" w:sz="0" w:space="0" w:color="auto"/>
    </w:rPr>
  </w:style>
  <w:style w:type="paragraph" w:styleId="Revize">
    <w:name w:val="Revision"/>
    <w:hidden/>
    <w:uiPriority w:val="99"/>
    <w:semiHidden/>
    <w:rsid w:val="0095198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Sledovanodkaz">
    <w:name w:val="FollowedHyperlink"/>
    <w:basedOn w:val="Standardnpsmoodstavce"/>
    <w:uiPriority w:val="99"/>
    <w:semiHidden/>
    <w:unhideWhenUsed/>
    <w:rsid w:val="009F63B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9040">
      <w:bodyDiv w:val="1"/>
      <w:marLeft w:val="0"/>
      <w:marRight w:val="0"/>
      <w:marTop w:val="0"/>
      <w:marBottom w:val="0"/>
      <w:divBdr>
        <w:top w:val="none" w:sz="0" w:space="0" w:color="auto"/>
        <w:left w:val="none" w:sz="0" w:space="0" w:color="auto"/>
        <w:bottom w:val="none" w:sz="0" w:space="0" w:color="auto"/>
        <w:right w:val="none" w:sz="0" w:space="0" w:color="auto"/>
      </w:divBdr>
    </w:div>
    <w:div w:id="345641048">
      <w:bodyDiv w:val="1"/>
      <w:marLeft w:val="0"/>
      <w:marRight w:val="0"/>
      <w:marTop w:val="0"/>
      <w:marBottom w:val="0"/>
      <w:divBdr>
        <w:top w:val="none" w:sz="0" w:space="0" w:color="auto"/>
        <w:left w:val="none" w:sz="0" w:space="0" w:color="auto"/>
        <w:bottom w:val="none" w:sz="0" w:space="0" w:color="auto"/>
        <w:right w:val="none" w:sz="0" w:space="0" w:color="auto"/>
      </w:divBdr>
    </w:div>
    <w:div w:id="626544209">
      <w:bodyDiv w:val="1"/>
      <w:marLeft w:val="0"/>
      <w:marRight w:val="0"/>
      <w:marTop w:val="0"/>
      <w:marBottom w:val="0"/>
      <w:divBdr>
        <w:top w:val="none" w:sz="0" w:space="0" w:color="auto"/>
        <w:left w:val="none" w:sz="0" w:space="0" w:color="auto"/>
        <w:bottom w:val="none" w:sz="0" w:space="0" w:color="auto"/>
        <w:right w:val="none" w:sz="0" w:space="0" w:color="auto"/>
      </w:divBdr>
    </w:div>
    <w:div w:id="704403842">
      <w:bodyDiv w:val="1"/>
      <w:marLeft w:val="0"/>
      <w:marRight w:val="0"/>
      <w:marTop w:val="0"/>
      <w:marBottom w:val="0"/>
      <w:divBdr>
        <w:top w:val="none" w:sz="0" w:space="0" w:color="auto"/>
        <w:left w:val="none" w:sz="0" w:space="0" w:color="auto"/>
        <w:bottom w:val="none" w:sz="0" w:space="0" w:color="auto"/>
        <w:right w:val="none" w:sz="0" w:space="0" w:color="auto"/>
      </w:divBdr>
    </w:div>
    <w:div w:id="848257513">
      <w:bodyDiv w:val="1"/>
      <w:marLeft w:val="0"/>
      <w:marRight w:val="0"/>
      <w:marTop w:val="0"/>
      <w:marBottom w:val="0"/>
      <w:divBdr>
        <w:top w:val="none" w:sz="0" w:space="0" w:color="auto"/>
        <w:left w:val="none" w:sz="0" w:space="0" w:color="auto"/>
        <w:bottom w:val="none" w:sz="0" w:space="0" w:color="auto"/>
        <w:right w:val="none" w:sz="0" w:space="0" w:color="auto"/>
      </w:divBdr>
    </w:div>
    <w:div w:id="903610437">
      <w:bodyDiv w:val="1"/>
      <w:marLeft w:val="0"/>
      <w:marRight w:val="0"/>
      <w:marTop w:val="0"/>
      <w:marBottom w:val="0"/>
      <w:divBdr>
        <w:top w:val="none" w:sz="0" w:space="0" w:color="auto"/>
        <w:left w:val="none" w:sz="0" w:space="0" w:color="auto"/>
        <w:bottom w:val="none" w:sz="0" w:space="0" w:color="auto"/>
        <w:right w:val="none" w:sz="0" w:space="0" w:color="auto"/>
      </w:divBdr>
    </w:div>
    <w:div w:id="1445155077">
      <w:bodyDiv w:val="1"/>
      <w:marLeft w:val="0"/>
      <w:marRight w:val="0"/>
      <w:marTop w:val="0"/>
      <w:marBottom w:val="0"/>
      <w:divBdr>
        <w:top w:val="none" w:sz="0" w:space="0" w:color="auto"/>
        <w:left w:val="none" w:sz="0" w:space="0" w:color="auto"/>
        <w:bottom w:val="none" w:sz="0" w:space="0" w:color="auto"/>
        <w:right w:val="none" w:sz="0" w:space="0" w:color="auto"/>
      </w:divBdr>
    </w:div>
    <w:div w:id="1490053861">
      <w:bodyDiv w:val="1"/>
      <w:marLeft w:val="0"/>
      <w:marRight w:val="0"/>
      <w:marTop w:val="0"/>
      <w:marBottom w:val="0"/>
      <w:divBdr>
        <w:top w:val="none" w:sz="0" w:space="0" w:color="auto"/>
        <w:left w:val="none" w:sz="0" w:space="0" w:color="auto"/>
        <w:bottom w:val="none" w:sz="0" w:space="0" w:color="auto"/>
        <w:right w:val="none" w:sz="0" w:space="0" w:color="auto"/>
      </w:divBdr>
    </w:div>
    <w:div w:id="183988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3/2831/o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nka.herzanova@zlinskykraj.c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m.justice.cz/ias/issm/rejstrik" TargetMode="External"/><Relationship Id="rId2" Type="http://schemas.openxmlformats.org/officeDocument/2006/relationships/hyperlink" Target="https://esm.justice.cz/ias/issm/rejstrik" TargetMode="External"/><Relationship Id="rId1" Type="http://schemas.openxmlformats.org/officeDocument/2006/relationships/hyperlink" Target="http://www.zlinskykraj.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a:ea typeface="Helvetica"/>
        <a:cs typeface="Helvetica"/>
      </a:majorFont>
      <a:minorFont>
        <a:latin typeface="Helvetica"/>
        <a:ea typeface="Helvetica"/>
        <a:cs typeface="Helvetica"/>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EAF9-ACED-4E6A-8B6C-ED1DC4A1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6001</Words>
  <Characters>35410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Koldová Jana</dc:creator>
  <cp:lastModifiedBy>Polanská Yvetta</cp:lastModifiedBy>
  <cp:revision>4</cp:revision>
  <cp:lastPrinted>2023-12-18T12:42:00Z</cp:lastPrinted>
  <dcterms:created xsi:type="dcterms:W3CDTF">2025-12-02T11:54:00Z</dcterms:created>
  <dcterms:modified xsi:type="dcterms:W3CDTF">2025-12-04T12:51:00Z</dcterms:modified>
</cp:coreProperties>
</file>