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4929" w14:textId="79EAD66E" w:rsidR="00F557C6" w:rsidRPr="00D86E0A" w:rsidRDefault="00CB7E8C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E0A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>.</w:t>
      </w:r>
      <w:r w:rsidR="00CF2258">
        <w:rPr>
          <w:rFonts w:cstheme="minorHAnsi"/>
          <w:b/>
          <w:sz w:val="24"/>
          <w:szCs w:val="24"/>
        </w:rPr>
        <w:t>2</w:t>
      </w:r>
      <w:r w:rsidR="00F557C6" w:rsidRPr="00D86E0A">
        <w:rPr>
          <w:rFonts w:cstheme="minorHAnsi"/>
          <w:b/>
          <w:sz w:val="24"/>
          <w:szCs w:val="24"/>
        </w:rPr>
        <w:tab/>
      </w:r>
      <w:r w:rsidR="006D6AE6" w:rsidRPr="006D6AE6">
        <w:rPr>
          <w:rFonts w:cstheme="minorHAnsi"/>
          <w:b/>
          <w:sz w:val="24"/>
          <w:szCs w:val="24"/>
        </w:rPr>
        <w:t xml:space="preserve">Sociální </w:t>
      </w:r>
      <w:proofErr w:type="gramStart"/>
      <w:r w:rsidR="006D6AE6" w:rsidRPr="006D6AE6">
        <w:rPr>
          <w:rFonts w:cstheme="minorHAnsi"/>
          <w:b/>
          <w:sz w:val="24"/>
          <w:szCs w:val="24"/>
        </w:rPr>
        <w:t>služby - individuální</w:t>
      </w:r>
      <w:proofErr w:type="gramEnd"/>
      <w:r w:rsidR="006D6AE6" w:rsidRPr="006D6AE6">
        <w:rPr>
          <w:rFonts w:cstheme="minorHAnsi"/>
          <w:b/>
          <w:sz w:val="24"/>
          <w:szCs w:val="24"/>
        </w:rPr>
        <w:t xml:space="preserve"> dotace z Fondu Zlínského kraje</w:t>
      </w:r>
    </w:p>
    <w:p w14:paraId="65C9492A" w14:textId="77777777" w:rsidR="00F557C6" w:rsidRPr="00D86E0A" w:rsidRDefault="00F557C6" w:rsidP="00D86E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291C0" w14:textId="77777777" w:rsidR="00FA4F2E" w:rsidRPr="00FA4F2E" w:rsidRDefault="00FA4F2E" w:rsidP="00FA4F2E">
      <w:pPr>
        <w:pStyle w:val="Zkladntext"/>
        <w:spacing w:before="11"/>
        <w:rPr>
          <w:b/>
        </w:rPr>
      </w:pPr>
    </w:p>
    <w:p w14:paraId="05DDF6DF" w14:textId="732E5DF8" w:rsidR="000F34BA" w:rsidRDefault="00FA4F2E" w:rsidP="00FA4F2E">
      <w:pPr>
        <w:pStyle w:val="Zkladntext"/>
        <w:spacing w:before="11"/>
        <w:ind w:left="0"/>
        <w:rPr>
          <w:b/>
          <w:bCs/>
        </w:rPr>
      </w:pPr>
      <w:r w:rsidRPr="00FA4F2E">
        <w:rPr>
          <w:b/>
        </w:rPr>
        <w:t xml:space="preserve"> </w:t>
      </w:r>
      <w:r w:rsidRPr="00FA4F2E">
        <w:rPr>
          <w:b/>
          <w:bCs/>
        </w:rPr>
        <w:t>Žádost města Kroměříže o finanční podporu na rekonstrukci objektu v areálu Domova pro osoby se zdravotním postižením</w:t>
      </w:r>
    </w:p>
    <w:p w14:paraId="0C874887" w14:textId="77777777" w:rsidR="00FA4F2E" w:rsidRDefault="00FA4F2E" w:rsidP="00FA4F2E">
      <w:pPr>
        <w:pStyle w:val="Zkladntext"/>
        <w:spacing w:before="11"/>
        <w:ind w:left="0"/>
        <w:jc w:val="left"/>
        <w:rPr>
          <w:b/>
          <w:bCs/>
        </w:rPr>
      </w:pPr>
    </w:p>
    <w:p w14:paraId="48380493" w14:textId="77777777" w:rsidR="00FA4F2E" w:rsidRDefault="00FA4F2E" w:rsidP="00FA4F2E">
      <w:pPr>
        <w:pStyle w:val="Zkladntext"/>
        <w:spacing w:before="11"/>
        <w:ind w:left="0"/>
        <w:jc w:val="left"/>
        <w:rPr>
          <w:b/>
        </w:rPr>
      </w:pPr>
    </w:p>
    <w:p w14:paraId="219B9153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Zastupitelstvu Zlínského kraje je předloženo ke schválení poskytnutí individuální investiční dotace městu Kroměříž na projekt s názvem: Odlehčovací služba pobytová Kroměříž, na základě Žádosti o poskytnutí individuální podpory (příloha P02) v celkovém objemu 4 664 307 Kč.</w:t>
      </w:r>
    </w:p>
    <w:p w14:paraId="6822E30F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Město Kroměříž dlouhodobě usiluje o rozvoj sociálních služeb, které reagují na potřeby obyvatel v co největší míře. Prostřednictvím své příspěvkové organizace Sociální služby města Kroměříže poskytuje komplexní péči cílovým skupinám vyžadujícím pomoc druhé osoby. Vzhledem k demografickému stárnutí populace a nedostatečné kapacitě pobytových služeb je nezbytné rozšiřovat terénní služby a podporovat pečující osoby, což je prioritou komunitního plánu sociálních služeb ORP Kroměříž.</w:t>
      </w:r>
    </w:p>
    <w:p w14:paraId="1D6DA259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1F9F964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 xml:space="preserve">Projekt řeší potřebu odlehčovací pobytové služby, která umožní krátkodobé převzetí péče o osoby s vysokou mírou závislosti, čímž poskytne </w:t>
      </w:r>
      <w:proofErr w:type="gramStart"/>
      <w:r w:rsidRPr="00C55741">
        <w:rPr>
          <w:rFonts w:ascii="Arial" w:hAnsi="Arial" w:cs="Arial"/>
          <w:sz w:val="20"/>
          <w:szCs w:val="20"/>
          <w:lang w:eastAsia="cs-CZ"/>
        </w:rPr>
        <w:t>pečujícím prostor</w:t>
      </w:r>
      <w:proofErr w:type="gramEnd"/>
      <w:r w:rsidRPr="00C55741">
        <w:rPr>
          <w:rFonts w:ascii="Arial" w:hAnsi="Arial" w:cs="Arial"/>
          <w:sz w:val="20"/>
          <w:szCs w:val="20"/>
          <w:lang w:eastAsia="cs-CZ"/>
        </w:rPr>
        <w:t xml:space="preserve"> pro odpočinek. Rekonstrukcí a modernizací pavilonu K v areálu Domova pro osoby se zdravotním postižením vznikne samostatný bezbariérový pavilon s jednolůžkovými pokoji pro 15 osob, závěsným systémem pro přesun klientů, centrální koupelnou se speciální vanou a dvěma výtahy (včetně evakuačního). Využití bude limitováno na max. 3 měsíce poskytování služby.</w:t>
      </w:r>
    </w:p>
    <w:p w14:paraId="3DE128A0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1E05DEB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Projekt přinese:</w:t>
      </w:r>
    </w:p>
    <w:p w14:paraId="177FA10B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Zkvalitnění života klientů i jejich rodin díky dostupnosti služby v místním prostředí.</w:t>
      </w:r>
    </w:p>
    <w:p w14:paraId="1651DDF8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Vznik nových pracovních míst v oblasti sociálních služeb.</w:t>
      </w:r>
    </w:p>
    <w:p w14:paraId="5DBD3BB3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Efektivní využití stávajících zdrojů (stravovací, prádelenský provoz, zdravotní péče v areálu).</w:t>
      </w:r>
    </w:p>
    <w:p w14:paraId="3FA81C3E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F5044AD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Záměr je v souladu s:</w:t>
      </w:r>
    </w:p>
    <w:p w14:paraId="356765A2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Národní strategií rozvoje sociálních služeb 2016–2025 (strategický cíl D – zlepšení postavení pečujících osob).</w:t>
      </w:r>
    </w:p>
    <w:p w14:paraId="5AB2C7F3" w14:textId="77777777" w:rsidR="00C55741" w:rsidRPr="00C55741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Střednědobým plánem rozvoje sociálních služeb Zlínského kraje 2023–2025.</w:t>
      </w:r>
    </w:p>
    <w:p w14:paraId="37257659" w14:textId="17AD95CA" w:rsidR="00E40606" w:rsidRDefault="00C5574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55741">
        <w:rPr>
          <w:rFonts w:ascii="Arial" w:hAnsi="Arial" w:cs="Arial"/>
          <w:sz w:val="20"/>
          <w:szCs w:val="20"/>
          <w:lang w:eastAsia="cs-CZ"/>
        </w:rPr>
        <w:t>- Komunitním plánem sociálních služeb ORP Kroměříž 2020–2023.</w:t>
      </w:r>
    </w:p>
    <w:p w14:paraId="1F202B54" w14:textId="77777777" w:rsidR="00485851" w:rsidRDefault="00485851" w:rsidP="00C557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B9CC5" w14:textId="77777777" w:rsidR="00485851" w:rsidRPr="002C14CB" w:rsidRDefault="00485851" w:rsidP="00485851">
      <w:pPr>
        <w:rPr>
          <w:rFonts w:ascii="Arial" w:hAnsi="Arial" w:cs="Arial"/>
          <w:sz w:val="20"/>
          <w:szCs w:val="20"/>
        </w:rPr>
      </w:pPr>
      <w:r w:rsidRPr="002C14CB">
        <w:rPr>
          <w:rFonts w:ascii="Arial" w:hAnsi="Arial" w:cs="Arial"/>
          <w:sz w:val="20"/>
          <w:szCs w:val="20"/>
        </w:rPr>
        <w:t>Odlehčovací služba pobytová je zařazena do základní sítě sociálních služeb Zlínského kraje.</w:t>
      </w:r>
    </w:p>
    <w:p w14:paraId="7A39F91F" w14:textId="77777777" w:rsidR="00485851" w:rsidRPr="00852D89" w:rsidRDefault="00485851" w:rsidP="00485851">
      <w:pPr>
        <w:jc w:val="both"/>
        <w:rPr>
          <w:rFonts w:ascii="Arial" w:hAnsi="Arial" w:cs="Arial"/>
          <w:sz w:val="20"/>
          <w:szCs w:val="20"/>
        </w:rPr>
      </w:pPr>
      <w:r w:rsidRPr="00852D89">
        <w:rPr>
          <w:rFonts w:ascii="Arial" w:hAnsi="Arial" w:cs="Arial"/>
          <w:sz w:val="20"/>
          <w:szCs w:val="20"/>
        </w:rPr>
        <w:t>Projekt je realizován v rámci výzvy „Modernizace a rozvoj pobytových služeb sociální péče“, která je financována z Národního plánu obnovy prostřednictvím Ministerstva práce a sociálních věcí.</w:t>
      </w:r>
    </w:p>
    <w:p w14:paraId="1D170603" w14:textId="77777777" w:rsidR="00485851" w:rsidRPr="00852D89" w:rsidRDefault="00485851" w:rsidP="00485851">
      <w:pPr>
        <w:jc w:val="both"/>
        <w:rPr>
          <w:rFonts w:ascii="Arial" w:hAnsi="Arial" w:cs="Arial"/>
          <w:sz w:val="20"/>
          <w:szCs w:val="20"/>
        </w:rPr>
      </w:pPr>
      <w:r w:rsidRPr="00852D89">
        <w:rPr>
          <w:rFonts w:ascii="Arial" w:hAnsi="Arial" w:cs="Arial"/>
          <w:sz w:val="20"/>
          <w:szCs w:val="20"/>
        </w:rPr>
        <w:t xml:space="preserve">Celkové předpokládané náklady projektu činí </w:t>
      </w:r>
      <w:r>
        <w:rPr>
          <w:rFonts w:ascii="Arial" w:hAnsi="Arial" w:cs="Arial"/>
          <w:sz w:val="20"/>
          <w:szCs w:val="20"/>
        </w:rPr>
        <w:t>46 643 072,68</w:t>
      </w:r>
      <w:r w:rsidRPr="00852D89">
        <w:rPr>
          <w:rFonts w:ascii="Arial" w:hAnsi="Arial" w:cs="Arial"/>
          <w:sz w:val="20"/>
          <w:szCs w:val="20"/>
        </w:rPr>
        <w:t xml:space="preserve"> Kč. Zlínský kraj je ochoten podpořit projekt až do výše 10 % celkových nákladů.</w:t>
      </w:r>
    </w:p>
    <w:p w14:paraId="174E5C5C" w14:textId="77777777" w:rsidR="00485851" w:rsidRDefault="00485851" w:rsidP="00485851">
      <w:pPr>
        <w:jc w:val="both"/>
        <w:rPr>
          <w:rFonts w:ascii="Arial" w:hAnsi="Arial" w:cs="Arial"/>
          <w:sz w:val="20"/>
          <w:szCs w:val="20"/>
        </w:rPr>
      </w:pPr>
      <w:r w:rsidRPr="00852D89">
        <w:rPr>
          <w:rFonts w:ascii="Arial" w:hAnsi="Arial" w:cs="Arial"/>
          <w:sz w:val="20"/>
          <w:szCs w:val="20"/>
        </w:rPr>
        <w:t>Ujednání o podmínkách, právech a povinnostech poskytovatele a příjemce dotace je obsaženo ve veřejnoprávní smlouvě o poskytnutí individuální dotace uvedené v příloze P</w:t>
      </w:r>
      <w:r>
        <w:rPr>
          <w:rFonts w:ascii="Arial" w:hAnsi="Arial" w:cs="Arial"/>
          <w:sz w:val="20"/>
          <w:szCs w:val="20"/>
        </w:rPr>
        <w:t>03</w:t>
      </w:r>
      <w:r w:rsidRPr="00852D89">
        <w:rPr>
          <w:rFonts w:ascii="Arial" w:hAnsi="Arial" w:cs="Arial"/>
          <w:sz w:val="20"/>
          <w:szCs w:val="20"/>
        </w:rPr>
        <w:t>.</w:t>
      </w:r>
    </w:p>
    <w:p w14:paraId="4B035491" w14:textId="77777777" w:rsidR="007468E5" w:rsidRDefault="007468E5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E6EDB75" w14:textId="77777777" w:rsidR="007468E5" w:rsidRDefault="007468E5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48906C5" w14:textId="4AA8789C" w:rsidR="007468E5" w:rsidRDefault="00F80554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F80554">
        <w:rPr>
          <w:rFonts w:ascii="Arial" w:hAnsi="Arial" w:cs="Arial"/>
          <w:b/>
          <w:bCs/>
          <w:sz w:val="20"/>
          <w:szCs w:val="20"/>
          <w:lang w:eastAsia="cs-CZ"/>
        </w:rPr>
        <w:t>Dodatek č. 1 ke smlouvě o poskytnutí individuální dotace č. D/3109/2025/SOC mezi Zlínským krajem a městem Koryčany</w:t>
      </w:r>
    </w:p>
    <w:p w14:paraId="024E7CDA" w14:textId="77777777" w:rsidR="00F80554" w:rsidRDefault="00F80554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542B8CB" w14:textId="1DE5D0D4" w:rsidR="00795981" w:rsidRPr="000A367D" w:rsidRDefault="00795981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0A367D">
        <w:rPr>
          <w:rFonts w:ascii="Arial" w:hAnsi="Arial" w:cs="Arial"/>
          <w:sz w:val="20"/>
          <w:szCs w:val="20"/>
          <w:lang w:eastAsia="cs-CZ"/>
        </w:rPr>
        <w:t xml:space="preserve">Dne 22.09.2025 bylo Zastupitelstvem Zlínského kraje, usnesením č. 0152/Z06/25, schváleno poskytnutí investiční individuální dotace z Fondu Zlínského kraje na výstavbu Domova pro seniory v Koryčanech v celkové výši 9.210.400 Kč. Doba realizace dle smlouvy byla schválena na období od 22.04.2025 do 22.04.2026. Dne 26.01.2026 Město Koryčany zaslalo žádost o změnu období ukončení realizace akce na den 12.06.2026. Důvodem žádosti o prodloužení termínu je skutečnost, že při realizaci projektu došlo </w:t>
      </w:r>
      <w:r w:rsidRPr="000A367D">
        <w:rPr>
          <w:rFonts w:ascii="Arial" w:hAnsi="Arial" w:cs="Arial"/>
          <w:sz w:val="20"/>
          <w:szCs w:val="20"/>
          <w:lang w:eastAsia="cs-CZ"/>
        </w:rPr>
        <w:lastRenderedPageBreak/>
        <w:t>k prodlení při provedení přeložky vedení nízkého napětí. Fakticky po dobu 52 kalendářních dní bylo možné provádět stavební práce v omezeném rozsahu.</w:t>
      </w:r>
    </w:p>
    <w:p w14:paraId="1BB83005" w14:textId="77777777" w:rsidR="00795981" w:rsidRPr="000A367D" w:rsidRDefault="00795981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416F56E" w14:textId="77777777" w:rsidR="00795981" w:rsidRDefault="00795981" w:rsidP="00795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67D">
        <w:rPr>
          <w:rFonts w:ascii="Arial" w:hAnsi="Arial" w:cs="Arial"/>
          <w:sz w:val="20"/>
          <w:szCs w:val="20"/>
          <w:lang w:eastAsia="cs-CZ"/>
        </w:rPr>
        <w:t xml:space="preserve">Z těchto důvodů je nyní Zastupitelstvu Zlínského kraje předložen ke schválení Dodatek č. </w:t>
      </w:r>
      <w:proofErr w:type="gramStart"/>
      <w:r w:rsidRPr="000A367D">
        <w:rPr>
          <w:rFonts w:ascii="Arial" w:hAnsi="Arial" w:cs="Arial"/>
          <w:sz w:val="20"/>
          <w:szCs w:val="20"/>
          <w:lang w:eastAsia="cs-CZ"/>
        </w:rPr>
        <w:t>1  ke</w:t>
      </w:r>
      <w:proofErr w:type="gramEnd"/>
      <w:r w:rsidRPr="000A367D">
        <w:rPr>
          <w:rFonts w:ascii="Arial" w:hAnsi="Arial" w:cs="Arial"/>
          <w:sz w:val="20"/>
          <w:szCs w:val="20"/>
          <w:lang w:eastAsia="cs-CZ"/>
        </w:rPr>
        <w:t xml:space="preserve"> smlouvě o poskytnutí individuální dotace č. D/3109/2025/SOC (příloha P02), který upravuje článek 2., bod 2.2. dobu ukončení realizace smlouvy na den 12.06.2026 a v závislosti na tuto změnu i článek 4, bod </w:t>
      </w:r>
      <w:proofErr w:type="gramStart"/>
      <w:r w:rsidRPr="000A367D">
        <w:rPr>
          <w:rFonts w:ascii="Arial" w:hAnsi="Arial" w:cs="Arial"/>
          <w:sz w:val="20"/>
          <w:szCs w:val="20"/>
          <w:lang w:eastAsia="cs-CZ"/>
        </w:rPr>
        <w:t>4.4  -</w:t>
      </w:r>
      <w:proofErr w:type="gramEnd"/>
      <w:r w:rsidRPr="000A367D">
        <w:rPr>
          <w:rFonts w:ascii="Arial" w:hAnsi="Arial" w:cs="Arial"/>
          <w:sz w:val="20"/>
          <w:szCs w:val="20"/>
          <w:lang w:eastAsia="cs-CZ"/>
        </w:rPr>
        <w:t xml:space="preserve"> posunutí předložení Závěrečné zprávy nejpozději do 30.09.2026.</w:t>
      </w:r>
    </w:p>
    <w:p w14:paraId="6731C2E0" w14:textId="77777777" w:rsidR="00E40606" w:rsidRDefault="00E40606" w:rsidP="00E40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913641" w14:textId="77777777" w:rsidR="00ED7272" w:rsidRPr="00E40606" w:rsidRDefault="00ED7272" w:rsidP="00E406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EE97F6" w14:textId="1E717002" w:rsidR="00B35C16" w:rsidRDefault="00B64F99" w:rsidP="00B35C16">
      <w:r>
        <w:t>NÁVRH USNESENÍ</w:t>
      </w:r>
      <w:r w:rsidR="00B35C16">
        <w:t>:</w:t>
      </w:r>
    </w:p>
    <w:p w14:paraId="2448A085" w14:textId="2415FA0A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* Usnesení </w:t>
      </w:r>
      <w:proofErr w:type="spellStart"/>
      <w:r w:rsidRPr="00284388">
        <w:rPr>
          <w:rFonts w:ascii="Arial" w:eastAsia="Calibri" w:hAnsi="Arial" w:cs="Arial"/>
          <w:b/>
          <w:bCs/>
          <w:sz w:val="20"/>
          <w:szCs w:val="20"/>
        </w:rPr>
        <w:t>xx</w:t>
      </w:r>
      <w:proofErr w:type="spellEnd"/>
      <w:r w:rsidRPr="00284388">
        <w:rPr>
          <w:rFonts w:ascii="Arial" w:eastAsia="Calibri" w:hAnsi="Arial" w:cs="Arial"/>
          <w:b/>
          <w:bCs/>
          <w:sz w:val="20"/>
          <w:szCs w:val="20"/>
        </w:rPr>
        <w:t>/VS</w:t>
      </w:r>
      <w:r w:rsidR="00BD7977">
        <w:rPr>
          <w:rFonts w:ascii="Arial" w:eastAsia="Calibri" w:hAnsi="Arial" w:cs="Arial"/>
          <w:b/>
          <w:bCs/>
          <w:sz w:val="20"/>
          <w:szCs w:val="20"/>
        </w:rPr>
        <w:t>6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>/25</w:t>
      </w:r>
    </w:p>
    <w:p w14:paraId="1142D43A" w14:textId="77777777" w:rsidR="00B35C16" w:rsidRPr="00284388" w:rsidRDefault="00B35C16" w:rsidP="00B35C16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4BD47A9A" w14:textId="77777777" w:rsidR="00B35C16" w:rsidRDefault="00B35C16" w:rsidP="00AC0665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schválit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2E8B59F7" w14:textId="77777777" w:rsidR="00F94C5A" w:rsidRPr="00F94C5A" w:rsidRDefault="00F94C5A" w:rsidP="00F94C5A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94C5A">
        <w:rPr>
          <w:rFonts w:ascii="Arial" w:hAnsi="Arial" w:cs="Arial"/>
          <w:sz w:val="20"/>
          <w:szCs w:val="20"/>
          <w:lang w:eastAsia="cs-CZ"/>
        </w:rPr>
        <w:t>1) poskytnutí individuální dotace z Fondu Zlínského kraje městu Kroměříž, IČO 00287351, se sídlem Velké náměstí 115, 767 01 Kroměříž ve výši 4.664.307 Kč, současně však max. 10 % celkových způsobilých výdajů na realizaci projektu: „Odlehčovací služba pobytová Kroměříž“, a uzavření veřejnoprávní smlouvy o poskytnutí této dotace, dle přílohy č. xxxx-</w:t>
      </w:r>
      <w:proofErr w:type="gramStart"/>
      <w:r w:rsidRPr="00F94C5A">
        <w:rPr>
          <w:rFonts w:ascii="Arial" w:hAnsi="Arial" w:cs="Arial"/>
          <w:sz w:val="20"/>
          <w:szCs w:val="20"/>
          <w:lang w:eastAsia="cs-CZ"/>
        </w:rPr>
        <w:t>26-P03</w:t>
      </w:r>
      <w:proofErr w:type="gramEnd"/>
      <w:r w:rsidRPr="00F94C5A">
        <w:rPr>
          <w:rFonts w:ascii="Arial" w:hAnsi="Arial" w:cs="Arial"/>
          <w:sz w:val="20"/>
          <w:szCs w:val="20"/>
          <w:lang w:eastAsia="cs-CZ"/>
        </w:rPr>
        <w:t>;</w:t>
      </w:r>
    </w:p>
    <w:p w14:paraId="79F69886" w14:textId="4C4EB5C3" w:rsidR="00CC08D5" w:rsidRPr="00F94C5A" w:rsidRDefault="00F94C5A" w:rsidP="00E56101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94C5A">
        <w:rPr>
          <w:rFonts w:ascii="Arial" w:hAnsi="Arial" w:cs="Arial"/>
          <w:sz w:val="20"/>
          <w:szCs w:val="20"/>
          <w:lang w:eastAsia="cs-CZ"/>
        </w:rPr>
        <w:t>2) uzavření Dodatku č. 1 ke smlouvě č. D/3109/2025/SOC o poskytnutí dotace mezi Zlínským krajem, IČO 70891320, a městem Koryčany, IČO 00287334, se sídlem Náměstí 401, 768 05 Koryčany, dle přílohy č. xxxx-</w:t>
      </w:r>
      <w:proofErr w:type="gramStart"/>
      <w:r w:rsidRPr="00F94C5A">
        <w:rPr>
          <w:rFonts w:ascii="Arial" w:hAnsi="Arial" w:cs="Arial"/>
          <w:sz w:val="20"/>
          <w:szCs w:val="20"/>
          <w:lang w:eastAsia="cs-CZ"/>
        </w:rPr>
        <w:t>26-P05</w:t>
      </w:r>
      <w:proofErr w:type="gramEnd"/>
      <w:r w:rsidRPr="00F94C5A">
        <w:rPr>
          <w:rFonts w:ascii="Arial" w:hAnsi="Arial" w:cs="Arial"/>
          <w:sz w:val="20"/>
          <w:szCs w:val="20"/>
          <w:lang w:eastAsia="cs-CZ"/>
        </w:rPr>
        <w:t>.</w:t>
      </w:r>
    </w:p>
    <w:sectPr w:rsidR="00CC08D5" w:rsidRPr="00F94C5A" w:rsidSect="00B64F99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6FC7" w14:textId="77777777" w:rsidR="00662526" w:rsidRDefault="00662526" w:rsidP="0040098E">
      <w:pPr>
        <w:spacing w:after="0" w:line="240" w:lineRule="auto"/>
      </w:pPr>
      <w:r>
        <w:separator/>
      </w:r>
    </w:p>
  </w:endnote>
  <w:endnote w:type="continuationSeparator" w:id="0">
    <w:p w14:paraId="684DF4C4" w14:textId="77777777" w:rsidR="00662526" w:rsidRDefault="00662526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FECC" w14:textId="77777777" w:rsidR="00662526" w:rsidRDefault="00662526" w:rsidP="0040098E">
      <w:pPr>
        <w:spacing w:after="0" w:line="240" w:lineRule="auto"/>
      </w:pPr>
      <w:r>
        <w:separator/>
      </w:r>
    </w:p>
  </w:footnote>
  <w:footnote w:type="continuationSeparator" w:id="0">
    <w:p w14:paraId="6BFE48BF" w14:textId="77777777" w:rsidR="00662526" w:rsidRDefault="00662526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978" w14:textId="7EBE69A4" w:rsidR="005763EF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78154B">
      <w:rPr>
        <w:b/>
        <w:sz w:val="28"/>
        <w:szCs w:val="28"/>
      </w:rPr>
      <w:t xml:space="preserve">Bod programu č. </w:t>
    </w:r>
    <w:r w:rsidR="00CB7E8C">
      <w:rPr>
        <w:b/>
        <w:sz w:val="28"/>
        <w:szCs w:val="28"/>
      </w:rPr>
      <w:t>3</w:t>
    </w:r>
    <w:r w:rsidR="0078154B">
      <w:rPr>
        <w:b/>
        <w:sz w:val="28"/>
        <w:szCs w:val="28"/>
      </w:rPr>
      <w:t>.</w:t>
    </w:r>
    <w:r w:rsidR="00CF2258">
      <w:rPr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D31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8BF3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0A95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488B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3EA6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3B21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0CE30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DC2F34"/>
    <w:multiLevelType w:val="hybridMultilevel"/>
    <w:tmpl w:val="8FE4B016"/>
    <w:lvl w:ilvl="0" w:tplc="FE4C6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A13D3"/>
    <w:multiLevelType w:val="hybridMultilevel"/>
    <w:tmpl w:val="EB26C082"/>
    <w:lvl w:ilvl="0" w:tplc="EFB6BAD8">
      <w:start w:val="1"/>
      <w:numFmt w:val="upperRoman"/>
      <w:lvlText w:val="%1."/>
      <w:lvlJc w:val="left"/>
      <w:pPr>
        <w:ind w:left="116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478C2EE">
      <w:numFmt w:val="bullet"/>
      <w:lvlText w:val="•"/>
      <w:lvlJc w:val="left"/>
      <w:pPr>
        <w:ind w:left="1038" w:hanging="164"/>
      </w:pPr>
      <w:rPr>
        <w:rFonts w:hint="default"/>
        <w:lang w:val="cs-CZ" w:eastAsia="en-US" w:bidi="ar-SA"/>
      </w:rPr>
    </w:lvl>
    <w:lvl w:ilvl="2" w:tplc="BAEECEE2">
      <w:numFmt w:val="bullet"/>
      <w:lvlText w:val="•"/>
      <w:lvlJc w:val="left"/>
      <w:pPr>
        <w:ind w:left="1957" w:hanging="164"/>
      </w:pPr>
      <w:rPr>
        <w:rFonts w:hint="default"/>
        <w:lang w:val="cs-CZ" w:eastAsia="en-US" w:bidi="ar-SA"/>
      </w:rPr>
    </w:lvl>
    <w:lvl w:ilvl="3" w:tplc="412E0046">
      <w:numFmt w:val="bullet"/>
      <w:lvlText w:val="•"/>
      <w:lvlJc w:val="left"/>
      <w:pPr>
        <w:ind w:left="2875" w:hanging="164"/>
      </w:pPr>
      <w:rPr>
        <w:rFonts w:hint="default"/>
        <w:lang w:val="cs-CZ" w:eastAsia="en-US" w:bidi="ar-SA"/>
      </w:rPr>
    </w:lvl>
    <w:lvl w:ilvl="4" w:tplc="FE78E694">
      <w:numFmt w:val="bullet"/>
      <w:lvlText w:val="•"/>
      <w:lvlJc w:val="left"/>
      <w:pPr>
        <w:ind w:left="3794" w:hanging="164"/>
      </w:pPr>
      <w:rPr>
        <w:rFonts w:hint="default"/>
        <w:lang w:val="cs-CZ" w:eastAsia="en-US" w:bidi="ar-SA"/>
      </w:rPr>
    </w:lvl>
    <w:lvl w:ilvl="5" w:tplc="6E40F89E">
      <w:numFmt w:val="bullet"/>
      <w:lvlText w:val="•"/>
      <w:lvlJc w:val="left"/>
      <w:pPr>
        <w:ind w:left="4713" w:hanging="164"/>
      </w:pPr>
      <w:rPr>
        <w:rFonts w:hint="default"/>
        <w:lang w:val="cs-CZ" w:eastAsia="en-US" w:bidi="ar-SA"/>
      </w:rPr>
    </w:lvl>
    <w:lvl w:ilvl="6" w:tplc="88EA0328">
      <w:numFmt w:val="bullet"/>
      <w:lvlText w:val="•"/>
      <w:lvlJc w:val="left"/>
      <w:pPr>
        <w:ind w:left="5631" w:hanging="164"/>
      </w:pPr>
      <w:rPr>
        <w:rFonts w:hint="default"/>
        <w:lang w:val="cs-CZ" w:eastAsia="en-US" w:bidi="ar-SA"/>
      </w:rPr>
    </w:lvl>
    <w:lvl w:ilvl="7" w:tplc="7A28EB04">
      <w:numFmt w:val="bullet"/>
      <w:lvlText w:val="•"/>
      <w:lvlJc w:val="left"/>
      <w:pPr>
        <w:ind w:left="6550" w:hanging="164"/>
      </w:pPr>
      <w:rPr>
        <w:rFonts w:hint="default"/>
        <w:lang w:val="cs-CZ" w:eastAsia="en-US" w:bidi="ar-SA"/>
      </w:rPr>
    </w:lvl>
    <w:lvl w:ilvl="8" w:tplc="AF3E6F98">
      <w:numFmt w:val="bullet"/>
      <w:lvlText w:val="•"/>
      <w:lvlJc w:val="left"/>
      <w:pPr>
        <w:ind w:left="7469" w:hanging="164"/>
      </w:pPr>
      <w:rPr>
        <w:rFonts w:hint="default"/>
        <w:lang w:val="cs-CZ" w:eastAsia="en-US" w:bidi="ar-SA"/>
      </w:rPr>
    </w:lvl>
  </w:abstractNum>
  <w:abstractNum w:abstractNumId="11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7271C"/>
    <w:multiLevelType w:val="hybridMultilevel"/>
    <w:tmpl w:val="D8C24078"/>
    <w:lvl w:ilvl="0" w:tplc="9816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563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B21A81"/>
    <w:multiLevelType w:val="hybridMultilevel"/>
    <w:tmpl w:val="3148EF50"/>
    <w:lvl w:ilvl="0" w:tplc="3126FFA6">
      <w:start w:val="2"/>
      <w:numFmt w:val="bullet"/>
      <w:lvlText w:val="-"/>
      <w:lvlJc w:val="left"/>
      <w:pPr>
        <w:ind w:left="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12B023DD"/>
    <w:multiLevelType w:val="hybridMultilevel"/>
    <w:tmpl w:val="5368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01013B"/>
    <w:multiLevelType w:val="hybridMultilevel"/>
    <w:tmpl w:val="E6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4B1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FB5152C"/>
    <w:multiLevelType w:val="hybridMultilevel"/>
    <w:tmpl w:val="DC6A7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7B4B8B"/>
    <w:multiLevelType w:val="hybridMultilevel"/>
    <w:tmpl w:val="8D7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73798"/>
    <w:multiLevelType w:val="hybridMultilevel"/>
    <w:tmpl w:val="1E46A4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81FAA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8AB5D25"/>
    <w:multiLevelType w:val="hybridMultilevel"/>
    <w:tmpl w:val="43741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78E7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DEF5756"/>
    <w:multiLevelType w:val="hybridMultilevel"/>
    <w:tmpl w:val="4D2E57D8"/>
    <w:lvl w:ilvl="0" w:tplc="804A3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C0C60"/>
    <w:multiLevelType w:val="hybridMultilevel"/>
    <w:tmpl w:val="F0BE3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154F5"/>
    <w:multiLevelType w:val="hybridMultilevel"/>
    <w:tmpl w:val="ED6A7E0E"/>
    <w:lvl w:ilvl="0" w:tplc="FA423D72">
      <w:start w:val="1"/>
      <w:numFmt w:val="bullet"/>
      <w:lvlText w:val="-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BB712F"/>
    <w:multiLevelType w:val="hybridMultilevel"/>
    <w:tmpl w:val="8FD2F85C"/>
    <w:lvl w:ilvl="0" w:tplc="FA423D7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EA44E0F"/>
    <w:multiLevelType w:val="hybridMultilevel"/>
    <w:tmpl w:val="15AE157C"/>
    <w:lvl w:ilvl="0" w:tplc="739A48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468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5FC1BAC"/>
    <w:multiLevelType w:val="hybridMultilevel"/>
    <w:tmpl w:val="977272FE"/>
    <w:lvl w:ilvl="0" w:tplc="08261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953B8"/>
    <w:multiLevelType w:val="hybridMultilevel"/>
    <w:tmpl w:val="100CE91A"/>
    <w:lvl w:ilvl="0" w:tplc="FA423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B2F5F"/>
    <w:multiLevelType w:val="hybridMultilevel"/>
    <w:tmpl w:val="894C9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980E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65D6353"/>
    <w:multiLevelType w:val="hybridMultilevel"/>
    <w:tmpl w:val="9AEA8E38"/>
    <w:lvl w:ilvl="0" w:tplc="32E85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A6CE8"/>
    <w:multiLevelType w:val="hybridMultilevel"/>
    <w:tmpl w:val="7CD456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7156A9"/>
    <w:multiLevelType w:val="hybridMultilevel"/>
    <w:tmpl w:val="18D6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17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85A7F0B"/>
    <w:multiLevelType w:val="hybridMultilevel"/>
    <w:tmpl w:val="17E40A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838D9"/>
    <w:multiLevelType w:val="hybridMultilevel"/>
    <w:tmpl w:val="A77CC630"/>
    <w:lvl w:ilvl="0" w:tplc="1EBEA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A5F96"/>
    <w:multiLevelType w:val="hybridMultilevel"/>
    <w:tmpl w:val="CA129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85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714D1"/>
    <w:multiLevelType w:val="hybridMultilevel"/>
    <w:tmpl w:val="A7CE1420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1DE1490"/>
    <w:multiLevelType w:val="hybridMultilevel"/>
    <w:tmpl w:val="237E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DF6FEE"/>
    <w:multiLevelType w:val="multilevel"/>
    <w:tmpl w:val="51604194"/>
    <w:lvl w:ilvl="0">
      <w:start w:val="1"/>
      <w:numFmt w:val="decimal"/>
      <w:lvlText w:val="%1."/>
      <w:lvlJc w:val="left"/>
      <w:pPr>
        <w:ind w:left="344" w:hanging="228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" w:hanging="346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336" w:hanging="34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332" w:hanging="3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28" w:hanging="3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25" w:hanging="3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1" w:hanging="3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7" w:hanging="3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13" w:hanging="346"/>
      </w:pPr>
      <w:rPr>
        <w:rFonts w:hint="default"/>
        <w:lang w:val="cs-CZ" w:eastAsia="en-US" w:bidi="ar-SA"/>
      </w:rPr>
    </w:lvl>
  </w:abstractNum>
  <w:abstractNum w:abstractNumId="53" w15:restartNumberingAfterBreak="0">
    <w:nsid w:val="7833036B"/>
    <w:multiLevelType w:val="hybridMultilevel"/>
    <w:tmpl w:val="91920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20D0E"/>
    <w:multiLevelType w:val="hybridMultilevel"/>
    <w:tmpl w:val="47FAD54A"/>
    <w:lvl w:ilvl="0" w:tplc="A1DE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53BE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06251">
    <w:abstractNumId w:val="29"/>
  </w:num>
  <w:num w:numId="2" w16cid:durableId="2114595041">
    <w:abstractNumId w:val="8"/>
  </w:num>
  <w:num w:numId="3" w16cid:durableId="1799495477">
    <w:abstractNumId w:val="49"/>
  </w:num>
  <w:num w:numId="4" w16cid:durableId="2101755216">
    <w:abstractNumId w:val="9"/>
  </w:num>
  <w:num w:numId="5" w16cid:durableId="77361611">
    <w:abstractNumId w:val="42"/>
  </w:num>
  <w:num w:numId="6" w16cid:durableId="1607541000">
    <w:abstractNumId w:val="31"/>
  </w:num>
  <w:num w:numId="7" w16cid:durableId="12079930">
    <w:abstractNumId w:val="22"/>
  </w:num>
  <w:num w:numId="8" w16cid:durableId="1150248232">
    <w:abstractNumId w:val="32"/>
  </w:num>
  <w:num w:numId="9" w16cid:durableId="12524230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87074">
    <w:abstractNumId w:val="11"/>
  </w:num>
  <w:num w:numId="11" w16cid:durableId="1606494990">
    <w:abstractNumId w:val="16"/>
  </w:num>
  <w:num w:numId="12" w16cid:durableId="1525248789">
    <w:abstractNumId w:val="47"/>
  </w:num>
  <w:num w:numId="13" w16cid:durableId="1905683056">
    <w:abstractNumId w:val="54"/>
  </w:num>
  <w:num w:numId="14" w16cid:durableId="1152528535">
    <w:abstractNumId w:val="43"/>
  </w:num>
  <w:num w:numId="15" w16cid:durableId="1082220492">
    <w:abstractNumId w:val="41"/>
  </w:num>
  <w:num w:numId="16" w16cid:durableId="598568619">
    <w:abstractNumId w:val="17"/>
  </w:num>
  <w:num w:numId="17" w16cid:durableId="2068795630">
    <w:abstractNumId w:val="27"/>
  </w:num>
  <w:num w:numId="18" w16cid:durableId="1753429881">
    <w:abstractNumId w:val="36"/>
  </w:num>
  <w:num w:numId="19" w16cid:durableId="1841043825">
    <w:abstractNumId w:val="33"/>
  </w:num>
  <w:num w:numId="20" w16cid:durableId="1912764060">
    <w:abstractNumId w:val="37"/>
  </w:num>
  <w:num w:numId="21" w16cid:durableId="1454783347">
    <w:abstractNumId w:val="30"/>
  </w:num>
  <w:num w:numId="22" w16cid:durableId="105659071">
    <w:abstractNumId w:val="19"/>
  </w:num>
  <w:num w:numId="23" w16cid:durableId="411854162">
    <w:abstractNumId w:val="7"/>
  </w:num>
  <w:num w:numId="24" w16cid:durableId="492138511">
    <w:abstractNumId w:val="12"/>
  </w:num>
  <w:num w:numId="25" w16cid:durableId="252134421">
    <w:abstractNumId w:val="51"/>
  </w:num>
  <w:num w:numId="26" w16cid:durableId="261839376">
    <w:abstractNumId w:val="38"/>
  </w:num>
  <w:num w:numId="27" w16cid:durableId="1890679600">
    <w:abstractNumId w:val="25"/>
  </w:num>
  <w:num w:numId="28" w16cid:durableId="1284115161">
    <w:abstractNumId w:val="34"/>
  </w:num>
  <w:num w:numId="29" w16cid:durableId="715352139">
    <w:abstractNumId w:val="46"/>
  </w:num>
  <w:num w:numId="30" w16cid:durableId="1935244240">
    <w:abstractNumId w:val="15"/>
  </w:num>
  <w:num w:numId="31" w16cid:durableId="1866669771">
    <w:abstractNumId w:val="40"/>
  </w:num>
  <w:num w:numId="32" w16cid:durableId="1869294798">
    <w:abstractNumId w:val="5"/>
  </w:num>
  <w:num w:numId="33" w16cid:durableId="273831960">
    <w:abstractNumId w:val="13"/>
  </w:num>
  <w:num w:numId="34" w16cid:durableId="1517111857">
    <w:abstractNumId w:val="4"/>
  </w:num>
  <w:num w:numId="35" w16cid:durableId="109935999">
    <w:abstractNumId w:val="1"/>
  </w:num>
  <w:num w:numId="36" w16cid:durableId="1111583958">
    <w:abstractNumId w:val="39"/>
  </w:num>
  <w:num w:numId="37" w16cid:durableId="1428161580">
    <w:abstractNumId w:val="2"/>
  </w:num>
  <w:num w:numId="38" w16cid:durableId="1633319281">
    <w:abstractNumId w:val="50"/>
  </w:num>
  <w:num w:numId="39" w16cid:durableId="699627038">
    <w:abstractNumId w:val="28"/>
  </w:num>
  <w:num w:numId="40" w16cid:durableId="133447249">
    <w:abstractNumId w:val="53"/>
  </w:num>
  <w:num w:numId="41" w16cid:durableId="1519806610">
    <w:abstractNumId w:val="45"/>
  </w:num>
  <w:num w:numId="42" w16cid:durableId="892695857">
    <w:abstractNumId w:val="3"/>
  </w:num>
  <w:num w:numId="43" w16cid:durableId="419445679">
    <w:abstractNumId w:val="26"/>
  </w:num>
  <w:num w:numId="44" w16cid:durableId="1777821004">
    <w:abstractNumId w:val="18"/>
  </w:num>
  <w:num w:numId="45" w16cid:durableId="1876579662">
    <w:abstractNumId w:val="6"/>
  </w:num>
  <w:num w:numId="46" w16cid:durableId="1402945119">
    <w:abstractNumId w:val="55"/>
  </w:num>
  <w:num w:numId="47" w16cid:durableId="15694520">
    <w:abstractNumId w:val="35"/>
  </w:num>
  <w:num w:numId="48" w16cid:durableId="1000430382">
    <w:abstractNumId w:val="44"/>
  </w:num>
  <w:num w:numId="49" w16cid:durableId="762143277">
    <w:abstractNumId w:val="24"/>
  </w:num>
  <w:num w:numId="50" w16cid:durableId="747966627">
    <w:abstractNumId w:val="0"/>
  </w:num>
  <w:num w:numId="51" w16cid:durableId="1977174683">
    <w:abstractNumId w:val="48"/>
  </w:num>
  <w:num w:numId="52" w16cid:durableId="1020623654">
    <w:abstractNumId w:val="23"/>
  </w:num>
  <w:num w:numId="53" w16cid:durableId="546062474">
    <w:abstractNumId w:val="20"/>
  </w:num>
  <w:num w:numId="54" w16cid:durableId="1744447117">
    <w:abstractNumId w:val="14"/>
  </w:num>
  <w:num w:numId="55" w16cid:durableId="2058623344">
    <w:abstractNumId w:val="10"/>
  </w:num>
  <w:num w:numId="56" w16cid:durableId="4503322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120C2"/>
    <w:rsid w:val="00012A51"/>
    <w:rsid w:val="0002328A"/>
    <w:rsid w:val="00056DF6"/>
    <w:rsid w:val="000A367D"/>
    <w:rsid w:val="000D1684"/>
    <w:rsid w:val="000D6482"/>
    <w:rsid w:val="000F34BA"/>
    <w:rsid w:val="0010021A"/>
    <w:rsid w:val="001038F0"/>
    <w:rsid w:val="001042A0"/>
    <w:rsid w:val="0017360F"/>
    <w:rsid w:val="00215BF9"/>
    <w:rsid w:val="00215D85"/>
    <w:rsid w:val="0024352E"/>
    <w:rsid w:val="00246ABC"/>
    <w:rsid w:val="00276558"/>
    <w:rsid w:val="00306F39"/>
    <w:rsid w:val="00320061"/>
    <w:rsid w:val="00325D7E"/>
    <w:rsid w:val="0037437A"/>
    <w:rsid w:val="00377EF8"/>
    <w:rsid w:val="003A089E"/>
    <w:rsid w:val="003A288B"/>
    <w:rsid w:val="003B317A"/>
    <w:rsid w:val="0040098E"/>
    <w:rsid w:val="00417526"/>
    <w:rsid w:val="0042339A"/>
    <w:rsid w:val="00426F56"/>
    <w:rsid w:val="00485851"/>
    <w:rsid w:val="004954D5"/>
    <w:rsid w:val="004E2F36"/>
    <w:rsid w:val="0052241E"/>
    <w:rsid w:val="0052336E"/>
    <w:rsid w:val="0054458D"/>
    <w:rsid w:val="00551CDE"/>
    <w:rsid w:val="00566374"/>
    <w:rsid w:val="005763EF"/>
    <w:rsid w:val="005947A4"/>
    <w:rsid w:val="005A0403"/>
    <w:rsid w:val="005C1BA0"/>
    <w:rsid w:val="005C72C6"/>
    <w:rsid w:val="005E3E4A"/>
    <w:rsid w:val="00611857"/>
    <w:rsid w:val="0062666D"/>
    <w:rsid w:val="00626F86"/>
    <w:rsid w:val="00643961"/>
    <w:rsid w:val="00662526"/>
    <w:rsid w:val="00665A3A"/>
    <w:rsid w:val="00676EA3"/>
    <w:rsid w:val="006D6AE6"/>
    <w:rsid w:val="00711F0C"/>
    <w:rsid w:val="007263CC"/>
    <w:rsid w:val="007468E5"/>
    <w:rsid w:val="00754FE1"/>
    <w:rsid w:val="0078154B"/>
    <w:rsid w:val="00795981"/>
    <w:rsid w:val="007A62E6"/>
    <w:rsid w:val="007A7365"/>
    <w:rsid w:val="007B7759"/>
    <w:rsid w:val="007D54ED"/>
    <w:rsid w:val="0080375C"/>
    <w:rsid w:val="00823162"/>
    <w:rsid w:val="00890824"/>
    <w:rsid w:val="0089257D"/>
    <w:rsid w:val="008B26F5"/>
    <w:rsid w:val="008B6DA9"/>
    <w:rsid w:val="008F4EE8"/>
    <w:rsid w:val="009153D9"/>
    <w:rsid w:val="00980503"/>
    <w:rsid w:val="009B2A49"/>
    <w:rsid w:val="009E1C36"/>
    <w:rsid w:val="00A27911"/>
    <w:rsid w:val="00A47CE2"/>
    <w:rsid w:val="00A54F1E"/>
    <w:rsid w:val="00A829E0"/>
    <w:rsid w:val="00A838A3"/>
    <w:rsid w:val="00AC0665"/>
    <w:rsid w:val="00AC65A7"/>
    <w:rsid w:val="00AD174F"/>
    <w:rsid w:val="00AD7C3F"/>
    <w:rsid w:val="00AE4B4E"/>
    <w:rsid w:val="00B35C16"/>
    <w:rsid w:val="00B51A06"/>
    <w:rsid w:val="00B64F99"/>
    <w:rsid w:val="00B75070"/>
    <w:rsid w:val="00B87724"/>
    <w:rsid w:val="00B87934"/>
    <w:rsid w:val="00BD7977"/>
    <w:rsid w:val="00C050B3"/>
    <w:rsid w:val="00C20D4F"/>
    <w:rsid w:val="00C20E1B"/>
    <w:rsid w:val="00C322EA"/>
    <w:rsid w:val="00C55741"/>
    <w:rsid w:val="00C64030"/>
    <w:rsid w:val="00C67B46"/>
    <w:rsid w:val="00C75945"/>
    <w:rsid w:val="00CB1B60"/>
    <w:rsid w:val="00CB1E47"/>
    <w:rsid w:val="00CB7E8C"/>
    <w:rsid w:val="00CC08D5"/>
    <w:rsid w:val="00CC19CD"/>
    <w:rsid w:val="00CC26A2"/>
    <w:rsid w:val="00CC555B"/>
    <w:rsid w:val="00CC798E"/>
    <w:rsid w:val="00CD4FA4"/>
    <w:rsid w:val="00CE6319"/>
    <w:rsid w:val="00CF2258"/>
    <w:rsid w:val="00D03548"/>
    <w:rsid w:val="00D81BF9"/>
    <w:rsid w:val="00D86E0A"/>
    <w:rsid w:val="00DA78DE"/>
    <w:rsid w:val="00DF173B"/>
    <w:rsid w:val="00E2675D"/>
    <w:rsid w:val="00E40606"/>
    <w:rsid w:val="00E41DFC"/>
    <w:rsid w:val="00E56101"/>
    <w:rsid w:val="00E9221A"/>
    <w:rsid w:val="00E9707D"/>
    <w:rsid w:val="00ED7272"/>
    <w:rsid w:val="00EF5238"/>
    <w:rsid w:val="00F409C9"/>
    <w:rsid w:val="00F46765"/>
    <w:rsid w:val="00F557C6"/>
    <w:rsid w:val="00F70B76"/>
    <w:rsid w:val="00F80554"/>
    <w:rsid w:val="00F87CA7"/>
    <w:rsid w:val="00F947A0"/>
    <w:rsid w:val="00F94C5A"/>
    <w:rsid w:val="00FA4F2E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929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1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Textprce">
    <w:name w:val="Text práce"/>
    <w:basedOn w:val="Normln"/>
    <w:link w:val="TextprceChar"/>
    <w:qFormat/>
    <w:rsid w:val="00551CDE"/>
    <w:pPr>
      <w:jc w:val="both"/>
    </w:pPr>
    <w:rPr>
      <w:rFonts w:ascii="Arial" w:hAnsi="Arial"/>
    </w:rPr>
  </w:style>
  <w:style w:type="character" w:customStyle="1" w:styleId="TextprceChar">
    <w:name w:val="Text práce Char"/>
    <w:basedOn w:val="Standardnpsmoodstavce"/>
    <w:link w:val="Textprce"/>
    <w:rsid w:val="00551CDE"/>
    <w:rPr>
      <w:rFonts w:ascii="Arial" w:hAnsi="Arial"/>
    </w:rPr>
  </w:style>
  <w:style w:type="paragraph" w:customStyle="1" w:styleId="Normal">
    <w:name w:val="[Normal]"/>
    <w:rsid w:val="000D6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D64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548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0F34BA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34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55</cp:revision>
  <dcterms:created xsi:type="dcterms:W3CDTF">2025-01-14T14:23:00Z</dcterms:created>
  <dcterms:modified xsi:type="dcterms:W3CDTF">2026-02-09T09:39:00Z</dcterms:modified>
</cp:coreProperties>
</file>