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4929" w14:textId="57D5DA0E" w:rsidR="00F557C6" w:rsidRPr="00D86E0A" w:rsidRDefault="00CB7E8C" w:rsidP="00D86E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86E0A">
        <w:rPr>
          <w:rFonts w:cstheme="minorHAnsi"/>
          <w:b/>
          <w:sz w:val="24"/>
          <w:szCs w:val="24"/>
        </w:rPr>
        <w:t>3</w:t>
      </w:r>
      <w:r w:rsidR="00F557C6" w:rsidRPr="00D86E0A">
        <w:rPr>
          <w:rFonts w:cstheme="minorHAnsi"/>
          <w:b/>
          <w:sz w:val="24"/>
          <w:szCs w:val="24"/>
        </w:rPr>
        <w:t>.</w:t>
      </w:r>
      <w:r w:rsidR="009116D7">
        <w:rPr>
          <w:rFonts w:cstheme="minorHAnsi"/>
          <w:b/>
          <w:sz w:val="24"/>
          <w:szCs w:val="24"/>
        </w:rPr>
        <w:t>3</w:t>
      </w:r>
      <w:r w:rsidR="00F557C6" w:rsidRPr="00D86E0A">
        <w:rPr>
          <w:rFonts w:cstheme="minorHAnsi"/>
          <w:b/>
          <w:sz w:val="24"/>
          <w:szCs w:val="24"/>
        </w:rPr>
        <w:tab/>
      </w:r>
      <w:r w:rsidR="00E15688" w:rsidRPr="00E15688">
        <w:rPr>
          <w:rFonts w:cstheme="minorHAnsi"/>
          <w:b/>
          <w:sz w:val="24"/>
          <w:szCs w:val="24"/>
        </w:rPr>
        <w:t xml:space="preserve">Sociální </w:t>
      </w:r>
      <w:proofErr w:type="gramStart"/>
      <w:r w:rsidR="00E15688" w:rsidRPr="00E15688">
        <w:rPr>
          <w:rFonts w:cstheme="minorHAnsi"/>
          <w:b/>
          <w:sz w:val="24"/>
          <w:szCs w:val="24"/>
        </w:rPr>
        <w:t>služby - poskytnutí</w:t>
      </w:r>
      <w:proofErr w:type="gramEnd"/>
      <w:r w:rsidR="00E15688" w:rsidRPr="00E15688">
        <w:rPr>
          <w:rFonts w:cstheme="minorHAnsi"/>
          <w:b/>
          <w:sz w:val="24"/>
          <w:szCs w:val="24"/>
        </w:rPr>
        <w:t xml:space="preserve"> návratné finanční výpomoci poskytovatelům sociálních služeb Zlínského kraje na rok 2026</w:t>
      </w:r>
    </w:p>
    <w:p w14:paraId="65C9492A" w14:textId="77777777" w:rsidR="00F557C6" w:rsidRPr="00D86E0A" w:rsidRDefault="00F557C6" w:rsidP="00D86E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DDF6DF" w14:textId="77777777" w:rsidR="000F34BA" w:rsidRDefault="000F34BA" w:rsidP="000F34BA">
      <w:pPr>
        <w:pStyle w:val="Zkladntext"/>
        <w:spacing w:before="11"/>
        <w:ind w:left="0"/>
        <w:jc w:val="left"/>
        <w:rPr>
          <w:b/>
        </w:rPr>
      </w:pPr>
    </w:p>
    <w:p w14:paraId="5811851E" w14:textId="77777777" w:rsidR="00340365" w:rsidRPr="00340365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340365">
        <w:rPr>
          <w:rFonts w:ascii="Arial" w:hAnsi="Arial" w:cs="Arial"/>
          <w:sz w:val="20"/>
          <w:szCs w:val="20"/>
          <w:lang w:eastAsia="cs-CZ"/>
        </w:rPr>
        <w:t xml:space="preserve">Zastupitelstvu Zlínského kraje je předložen ke schválení návrh Smlouvy o poskytnutí návratné finanční výpomoci z rozpočtu Zlínského kraje na rok 2026 organizaci „HVĚZDA z. </w:t>
      </w:r>
      <w:proofErr w:type="spellStart"/>
      <w:r w:rsidRPr="00340365">
        <w:rPr>
          <w:rFonts w:ascii="Arial" w:hAnsi="Arial" w:cs="Arial"/>
          <w:sz w:val="20"/>
          <w:szCs w:val="20"/>
          <w:lang w:eastAsia="cs-CZ"/>
        </w:rPr>
        <w:t>ú.</w:t>
      </w:r>
      <w:proofErr w:type="spellEnd"/>
      <w:r w:rsidRPr="00340365">
        <w:rPr>
          <w:rFonts w:ascii="Arial" w:hAnsi="Arial" w:cs="Arial"/>
          <w:sz w:val="20"/>
          <w:szCs w:val="20"/>
          <w:lang w:eastAsia="cs-CZ"/>
        </w:rPr>
        <w:t xml:space="preserve">“. </w:t>
      </w:r>
    </w:p>
    <w:p w14:paraId="332CBCEC" w14:textId="77777777" w:rsidR="00340365" w:rsidRPr="00340365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340365">
        <w:rPr>
          <w:rFonts w:ascii="Arial" w:hAnsi="Arial" w:cs="Arial"/>
          <w:sz w:val="20"/>
          <w:szCs w:val="20"/>
          <w:lang w:eastAsia="cs-CZ"/>
        </w:rPr>
        <w:t>Organizace nebude mít na počátku roku 2026 dostatek finančních prostředků, aby mohla samostatně hospodařit do doby poskytnutí první splátky finanční podpory z rozpočtu Zlínského kraje na rok 2026 z programu „Program pro poskytování finanční podpory z rozpočtu Zlínského kraje k zajištění dostupnosti sociálních služeb na území Zlínského kraje pro rok 2026“. Z těchto důvodů organizace požádala o poskytnutí návratné finanční výpomoci na období od ledna do května 2026 (příloha P02) ve výši 5.150.075 Kč, a to na službu Domov seniorů (ID 3552661) ve výši 3.789.588 Kč a službu Dům služeb seniorům (ID 7085806) ve výši 1.360.487 Kč.</w:t>
      </w:r>
    </w:p>
    <w:p w14:paraId="56586839" w14:textId="77777777" w:rsidR="00340365" w:rsidRPr="00340365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340365">
        <w:rPr>
          <w:rFonts w:ascii="Arial" w:hAnsi="Arial" w:cs="Arial"/>
          <w:sz w:val="20"/>
          <w:szCs w:val="20"/>
          <w:lang w:eastAsia="cs-CZ"/>
        </w:rPr>
        <w:t>Organizace byla od 01.01.2024 do 31.12.2025 vyřazena ze Základní sítě. Z těchto důvodů nemohla naplnit podmínky Programu pro poskytování návratné finanční výpomoci poskytovatelům sociálních služeb pro rok 2026 (dále jen Program). Návratnou finanční výpomoc nebylo možno z Programu poskytnout, vzhledem k tomu, že v době podání žádostí o NFV pro rok 2026, a to v období od 03.10. do 10.10.2025, organizace nenaplňovala podmínky Programu, článku V., odst.1., písm. C, a to že sociální služby, na které je požadována návratná finanční výpomoc, nebyly definovány v platné Příloze č. 1 Akčního plánu rozvoje sociálních služeb ve Zlínském kraji pro rok  2025 (dále jen „Základní síť pro období 2023-2025“) nebo platné Příloze č. 3 Akčního plánu rozvoje sociálních služeb ve Zlínském kraji pro rok 2025 (pouze služby s uvedeným zdrojem financování „Dotace MPSV z kapitoly 313 SR“) pro rok 2025 (dále jen „Dočasná síť pro rok 2025“).</w:t>
      </w:r>
    </w:p>
    <w:p w14:paraId="18A33F48" w14:textId="77777777" w:rsidR="00340365" w:rsidRPr="00340365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49BF6833" w14:textId="77777777" w:rsidR="00340365" w:rsidRPr="00340365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4F0D4B76" w14:textId="77777777" w:rsidR="00340365" w:rsidRPr="00340365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340365">
        <w:rPr>
          <w:rFonts w:ascii="Arial" w:hAnsi="Arial" w:cs="Arial"/>
          <w:sz w:val="20"/>
          <w:szCs w:val="20"/>
          <w:lang w:eastAsia="cs-CZ"/>
        </w:rPr>
        <w:t xml:space="preserve">Dále je Zastupitelstvu Zlínského kraje předložen ke schválení návrh Smlouvy o poskytnutí návratné finanční výpomoci z rozpočtu Zlínského kraje na rok 2026 organizaci NADĚJE s pobočkou ve Zlíně. </w:t>
      </w:r>
    </w:p>
    <w:p w14:paraId="4C14CD07" w14:textId="77777777" w:rsidR="00340365" w:rsidRPr="00340365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340365">
        <w:rPr>
          <w:rFonts w:ascii="Arial" w:hAnsi="Arial" w:cs="Arial"/>
          <w:sz w:val="20"/>
          <w:szCs w:val="20"/>
          <w:lang w:eastAsia="cs-CZ"/>
        </w:rPr>
        <w:t>Cílem organizace je od 01.03.2026 zahájit provoz pobytové sociální služby domova se zvláštním režimem, která je určena pro 40 klientů s Alzheimerovou nemocí nebo jinými typy demencí v objektu Dům pokojného stáří Malenovice</w:t>
      </w:r>
    </w:p>
    <w:p w14:paraId="550A533E" w14:textId="77777777" w:rsidR="00340365" w:rsidRPr="00340365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340365">
        <w:rPr>
          <w:rFonts w:ascii="Arial" w:hAnsi="Arial" w:cs="Arial"/>
          <w:sz w:val="20"/>
          <w:szCs w:val="20"/>
          <w:lang w:eastAsia="cs-CZ"/>
        </w:rPr>
        <w:t xml:space="preserve">Organizace nebude mít dostatek finančních prostředků, aby mohla samostatně hospodařit do doby poskytnutí první splátky finanční podpory z rozpočtu Zlínského kraje na rok 2026 z programu „Program pro poskytování finanční podpory z rozpočtu Zlínského kraje k zajištění dostupnosti sociálních služeb na území Zlínského kraje pro rok 2026“. Z těchto důvodů organizace požádala o poskytnutí návratné finanční výpomoci na období od března do září 2026 (příloha P04). </w:t>
      </w:r>
    </w:p>
    <w:p w14:paraId="0828593A" w14:textId="77777777" w:rsidR="00340365" w:rsidRPr="00340365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340365">
        <w:rPr>
          <w:rFonts w:ascii="Arial" w:hAnsi="Arial" w:cs="Arial"/>
          <w:sz w:val="20"/>
          <w:szCs w:val="20"/>
          <w:lang w:eastAsia="cs-CZ"/>
        </w:rPr>
        <w:t>Návratnou finanční výpomoc nelze z Programu poskytnout, vzhledem k tomu, že v době podání žádostí o NFV pro rok 2026, a to v období od 03.10. do 10.10.2025, organizace nenaplňovala podmínky Programu, článku V., a to že neměla oprávnění k poskytování sociální služby (registraci) domov se zvláštním režimem (ID 8748346) a dále neměla pro tuto službu pověření k poskytování služeb obecného hospodářského zájmu pověřením schváleným Zlínským krajem a přijatým poskytovatelem sociální služby pro rok 2025.</w:t>
      </w:r>
    </w:p>
    <w:p w14:paraId="0EF3C889" w14:textId="77777777" w:rsidR="00340365" w:rsidRPr="00340365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340365">
        <w:rPr>
          <w:rFonts w:ascii="Arial" w:hAnsi="Arial" w:cs="Arial"/>
          <w:sz w:val="20"/>
          <w:szCs w:val="20"/>
          <w:lang w:eastAsia="cs-CZ"/>
        </w:rPr>
        <w:t>Poskytnutí návratné finanční výpomoci pro poskytovatele NADĚJE je podmíněno schválením 2. aktualizace přílohy č. 1 Akčního plánu rozvoje sociálních služeb ve Zlínském kraji pro rok 2026, tj. Základní síť sociálních služeb ve Zlínském kraji pro období 2026–2028 (</w:t>
      </w:r>
      <w:proofErr w:type="spellStart"/>
      <w:r w:rsidRPr="00340365">
        <w:rPr>
          <w:rFonts w:ascii="Arial" w:hAnsi="Arial" w:cs="Arial"/>
          <w:sz w:val="20"/>
          <w:szCs w:val="20"/>
          <w:lang w:eastAsia="cs-CZ"/>
        </w:rPr>
        <w:t>provazba</w:t>
      </w:r>
      <w:proofErr w:type="spellEnd"/>
      <w:r w:rsidRPr="00340365">
        <w:rPr>
          <w:rFonts w:ascii="Arial" w:hAnsi="Arial" w:cs="Arial"/>
          <w:sz w:val="20"/>
          <w:szCs w:val="20"/>
          <w:lang w:eastAsia="cs-CZ"/>
        </w:rPr>
        <w:t xml:space="preserve"> na tisk č.0102-26).</w:t>
      </w:r>
    </w:p>
    <w:p w14:paraId="3960E7AB" w14:textId="77777777" w:rsidR="00340365" w:rsidRPr="00340365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55A451ED" w14:textId="77777777" w:rsidR="00340365" w:rsidRPr="00340365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340365">
        <w:rPr>
          <w:rFonts w:ascii="Arial" w:hAnsi="Arial" w:cs="Arial"/>
          <w:sz w:val="20"/>
          <w:szCs w:val="20"/>
          <w:lang w:eastAsia="cs-CZ"/>
        </w:rPr>
        <w:t xml:space="preserve">Organizace NADĚJE si požádala o poskytnutí návratné finanční výpomoci ve výši 7 235 000 Kč na financování běžných nákladů sociální služby Dům pokojného stáří Naděje Malenovice (ID 8748346) v období 1.3. – 30.9.2026. Výše požadované částky přesahuje modelaci, na jejímž základě byla ostatním poskytovatelům pro rok 2026 poskytnuta návratná výpomoc z Programu pro poskytování návratné finanční výpomoci poskytovatelům sociálních služeb pro rok 2026. </w:t>
      </w:r>
    </w:p>
    <w:p w14:paraId="1BE7E3E4" w14:textId="77777777" w:rsidR="00340365" w:rsidRPr="00340365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340365">
        <w:rPr>
          <w:rFonts w:ascii="Arial" w:hAnsi="Arial" w:cs="Arial"/>
          <w:sz w:val="20"/>
          <w:szCs w:val="20"/>
          <w:lang w:eastAsia="cs-CZ"/>
        </w:rPr>
        <w:t>Odbor sociálních věcí ve stanovení výše návratné finanční výpomoci zohlednil následující individuální specifika začínající služby:</w:t>
      </w:r>
    </w:p>
    <w:p w14:paraId="2A1E5FCC" w14:textId="77777777" w:rsidR="00340365" w:rsidRPr="00340365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340365">
        <w:rPr>
          <w:rFonts w:ascii="Arial" w:hAnsi="Arial" w:cs="Arial"/>
          <w:sz w:val="20"/>
          <w:szCs w:val="20"/>
          <w:lang w:eastAsia="cs-CZ"/>
        </w:rPr>
        <w:lastRenderedPageBreak/>
        <w:t>1)</w:t>
      </w:r>
      <w:r w:rsidRPr="00340365">
        <w:rPr>
          <w:rFonts w:ascii="Arial" w:hAnsi="Arial" w:cs="Arial"/>
          <w:sz w:val="20"/>
          <w:szCs w:val="20"/>
          <w:lang w:eastAsia="cs-CZ"/>
        </w:rPr>
        <w:tab/>
        <w:t xml:space="preserve">Je očekáván postupný nárůst počtu klientů služby, a proto jsou první dva měsíce modelovány snížené úhrady od uživatelů. Konkrétně je to v prvním měsíci 50 % a ve druhém měsíci 75 % modelovaných úhrad. </w:t>
      </w:r>
    </w:p>
    <w:p w14:paraId="6A4DD0E6" w14:textId="77777777" w:rsidR="00340365" w:rsidRPr="00340365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340365">
        <w:rPr>
          <w:rFonts w:ascii="Arial" w:hAnsi="Arial" w:cs="Arial"/>
          <w:sz w:val="20"/>
          <w:szCs w:val="20"/>
          <w:lang w:eastAsia="cs-CZ"/>
        </w:rPr>
        <w:t>2)</w:t>
      </w:r>
      <w:r w:rsidRPr="00340365">
        <w:rPr>
          <w:rFonts w:ascii="Arial" w:hAnsi="Arial" w:cs="Arial"/>
          <w:sz w:val="20"/>
          <w:szCs w:val="20"/>
          <w:lang w:eastAsia="cs-CZ"/>
        </w:rPr>
        <w:tab/>
        <w:t xml:space="preserve">V poskytnuté výši finanční výpomoci je zohledněno dvou měsíční zpoždění plateb od zdravotních pojišťoven. </w:t>
      </w:r>
    </w:p>
    <w:p w14:paraId="465405CF" w14:textId="77777777" w:rsidR="00340365" w:rsidRPr="00340365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06FB283" w14:textId="77777777" w:rsidR="00340365" w:rsidRPr="00340365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340365">
        <w:rPr>
          <w:rFonts w:ascii="Arial" w:hAnsi="Arial" w:cs="Arial"/>
          <w:sz w:val="20"/>
          <w:szCs w:val="20"/>
          <w:lang w:eastAsia="cs-CZ"/>
        </w:rPr>
        <w:t xml:space="preserve">Výše poskytnuté návratné finanční výpomoci byla na základě výše uvedeného stanovena na 5 840 800 Kč. </w:t>
      </w:r>
    </w:p>
    <w:p w14:paraId="37257659" w14:textId="78201D09" w:rsidR="00E40606" w:rsidRDefault="00340365" w:rsidP="00340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365">
        <w:rPr>
          <w:rFonts w:ascii="Arial" w:hAnsi="Arial" w:cs="Arial"/>
          <w:sz w:val="20"/>
          <w:szCs w:val="20"/>
          <w:lang w:eastAsia="cs-CZ"/>
        </w:rPr>
        <w:t>Návratná finanční výpomoc v celkové maximální výši 10.990.875 Kč bude poskytnuta oběma výše uvedeným organizacím z rozpočtu ZK na rok 2026, z kapitoly odboru sociálních věcí.</w:t>
      </w:r>
    </w:p>
    <w:p w14:paraId="6731C2E0" w14:textId="77777777" w:rsidR="00E40606" w:rsidRDefault="00E40606" w:rsidP="00E406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9913641" w14:textId="77777777" w:rsidR="00ED7272" w:rsidRPr="00E40606" w:rsidRDefault="00ED7272" w:rsidP="00E406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8EE97F6" w14:textId="1E717002" w:rsidR="00B35C16" w:rsidRDefault="00B64F99" w:rsidP="00B35C16">
      <w:r>
        <w:t>NÁVRH USNESENÍ</w:t>
      </w:r>
      <w:r w:rsidR="00B35C16">
        <w:t>:</w:t>
      </w:r>
    </w:p>
    <w:p w14:paraId="2448A085" w14:textId="2415FA0A" w:rsidR="00B35C16" w:rsidRPr="00284388" w:rsidRDefault="00B35C16" w:rsidP="00B35C16">
      <w:pPr>
        <w:shd w:val="clear" w:color="auto" w:fill="D9D9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* Usnesení </w:t>
      </w:r>
      <w:proofErr w:type="spellStart"/>
      <w:r w:rsidRPr="00284388">
        <w:rPr>
          <w:rFonts w:ascii="Arial" w:eastAsia="Calibri" w:hAnsi="Arial" w:cs="Arial"/>
          <w:b/>
          <w:bCs/>
          <w:sz w:val="20"/>
          <w:szCs w:val="20"/>
        </w:rPr>
        <w:t>xx</w:t>
      </w:r>
      <w:proofErr w:type="spellEnd"/>
      <w:r w:rsidRPr="00284388">
        <w:rPr>
          <w:rFonts w:ascii="Arial" w:eastAsia="Calibri" w:hAnsi="Arial" w:cs="Arial"/>
          <w:b/>
          <w:bCs/>
          <w:sz w:val="20"/>
          <w:szCs w:val="20"/>
        </w:rPr>
        <w:t>/VS</w:t>
      </w:r>
      <w:r w:rsidR="00BD7977">
        <w:rPr>
          <w:rFonts w:ascii="Arial" w:eastAsia="Calibri" w:hAnsi="Arial" w:cs="Arial"/>
          <w:b/>
          <w:bCs/>
          <w:sz w:val="20"/>
          <w:szCs w:val="20"/>
        </w:rPr>
        <w:t>6</w:t>
      </w:r>
      <w:r w:rsidRPr="00284388">
        <w:rPr>
          <w:rFonts w:ascii="Arial" w:eastAsia="Calibri" w:hAnsi="Arial" w:cs="Arial"/>
          <w:b/>
          <w:bCs/>
          <w:sz w:val="20"/>
          <w:szCs w:val="20"/>
        </w:rPr>
        <w:t>/25</w:t>
      </w:r>
    </w:p>
    <w:p w14:paraId="1142D43A" w14:textId="77777777" w:rsidR="00B35C16" w:rsidRPr="00284388" w:rsidRDefault="00B35C16" w:rsidP="00B35C16">
      <w:pPr>
        <w:shd w:val="clear" w:color="auto" w:fill="D9D9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84388">
        <w:rPr>
          <w:rFonts w:ascii="Arial" w:eastAsia="Calibri" w:hAnsi="Arial" w:cs="Arial"/>
          <w:b/>
          <w:bCs/>
          <w:sz w:val="20"/>
          <w:szCs w:val="20"/>
        </w:rPr>
        <w:t>Výbor sociální Zastupitelstva Zlínského kraje</w:t>
      </w:r>
    </w:p>
    <w:p w14:paraId="4BD47A9A" w14:textId="77777777" w:rsidR="00B35C16" w:rsidRDefault="00B35C16" w:rsidP="00AC0665">
      <w:pPr>
        <w:shd w:val="clear" w:color="auto" w:fill="D9D9D9" w:themeFill="background1" w:themeFillShade="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doporučuje </w:t>
      </w:r>
      <w:r>
        <w:rPr>
          <w:rFonts w:ascii="Arial" w:eastAsia="Calibri" w:hAnsi="Arial" w:cs="Arial"/>
          <w:b/>
          <w:bCs/>
          <w:sz w:val="20"/>
          <w:szCs w:val="20"/>
        </w:rPr>
        <w:t>Zastupitelstvu Zlínského kraje</w:t>
      </w: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schválit</w:t>
      </w: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39DF6600" w14:textId="77777777" w:rsidR="005653AF" w:rsidRPr="005653AF" w:rsidRDefault="005653AF" w:rsidP="005653AF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5653AF">
        <w:rPr>
          <w:rFonts w:ascii="Arial" w:hAnsi="Arial" w:cs="Arial"/>
          <w:sz w:val="20"/>
          <w:szCs w:val="20"/>
          <w:lang w:eastAsia="cs-CZ"/>
        </w:rPr>
        <w:t xml:space="preserve">1) poskytnutí návratné finanční výpomoci ve výši 5.150.075 Kč organizaci "HVĚZDA z. </w:t>
      </w:r>
      <w:proofErr w:type="spellStart"/>
      <w:r w:rsidRPr="005653AF">
        <w:rPr>
          <w:rFonts w:ascii="Arial" w:hAnsi="Arial" w:cs="Arial"/>
          <w:sz w:val="20"/>
          <w:szCs w:val="20"/>
          <w:lang w:eastAsia="cs-CZ"/>
        </w:rPr>
        <w:t>ú.</w:t>
      </w:r>
      <w:proofErr w:type="spellEnd"/>
      <w:r w:rsidRPr="005653AF">
        <w:rPr>
          <w:rFonts w:ascii="Arial" w:hAnsi="Arial" w:cs="Arial"/>
          <w:sz w:val="20"/>
          <w:szCs w:val="20"/>
          <w:lang w:eastAsia="cs-CZ"/>
        </w:rPr>
        <w:t xml:space="preserve">", IČO 70829560, se sídlem Masarykova 443, 763 02 </w:t>
      </w:r>
      <w:proofErr w:type="gramStart"/>
      <w:r w:rsidRPr="005653AF">
        <w:rPr>
          <w:rFonts w:ascii="Arial" w:hAnsi="Arial" w:cs="Arial"/>
          <w:sz w:val="20"/>
          <w:szCs w:val="20"/>
          <w:lang w:eastAsia="cs-CZ"/>
        </w:rPr>
        <w:t>Zlín  -</w:t>
      </w:r>
      <w:proofErr w:type="gramEnd"/>
      <w:r w:rsidRPr="005653AF">
        <w:rPr>
          <w:rFonts w:ascii="Arial" w:hAnsi="Arial" w:cs="Arial"/>
          <w:sz w:val="20"/>
          <w:szCs w:val="20"/>
          <w:lang w:eastAsia="cs-CZ"/>
        </w:rPr>
        <w:t xml:space="preserve"> Malenovice, na financování provozních a mzdových výdajů sociálních služeb druhu domovy se zvláštním režimem ID 3552661 (Domov seniorů) a ID 7085806 (Dům služeb seniorům) v období od 01.01.2026 do 31.05.2026 a uzavření Smlouvy o poskytnutí návratné finanční výpomoci, dle přílohy </w:t>
      </w:r>
      <w:proofErr w:type="gramStart"/>
      <w:r w:rsidRPr="005653AF">
        <w:rPr>
          <w:rFonts w:ascii="Arial" w:hAnsi="Arial" w:cs="Arial"/>
          <w:sz w:val="20"/>
          <w:szCs w:val="20"/>
          <w:lang w:eastAsia="cs-CZ"/>
        </w:rPr>
        <w:t>č.xxxx</w:t>
      </w:r>
      <w:proofErr w:type="gramEnd"/>
      <w:r w:rsidRPr="005653AF">
        <w:rPr>
          <w:rFonts w:ascii="Arial" w:hAnsi="Arial" w:cs="Arial"/>
          <w:sz w:val="20"/>
          <w:szCs w:val="20"/>
          <w:lang w:eastAsia="cs-CZ"/>
        </w:rPr>
        <w:t>-</w:t>
      </w:r>
      <w:proofErr w:type="gramStart"/>
      <w:r w:rsidRPr="005653AF">
        <w:rPr>
          <w:rFonts w:ascii="Arial" w:hAnsi="Arial" w:cs="Arial"/>
          <w:sz w:val="20"/>
          <w:szCs w:val="20"/>
          <w:lang w:eastAsia="cs-CZ"/>
        </w:rPr>
        <w:t>26-P03</w:t>
      </w:r>
      <w:proofErr w:type="gramEnd"/>
      <w:r w:rsidRPr="005653AF">
        <w:rPr>
          <w:rFonts w:ascii="Arial" w:hAnsi="Arial" w:cs="Arial"/>
          <w:sz w:val="20"/>
          <w:szCs w:val="20"/>
          <w:lang w:eastAsia="cs-CZ"/>
        </w:rPr>
        <w:t>;</w:t>
      </w:r>
    </w:p>
    <w:p w14:paraId="4A58CFDD" w14:textId="77777777" w:rsidR="005653AF" w:rsidRPr="005653AF" w:rsidRDefault="005653AF" w:rsidP="005653AF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5653AF">
        <w:rPr>
          <w:rFonts w:ascii="Arial" w:hAnsi="Arial" w:cs="Arial"/>
          <w:sz w:val="20"/>
          <w:szCs w:val="20"/>
          <w:lang w:eastAsia="cs-CZ"/>
        </w:rPr>
        <w:t>2) poskytnutí návratné finanční výpomoci ve výši 5.840.800 Kč organizaci NADĚJE, IČO 00570931, se sídlem K Brance 11/19E, Stodůlky, 155 00 Praha, na financování provozních a mzdových výdajů sociální služby domov se zvláštním režimem (ID 8748346) v období od 01.03.2026 do 30.09.2026 a uzavření Smlouvy o poskytnutí návratné finanční výpomoci, za podmínky schválení 2. aktualizace přílohy č. 1 Akčního plánu rozvoje sociálních služeb ve Zlínském kraji pro rok 2026, tj. Základní síť sociálních služeb ve Zlínském kraji pro období 2026–2028; dle přílohy č. xxxx-26-P05.</w:t>
      </w:r>
    </w:p>
    <w:sectPr w:rsidR="005653AF" w:rsidRPr="005653AF" w:rsidSect="00B64F99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B285" w14:textId="77777777" w:rsidR="00E1314F" w:rsidRDefault="00E1314F" w:rsidP="0040098E">
      <w:pPr>
        <w:spacing w:after="0" w:line="240" w:lineRule="auto"/>
      </w:pPr>
      <w:r>
        <w:separator/>
      </w:r>
    </w:p>
  </w:endnote>
  <w:endnote w:type="continuationSeparator" w:id="0">
    <w:p w14:paraId="19AE9D96" w14:textId="77777777" w:rsidR="00E1314F" w:rsidRDefault="00E1314F" w:rsidP="0040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1E25" w14:textId="77777777" w:rsidR="00E1314F" w:rsidRDefault="00E1314F" w:rsidP="0040098E">
      <w:pPr>
        <w:spacing w:after="0" w:line="240" w:lineRule="auto"/>
      </w:pPr>
      <w:r>
        <w:separator/>
      </w:r>
    </w:p>
  </w:footnote>
  <w:footnote w:type="continuationSeparator" w:id="0">
    <w:p w14:paraId="7EE2C613" w14:textId="77777777" w:rsidR="00E1314F" w:rsidRDefault="00E1314F" w:rsidP="0040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4978" w14:textId="0EFD9D6A" w:rsidR="005763EF" w:rsidRPr="00A95394" w:rsidRDefault="00665A3A">
    <w:pPr>
      <w:pStyle w:val="Zhlav"/>
      <w:rPr>
        <w:rFonts w:ascii="Arial" w:hAnsi="Arial" w:cs="Arial"/>
        <w:b/>
        <w:sz w:val="24"/>
        <w:szCs w:val="24"/>
      </w:rPr>
    </w:pPr>
    <w:r>
      <w:tab/>
    </w:r>
    <w:r>
      <w:tab/>
    </w:r>
    <w:r w:rsidR="0078154B">
      <w:rPr>
        <w:b/>
        <w:sz w:val="28"/>
        <w:szCs w:val="28"/>
      </w:rPr>
      <w:t xml:space="preserve">Bod programu č. </w:t>
    </w:r>
    <w:r w:rsidR="00CB7E8C">
      <w:rPr>
        <w:b/>
        <w:sz w:val="28"/>
        <w:szCs w:val="28"/>
      </w:rPr>
      <w:t>3</w:t>
    </w:r>
    <w:r w:rsidR="0078154B">
      <w:rPr>
        <w:b/>
        <w:sz w:val="28"/>
        <w:szCs w:val="28"/>
      </w:rPr>
      <w:t>.</w:t>
    </w:r>
    <w:r w:rsidR="009116D7">
      <w:rPr>
        <w:b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3D31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8BF31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80A959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488B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3EA62F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23B21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0CE30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DC2F34"/>
    <w:multiLevelType w:val="hybridMultilevel"/>
    <w:tmpl w:val="8FE4B016"/>
    <w:lvl w:ilvl="0" w:tplc="FE4C61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607876"/>
    <w:multiLevelType w:val="hybridMultilevel"/>
    <w:tmpl w:val="3F3EB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D37F63"/>
    <w:multiLevelType w:val="hybridMultilevel"/>
    <w:tmpl w:val="4E3E29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A13D3"/>
    <w:multiLevelType w:val="hybridMultilevel"/>
    <w:tmpl w:val="EB26C082"/>
    <w:lvl w:ilvl="0" w:tplc="EFB6BAD8">
      <w:start w:val="1"/>
      <w:numFmt w:val="upperRoman"/>
      <w:lvlText w:val="%1."/>
      <w:lvlJc w:val="left"/>
      <w:pPr>
        <w:ind w:left="116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478C2EE">
      <w:numFmt w:val="bullet"/>
      <w:lvlText w:val="•"/>
      <w:lvlJc w:val="left"/>
      <w:pPr>
        <w:ind w:left="1038" w:hanging="164"/>
      </w:pPr>
      <w:rPr>
        <w:rFonts w:hint="default"/>
        <w:lang w:val="cs-CZ" w:eastAsia="en-US" w:bidi="ar-SA"/>
      </w:rPr>
    </w:lvl>
    <w:lvl w:ilvl="2" w:tplc="BAEECEE2">
      <w:numFmt w:val="bullet"/>
      <w:lvlText w:val="•"/>
      <w:lvlJc w:val="left"/>
      <w:pPr>
        <w:ind w:left="1957" w:hanging="164"/>
      </w:pPr>
      <w:rPr>
        <w:rFonts w:hint="default"/>
        <w:lang w:val="cs-CZ" w:eastAsia="en-US" w:bidi="ar-SA"/>
      </w:rPr>
    </w:lvl>
    <w:lvl w:ilvl="3" w:tplc="412E0046">
      <w:numFmt w:val="bullet"/>
      <w:lvlText w:val="•"/>
      <w:lvlJc w:val="left"/>
      <w:pPr>
        <w:ind w:left="2875" w:hanging="164"/>
      </w:pPr>
      <w:rPr>
        <w:rFonts w:hint="default"/>
        <w:lang w:val="cs-CZ" w:eastAsia="en-US" w:bidi="ar-SA"/>
      </w:rPr>
    </w:lvl>
    <w:lvl w:ilvl="4" w:tplc="FE78E694">
      <w:numFmt w:val="bullet"/>
      <w:lvlText w:val="•"/>
      <w:lvlJc w:val="left"/>
      <w:pPr>
        <w:ind w:left="3794" w:hanging="164"/>
      </w:pPr>
      <w:rPr>
        <w:rFonts w:hint="default"/>
        <w:lang w:val="cs-CZ" w:eastAsia="en-US" w:bidi="ar-SA"/>
      </w:rPr>
    </w:lvl>
    <w:lvl w:ilvl="5" w:tplc="6E40F89E">
      <w:numFmt w:val="bullet"/>
      <w:lvlText w:val="•"/>
      <w:lvlJc w:val="left"/>
      <w:pPr>
        <w:ind w:left="4713" w:hanging="164"/>
      </w:pPr>
      <w:rPr>
        <w:rFonts w:hint="default"/>
        <w:lang w:val="cs-CZ" w:eastAsia="en-US" w:bidi="ar-SA"/>
      </w:rPr>
    </w:lvl>
    <w:lvl w:ilvl="6" w:tplc="88EA0328">
      <w:numFmt w:val="bullet"/>
      <w:lvlText w:val="•"/>
      <w:lvlJc w:val="left"/>
      <w:pPr>
        <w:ind w:left="5631" w:hanging="164"/>
      </w:pPr>
      <w:rPr>
        <w:rFonts w:hint="default"/>
        <w:lang w:val="cs-CZ" w:eastAsia="en-US" w:bidi="ar-SA"/>
      </w:rPr>
    </w:lvl>
    <w:lvl w:ilvl="7" w:tplc="7A28EB04">
      <w:numFmt w:val="bullet"/>
      <w:lvlText w:val="•"/>
      <w:lvlJc w:val="left"/>
      <w:pPr>
        <w:ind w:left="6550" w:hanging="164"/>
      </w:pPr>
      <w:rPr>
        <w:rFonts w:hint="default"/>
        <w:lang w:val="cs-CZ" w:eastAsia="en-US" w:bidi="ar-SA"/>
      </w:rPr>
    </w:lvl>
    <w:lvl w:ilvl="8" w:tplc="AF3E6F98">
      <w:numFmt w:val="bullet"/>
      <w:lvlText w:val="•"/>
      <w:lvlJc w:val="left"/>
      <w:pPr>
        <w:ind w:left="7469" w:hanging="164"/>
      </w:pPr>
      <w:rPr>
        <w:rFonts w:hint="default"/>
        <w:lang w:val="cs-CZ" w:eastAsia="en-US" w:bidi="ar-SA"/>
      </w:rPr>
    </w:lvl>
  </w:abstractNum>
  <w:abstractNum w:abstractNumId="11" w15:restartNumberingAfterBreak="0">
    <w:nsid w:val="0A3E1E11"/>
    <w:multiLevelType w:val="hybridMultilevel"/>
    <w:tmpl w:val="CDE0A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7271C"/>
    <w:multiLevelType w:val="hybridMultilevel"/>
    <w:tmpl w:val="D8C24078"/>
    <w:lvl w:ilvl="0" w:tplc="981620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B5632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B21A81"/>
    <w:multiLevelType w:val="hybridMultilevel"/>
    <w:tmpl w:val="3148EF50"/>
    <w:lvl w:ilvl="0" w:tplc="3126FFA6">
      <w:start w:val="2"/>
      <w:numFmt w:val="bullet"/>
      <w:lvlText w:val="-"/>
      <w:lvlJc w:val="left"/>
      <w:pPr>
        <w:ind w:left="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5" w15:restartNumberingAfterBreak="0">
    <w:nsid w:val="12B023DD"/>
    <w:multiLevelType w:val="hybridMultilevel"/>
    <w:tmpl w:val="53684A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8A4B3F"/>
    <w:multiLevelType w:val="multilevel"/>
    <w:tmpl w:val="065C3BC2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901013B"/>
    <w:multiLevelType w:val="hybridMultilevel"/>
    <w:tmpl w:val="E6F02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74B1E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FB5152C"/>
    <w:multiLevelType w:val="hybridMultilevel"/>
    <w:tmpl w:val="DC6A7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7B4B8B"/>
    <w:multiLevelType w:val="hybridMultilevel"/>
    <w:tmpl w:val="8D78E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D836A6"/>
    <w:multiLevelType w:val="hybridMultilevel"/>
    <w:tmpl w:val="325A1F42"/>
    <w:lvl w:ilvl="0" w:tplc="97505B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950087"/>
    <w:multiLevelType w:val="hybridMultilevel"/>
    <w:tmpl w:val="CFAEE0E8"/>
    <w:lvl w:ilvl="0" w:tplc="27CC21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373798"/>
    <w:multiLevelType w:val="hybridMultilevel"/>
    <w:tmpl w:val="1E46A4F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281FAA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8AB5D25"/>
    <w:multiLevelType w:val="hybridMultilevel"/>
    <w:tmpl w:val="43741C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78E71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DEF5756"/>
    <w:multiLevelType w:val="hybridMultilevel"/>
    <w:tmpl w:val="4D2E57D8"/>
    <w:lvl w:ilvl="0" w:tplc="804A33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4C0C60"/>
    <w:multiLevelType w:val="hybridMultilevel"/>
    <w:tmpl w:val="F0BE3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A575C6"/>
    <w:multiLevelType w:val="hybridMultilevel"/>
    <w:tmpl w:val="69AA3360"/>
    <w:lvl w:ilvl="0" w:tplc="73CCB66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E154F5"/>
    <w:multiLevelType w:val="hybridMultilevel"/>
    <w:tmpl w:val="ED6A7E0E"/>
    <w:lvl w:ilvl="0" w:tplc="FA423D72">
      <w:start w:val="1"/>
      <w:numFmt w:val="bullet"/>
      <w:lvlText w:val="-"/>
      <w:lvlJc w:val="left"/>
      <w:pPr>
        <w:ind w:left="27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36547A8A"/>
    <w:multiLevelType w:val="hybridMultilevel"/>
    <w:tmpl w:val="5E5C78E4"/>
    <w:lvl w:ilvl="0" w:tplc="05D2B1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706DA6"/>
    <w:multiLevelType w:val="hybridMultilevel"/>
    <w:tmpl w:val="7EB699D4"/>
    <w:lvl w:ilvl="0" w:tplc="97505B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9BB712F"/>
    <w:multiLevelType w:val="hybridMultilevel"/>
    <w:tmpl w:val="8FD2F85C"/>
    <w:lvl w:ilvl="0" w:tplc="FA423D72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3EA44E0F"/>
    <w:multiLevelType w:val="hybridMultilevel"/>
    <w:tmpl w:val="15AE157C"/>
    <w:lvl w:ilvl="0" w:tplc="739A48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B468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5FC1BAC"/>
    <w:multiLevelType w:val="hybridMultilevel"/>
    <w:tmpl w:val="977272FE"/>
    <w:lvl w:ilvl="0" w:tplc="08261C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F953B8"/>
    <w:multiLevelType w:val="hybridMultilevel"/>
    <w:tmpl w:val="100CE91A"/>
    <w:lvl w:ilvl="0" w:tplc="FA423D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1B2F5F"/>
    <w:multiLevelType w:val="hybridMultilevel"/>
    <w:tmpl w:val="894C94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980E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65D6353"/>
    <w:multiLevelType w:val="hybridMultilevel"/>
    <w:tmpl w:val="9AEA8E38"/>
    <w:lvl w:ilvl="0" w:tplc="32E85B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AA6CE8"/>
    <w:multiLevelType w:val="hybridMultilevel"/>
    <w:tmpl w:val="7CD456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92D5973"/>
    <w:multiLevelType w:val="hybridMultilevel"/>
    <w:tmpl w:val="DC8A5200"/>
    <w:lvl w:ilvl="0" w:tplc="4094C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7156A9"/>
    <w:multiLevelType w:val="hybridMultilevel"/>
    <w:tmpl w:val="18D63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117D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685A7F0B"/>
    <w:multiLevelType w:val="hybridMultilevel"/>
    <w:tmpl w:val="17E40A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C838D9"/>
    <w:multiLevelType w:val="hybridMultilevel"/>
    <w:tmpl w:val="A77CC630"/>
    <w:lvl w:ilvl="0" w:tplc="1EBEA6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A5F96"/>
    <w:multiLevelType w:val="hybridMultilevel"/>
    <w:tmpl w:val="CA129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A858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FF26DED"/>
    <w:multiLevelType w:val="hybridMultilevel"/>
    <w:tmpl w:val="012C6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8714D1"/>
    <w:multiLevelType w:val="hybridMultilevel"/>
    <w:tmpl w:val="A7CE1420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71DE1490"/>
    <w:multiLevelType w:val="hybridMultilevel"/>
    <w:tmpl w:val="237E0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DF6FEE"/>
    <w:multiLevelType w:val="multilevel"/>
    <w:tmpl w:val="51604194"/>
    <w:lvl w:ilvl="0">
      <w:start w:val="1"/>
      <w:numFmt w:val="decimal"/>
      <w:lvlText w:val="%1."/>
      <w:lvlJc w:val="left"/>
      <w:pPr>
        <w:ind w:left="344" w:hanging="228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6" w:hanging="346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336" w:hanging="34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332" w:hanging="34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328" w:hanging="34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25" w:hanging="34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21" w:hanging="34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17" w:hanging="34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13" w:hanging="346"/>
      </w:pPr>
      <w:rPr>
        <w:rFonts w:hint="default"/>
        <w:lang w:val="cs-CZ" w:eastAsia="en-US" w:bidi="ar-SA"/>
      </w:rPr>
    </w:lvl>
  </w:abstractNum>
  <w:abstractNum w:abstractNumId="53" w15:restartNumberingAfterBreak="0">
    <w:nsid w:val="7833036B"/>
    <w:multiLevelType w:val="hybridMultilevel"/>
    <w:tmpl w:val="91920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520D0E"/>
    <w:multiLevelType w:val="hybridMultilevel"/>
    <w:tmpl w:val="47FAD54A"/>
    <w:lvl w:ilvl="0" w:tplc="A1DE5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53BE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406251">
    <w:abstractNumId w:val="29"/>
  </w:num>
  <w:num w:numId="2" w16cid:durableId="2114595041">
    <w:abstractNumId w:val="8"/>
  </w:num>
  <w:num w:numId="3" w16cid:durableId="1799495477">
    <w:abstractNumId w:val="49"/>
  </w:num>
  <w:num w:numId="4" w16cid:durableId="2101755216">
    <w:abstractNumId w:val="9"/>
  </w:num>
  <w:num w:numId="5" w16cid:durableId="77361611">
    <w:abstractNumId w:val="42"/>
  </w:num>
  <w:num w:numId="6" w16cid:durableId="1607541000">
    <w:abstractNumId w:val="31"/>
  </w:num>
  <w:num w:numId="7" w16cid:durableId="12079930">
    <w:abstractNumId w:val="22"/>
  </w:num>
  <w:num w:numId="8" w16cid:durableId="1150248232">
    <w:abstractNumId w:val="32"/>
  </w:num>
  <w:num w:numId="9" w16cid:durableId="12524230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8987074">
    <w:abstractNumId w:val="11"/>
  </w:num>
  <w:num w:numId="11" w16cid:durableId="1606494990">
    <w:abstractNumId w:val="16"/>
  </w:num>
  <w:num w:numId="12" w16cid:durableId="1525248789">
    <w:abstractNumId w:val="47"/>
  </w:num>
  <w:num w:numId="13" w16cid:durableId="1905683056">
    <w:abstractNumId w:val="54"/>
  </w:num>
  <w:num w:numId="14" w16cid:durableId="1152528535">
    <w:abstractNumId w:val="43"/>
  </w:num>
  <w:num w:numId="15" w16cid:durableId="1082220492">
    <w:abstractNumId w:val="41"/>
  </w:num>
  <w:num w:numId="16" w16cid:durableId="598568619">
    <w:abstractNumId w:val="17"/>
  </w:num>
  <w:num w:numId="17" w16cid:durableId="2068795630">
    <w:abstractNumId w:val="27"/>
  </w:num>
  <w:num w:numId="18" w16cid:durableId="1753429881">
    <w:abstractNumId w:val="36"/>
  </w:num>
  <w:num w:numId="19" w16cid:durableId="1841043825">
    <w:abstractNumId w:val="33"/>
  </w:num>
  <w:num w:numId="20" w16cid:durableId="1912764060">
    <w:abstractNumId w:val="37"/>
  </w:num>
  <w:num w:numId="21" w16cid:durableId="1454783347">
    <w:abstractNumId w:val="30"/>
  </w:num>
  <w:num w:numId="22" w16cid:durableId="105659071">
    <w:abstractNumId w:val="19"/>
  </w:num>
  <w:num w:numId="23" w16cid:durableId="411854162">
    <w:abstractNumId w:val="7"/>
  </w:num>
  <w:num w:numId="24" w16cid:durableId="492138511">
    <w:abstractNumId w:val="12"/>
  </w:num>
  <w:num w:numId="25" w16cid:durableId="252134421">
    <w:abstractNumId w:val="51"/>
  </w:num>
  <w:num w:numId="26" w16cid:durableId="261839376">
    <w:abstractNumId w:val="38"/>
  </w:num>
  <w:num w:numId="27" w16cid:durableId="1890679600">
    <w:abstractNumId w:val="25"/>
  </w:num>
  <w:num w:numId="28" w16cid:durableId="1284115161">
    <w:abstractNumId w:val="34"/>
  </w:num>
  <w:num w:numId="29" w16cid:durableId="715352139">
    <w:abstractNumId w:val="46"/>
  </w:num>
  <w:num w:numId="30" w16cid:durableId="1935244240">
    <w:abstractNumId w:val="15"/>
  </w:num>
  <w:num w:numId="31" w16cid:durableId="1866669771">
    <w:abstractNumId w:val="40"/>
  </w:num>
  <w:num w:numId="32" w16cid:durableId="1869294798">
    <w:abstractNumId w:val="5"/>
  </w:num>
  <w:num w:numId="33" w16cid:durableId="273831960">
    <w:abstractNumId w:val="13"/>
  </w:num>
  <w:num w:numId="34" w16cid:durableId="1517111857">
    <w:abstractNumId w:val="4"/>
  </w:num>
  <w:num w:numId="35" w16cid:durableId="109935999">
    <w:abstractNumId w:val="1"/>
  </w:num>
  <w:num w:numId="36" w16cid:durableId="1111583958">
    <w:abstractNumId w:val="39"/>
  </w:num>
  <w:num w:numId="37" w16cid:durableId="1428161580">
    <w:abstractNumId w:val="2"/>
  </w:num>
  <w:num w:numId="38" w16cid:durableId="1633319281">
    <w:abstractNumId w:val="50"/>
  </w:num>
  <w:num w:numId="39" w16cid:durableId="699627038">
    <w:abstractNumId w:val="28"/>
  </w:num>
  <w:num w:numId="40" w16cid:durableId="133447249">
    <w:abstractNumId w:val="53"/>
  </w:num>
  <w:num w:numId="41" w16cid:durableId="1519806610">
    <w:abstractNumId w:val="45"/>
  </w:num>
  <w:num w:numId="42" w16cid:durableId="892695857">
    <w:abstractNumId w:val="3"/>
  </w:num>
  <w:num w:numId="43" w16cid:durableId="419445679">
    <w:abstractNumId w:val="26"/>
  </w:num>
  <w:num w:numId="44" w16cid:durableId="1777821004">
    <w:abstractNumId w:val="18"/>
  </w:num>
  <w:num w:numId="45" w16cid:durableId="1876579662">
    <w:abstractNumId w:val="6"/>
  </w:num>
  <w:num w:numId="46" w16cid:durableId="1402945119">
    <w:abstractNumId w:val="55"/>
  </w:num>
  <w:num w:numId="47" w16cid:durableId="15694520">
    <w:abstractNumId w:val="35"/>
  </w:num>
  <w:num w:numId="48" w16cid:durableId="1000430382">
    <w:abstractNumId w:val="44"/>
  </w:num>
  <w:num w:numId="49" w16cid:durableId="762143277">
    <w:abstractNumId w:val="24"/>
  </w:num>
  <w:num w:numId="50" w16cid:durableId="747966627">
    <w:abstractNumId w:val="0"/>
  </w:num>
  <w:num w:numId="51" w16cid:durableId="1977174683">
    <w:abstractNumId w:val="48"/>
  </w:num>
  <w:num w:numId="52" w16cid:durableId="1020623654">
    <w:abstractNumId w:val="23"/>
  </w:num>
  <w:num w:numId="53" w16cid:durableId="546062474">
    <w:abstractNumId w:val="20"/>
  </w:num>
  <w:num w:numId="54" w16cid:durableId="1744447117">
    <w:abstractNumId w:val="14"/>
  </w:num>
  <w:num w:numId="55" w16cid:durableId="2058623344">
    <w:abstractNumId w:val="10"/>
  </w:num>
  <w:num w:numId="56" w16cid:durableId="45033225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56"/>
    <w:rsid w:val="0002328A"/>
    <w:rsid w:val="00056DF6"/>
    <w:rsid w:val="000A367D"/>
    <w:rsid w:val="000D1684"/>
    <w:rsid w:val="000D6482"/>
    <w:rsid w:val="000F34BA"/>
    <w:rsid w:val="0010021A"/>
    <w:rsid w:val="001038F0"/>
    <w:rsid w:val="001042A0"/>
    <w:rsid w:val="0017360F"/>
    <w:rsid w:val="001C63DC"/>
    <w:rsid w:val="00215BF9"/>
    <w:rsid w:val="00215D85"/>
    <w:rsid w:val="0024352E"/>
    <w:rsid w:val="00246ABC"/>
    <w:rsid w:val="00276558"/>
    <w:rsid w:val="00306F39"/>
    <w:rsid w:val="00320061"/>
    <w:rsid w:val="00325D7E"/>
    <w:rsid w:val="00340365"/>
    <w:rsid w:val="0037437A"/>
    <w:rsid w:val="00377EF8"/>
    <w:rsid w:val="003A089E"/>
    <w:rsid w:val="003A288B"/>
    <w:rsid w:val="003B317A"/>
    <w:rsid w:val="0040098E"/>
    <w:rsid w:val="00417526"/>
    <w:rsid w:val="0042339A"/>
    <w:rsid w:val="00426F56"/>
    <w:rsid w:val="004954D5"/>
    <w:rsid w:val="004E2F36"/>
    <w:rsid w:val="0052241E"/>
    <w:rsid w:val="0052336E"/>
    <w:rsid w:val="0054458D"/>
    <w:rsid w:val="00551CDE"/>
    <w:rsid w:val="005653AF"/>
    <w:rsid w:val="00566374"/>
    <w:rsid w:val="005763EF"/>
    <w:rsid w:val="005947A4"/>
    <w:rsid w:val="005A0403"/>
    <w:rsid w:val="005C1BA0"/>
    <w:rsid w:val="005C72C6"/>
    <w:rsid w:val="005E3E4A"/>
    <w:rsid w:val="005F5941"/>
    <w:rsid w:val="00611857"/>
    <w:rsid w:val="0062666D"/>
    <w:rsid w:val="00643961"/>
    <w:rsid w:val="00665A3A"/>
    <w:rsid w:val="00676EA3"/>
    <w:rsid w:val="006F5B75"/>
    <w:rsid w:val="00711F0C"/>
    <w:rsid w:val="007263CC"/>
    <w:rsid w:val="00754FE1"/>
    <w:rsid w:val="0078154B"/>
    <w:rsid w:val="007A62E6"/>
    <w:rsid w:val="007A7365"/>
    <w:rsid w:val="007B7759"/>
    <w:rsid w:val="007D54ED"/>
    <w:rsid w:val="0080375C"/>
    <w:rsid w:val="00823162"/>
    <w:rsid w:val="0089257D"/>
    <w:rsid w:val="008B26F5"/>
    <w:rsid w:val="008B6DA9"/>
    <w:rsid w:val="008F4EE8"/>
    <w:rsid w:val="009116D7"/>
    <w:rsid w:val="009153D9"/>
    <w:rsid w:val="00980503"/>
    <w:rsid w:val="009B2A49"/>
    <w:rsid w:val="009E1C36"/>
    <w:rsid w:val="00A27911"/>
    <w:rsid w:val="00A47CE2"/>
    <w:rsid w:val="00A54F1E"/>
    <w:rsid w:val="00A829E0"/>
    <w:rsid w:val="00A838A3"/>
    <w:rsid w:val="00AC0665"/>
    <w:rsid w:val="00AC65A7"/>
    <w:rsid w:val="00AD174F"/>
    <w:rsid w:val="00AD7C3F"/>
    <w:rsid w:val="00AE4B4E"/>
    <w:rsid w:val="00B35C16"/>
    <w:rsid w:val="00B51A06"/>
    <w:rsid w:val="00B64F99"/>
    <w:rsid w:val="00B75070"/>
    <w:rsid w:val="00B87724"/>
    <w:rsid w:val="00B87934"/>
    <w:rsid w:val="00B9136C"/>
    <w:rsid w:val="00BD7977"/>
    <w:rsid w:val="00C050B3"/>
    <w:rsid w:val="00C20D4F"/>
    <w:rsid w:val="00C20E1B"/>
    <w:rsid w:val="00C322EA"/>
    <w:rsid w:val="00C64030"/>
    <w:rsid w:val="00C67B46"/>
    <w:rsid w:val="00C75945"/>
    <w:rsid w:val="00CB1B60"/>
    <w:rsid w:val="00CB1E47"/>
    <w:rsid w:val="00CB7E8C"/>
    <w:rsid w:val="00CC08D5"/>
    <w:rsid w:val="00CC19CD"/>
    <w:rsid w:val="00CC26A2"/>
    <w:rsid w:val="00CC555B"/>
    <w:rsid w:val="00CC798E"/>
    <w:rsid w:val="00CD4FA4"/>
    <w:rsid w:val="00CE6319"/>
    <w:rsid w:val="00D03548"/>
    <w:rsid w:val="00D81BF9"/>
    <w:rsid w:val="00D86E0A"/>
    <w:rsid w:val="00DA78DE"/>
    <w:rsid w:val="00DF173B"/>
    <w:rsid w:val="00E1314F"/>
    <w:rsid w:val="00E15688"/>
    <w:rsid w:val="00E2675D"/>
    <w:rsid w:val="00E40606"/>
    <w:rsid w:val="00E41DFC"/>
    <w:rsid w:val="00E9221A"/>
    <w:rsid w:val="00E9707D"/>
    <w:rsid w:val="00ED7272"/>
    <w:rsid w:val="00EF5238"/>
    <w:rsid w:val="00F409C9"/>
    <w:rsid w:val="00F46765"/>
    <w:rsid w:val="00F557C6"/>
    <w:rsid w:val="00F70B76"/>
    <w:rsid w:val="00F87CA7"/>
    <w:rsid w:val="00F947A0"/>
    <w:rsid w:val="00FE302D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4929"/>
  <w15:chartTrackingRefBased/>
  <w15:docId w15:val="{360B8648-5B8C-47EA-BDE0-62B6A119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7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98E"/>
  </w:style>
  <w:style w:type="paragraph" w:styleId="Zpat">
    <w:name w:val="footer"/>
    <w:basedOn w:val="Normln"/>
    <w:link w:val="ZpatChar"/>
    <w:uiPriority w:val="99"/>
    <w:unhideWhenUsed/>
    <w:rsid w:val="00400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98E"/>
  </w:style>
  <w:style w:type="paragraph" w:styleId="Odstavecseseznamem">
    <w:name w:val="List Paragraph"/>
    <w:aliases w:val="Nad,Odstavec_muj,nad 1,List Paragraph,Odstavec cíl se seznamem,Odstavec se seznamem5,Odrážky,_Odstavec se seznamem,Odstavec_muj1,Odstavec_muj2,Odstavec_muj3,Nad1,Odstavec_muj4,Nad2,List Paragraph2,Odstavec_muj5,Odstavec_muj6"/>
    <w:basedOn w:val="Normln"/>
    <w:link w:val="OdstavecseseznamemChar"/>
    <w:uiPriority w:val="1"/>
    <w:qFormat/>
    <w:rsid w:val="007263CC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ad 1 Char,List Paragraph Char,Odstavec cíl se seznamem Char,Odstavec se seznamem5 Char,Odrážky Char,_Odstavec se seznamem Char,Odstavec_muj1 Char,Odstavec_muj2 Char,Odstavec_muj3 Char,Nad1 Char"/>
    <w:link w:val="Odstavecseseznamem"/>
    <w:uiPriority w:val="34"/>
    <w:locked/>
    <w:rsid w:val="007263CC"/>
  </w:style>
  <w:style w:type="paragraph" w:customStyle="1" w:styleId="Textprce">
    <w:name w:val="Text práce"/>
    <w:basedOn w:val="Normln"/>
    <w:link w:val="TextprceChar"/>
    <w:qFormat/>
    <w:rsid w:val="00551CDE"/>
    <w:pPr>
      <w:jc w:val="both"/>
    </w:pPr>
    <w:rPr>
      <w:rFonts w:ascii="Arial" w:hAnsi="Arial"/>
    </w:rPr>
  </w:style>
  <w:style w:type="character" w:customStyle="1" w:styleId="TextprceChar">
    <w:name w:val="Text práce Char"/>
    <w:basedOn w:val="Standardnpsmoodstavce"/>
    <w:link w:val="Textprce"/>
    <w:rsid w:val="00551CDE"/>
    <w:rPr>
      <w:rFonts w:ascii="Arial" w:hAnsi="Arial"/>
    </w:rPr>
  </w:style>
  <w:style w:type="paragraph" w:customStyle="1" w:styleId="Normal">
    <w:name w:val="[Normal]"/>
    <w:rsid w:val="000D64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msonormal">
    <w:name w:val="x_msonormal"/>
    <w:basedOn w:val="Normln"/>
    <w:uiPriority w:val="99"/>
    <w:rsid w:val="000D648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D64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548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0F34BA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Arial" w:eastAsia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F34BA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Jana</dc:creator>
  <cp:keywords/>
  <dc:description/>
  <cp:lastModifiedBy>Petříková Jana</cp:lastModifiedBy>
  <cp:revision>49</cp:revision>
  <dcterms:created xsi:type="dcterms:W3CDTF">2025-01-14T14:23:00Z</dcterms:created>
  <dcterms:modified xsi:type="dcterms:W3CDTF">2026-02-09T09:44:00Z</dcterms:modified>
</cp:coreProperties>
</file>