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7D3B" w14:textId="4D615E48" w:rsidR="000901A5" w:rsidRPr="00203807" w:rsidRDefault="00E17238" w:rsidP="002866A1">
      <w:pPr>
        <w:spacing w:beforeLines="60" w:before="144" w:afterLines="60" w:after="144" w:line="240" w:lineRule="auto"/>
        <w:contextualSpacing/>
        <w:jc w:val="both"/>
        <w:rPr>
          <w:rFonts w:ascii="Arial" w:hAnsi="Arial" w:cs="Arial"/>
          <w:i/>
          <w:color w:val="0070C0"/>
          <w:sz w:val="16"/>
          <w:szCs w:val="16"/>
        </w:rPr>
      </w:pPr>
      <w:r>
        <w:rPr>
          <w:rFonts w:ascii="Arial" w:hAnsi="Arial" w:cs="Arial"/>
          <w:i/>
          <w:color w:val="0070C0"/>
          <w:sz w:val="16"/>
          <w:szCs w:val="16"/>
        </w:rPr>
        <w:t xml:space="preserve"> </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A26600" w:rsidRPr="003B2DB1" w14:paraId="13B4621D" w14:textId="5595DA46" w:rsidTr="002B6954">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7A524E" w14:textId="79D05D17" w:rsidR="002B6954" w:rsidRPr="003B2DB1" w:rsidRDefault="002B6954" w:rsidP="002866A1">
            <w:pPr>
              <w:pStyle w:val="Nzev"/>
              <w:spacing w:beforeLines="60" w:before="144" w:afterLines="60" w:after="144"/>
              <w:contextualSpacing/>
              <w:rPr>
                <w:rFonts w:ascii="Arial" w:hAnsi="Arial" w:cs="Arial"/>
                <w:bCs/>
                <w:szCs w:val="28"/>
                <w:u w:val="single"/>
              </w:rPr>
            </w:pPr>
            <w:r w:rsidRPr="003B2DB1">
              <w:rPr>
                <w:rFonts w:ascii="Arial" w:hAnsi="Arial" w:cs="Arial"/>
                <w:bCs/>
                <w:szCs w:val="28"/>
                <w:u w:val="single"/>
              </w:rPr>
              <w:t>PROGRAM</w:t>
            </w:r>
          </w:p>
        </w:tc>
      </w:tr>
      <w:tr w:rsidR="00A26600" w:rsidRPr="003B2DB1" w14:paraId="5FE92F88" w14:textId="65A29BE4" w:rsidTr="002B6954">
        <w:trPr>
          <w:jc w:val="center"/>
        </w:trPr>
        <w:tc>
          <w:tcPr>
            <w:tcW w:w="1053" w:type="pct"/>
            <w:tcBorders>
              <w:top w:val="double" w:sz="4" w:space="0" w:color="7F7F7F" w:themeColor="text1" w:themeTint="80"/>
            </w:tcBorders>
            <w:shd w:val="clear" w:color="auto" w:fill="F2F2F2" w:themeFill="background1" w:themeFillShade="F2"/>
            <w:vAlign w:val="center"/>
          </w:tcPr>
          <w:p w14:paraId="4C507808" w14:textId="7B26ADE9" w:rsidR="002B6954" w:rsidRPr="003B2DB1" w:rsidRDefault="002B6954" w:rsidP="00955D82">
            <w:pPr>
              <w:pStyle w:val="Nzev"/>
              <w:spacing w:beforeLines="60" w:before="144" w:afterLines="60" w:after="144"/>
              <w:contextualSpacing/>
              <w:jc w:val="left"/>
              <w:rPr>
                <w:rFonts w:ascii="Arial" w:hAnsi="Arial" w:cs="Arial"/>
                <w:b w:val="0"/>
                <w:bCs/>
                <w:sz w:val="20"/>
              </w:rPr>
            </w:pPr>
            <w:r w:rsidRPr="003B2DB1">
              <w:rPr>
                <w:rFonts w:ascii="Arial" w:hAnsi="Arial" w:cs="Arial"/>
                <w:b w:val="0"/>
                <w:bCs/>
                <w:sz w:val="20"/>
              </w:rPr>
              <w:t>Název:</w:t>
            </w:r>
          </w:p>
        </w:tc>
        <w:tc>
          <w:tcPr>
            <w:tcW w:w="3947" w:type="pct"/>
            <w:tcBorders>
              <w:top w:val="double" w:sz="4" w:space="0" w:color="7F7F7F" w:themeColor="text1" w:themeTint="80"/>
            </w:tcBorders>
            <w:vAlign w:val="center"/>
          </w:tcPr>
          <w:p w14:paraId="5FF780E5" w14:textId="77777777" w:rsidR="002B6954" w:rsidRPr="003B2DB1" w:rsidRDefault="002B6954" w:rsidP="00955D82">
            <w:pPr>
              <w:pStyle w:val="Nzev"/>
              <w:spacing w:beforeLines="60" w:before="144" w:afterLines="60" w:after="144"/>
              <w:contextualSpacing/>
              <w:jc w:val="both"/>
              <w:rPr>
                <w:rFonts w:ascii="Arial" w:hAnsi="Arial" w:cs="Arial"/>
                <w:bCs/>
                <w:sz w:val="22"/>
                <w:szCs w:val="24"/>
              </w:rPr>
            </w:pPr>
          </w:p>
          <w:p w14:paraId="46199EAD" w14:textId="27933AC2" w:rsidR="002B6954" w:rsidRPr="003B2DB1" w:rsidRDefault="006C257C" w:rsidP="008E46AF">
            <w:pPr>
              <w:pStyle w:val="Nzev"/>
              <w:spacing w:beforeLines="60" w:before="144" w:afterLines="60" w:after="144"/>
              <w:contextualSpacing/>
              <w:jc w:val="both"/>
              <w:rPr>
                <w:rFonts w:ascii="Arial" w:hAnsi="Arial" w:cs="Arial"/>
                <w:bCs/>
                <w:sz w:val="22"/>
                <w:szCs w:val="16"/>
              </w:rPr>
            </w:pPr>
            <w:r w:rsidRPr="003B2DB1">
              <w:rPr>
                <w:rFonts w:ascii="Arial" w:hAnsi="Arial" w:cs="Arial"/>
                <w:bCs/>
                <w:sz w:val="22"/>
                <w:szCs w:val="16"/>
              </w:rPr>
              <w:t xml:space="preserve">PROGRAM NA PODPORU </w:t>
            </w:r>
            <w:r w:rsidR="000C0AA3" w:rsidRPr="003B2DB1">
              <w:rPr>
                <w:rFonts w:ascii="Arial" w:hAnsi="Arial" w:cs="Arial"/>
                <w:bCs/>
                <w:sz w:val="22"/>
                <w:szCs w:val="16"/>
              </w:rPr>
              <w:t xml:space="preserve">KLUBOVÉ SCÉNY, </w:t>
            </w:r>
            <w:r w:rsidRPr="003B2DB1">
              <w:rPr>
                <w:rFonts w:ascii="Arial" w:hAnsi="Arial" w:cs="Arial"/>
                <w:bCs/>
                <w:sz w:val="22"/>
                <w:szCs w:val="16"/>
              </w:rPr>
              <w:t>KULTURNÍCH AKTIVIT A AKCÍ REGIONÁLNÍHO VÝZNAMU</w:t>
            </w:r>
          </w:p>
        </w:tc>
      </w:tr>
      <w:tr w:rsidR="00A26600" w:rsidRPr="003B2DB1" w14:paraId="730882BD" w14:textId="74DF0DED" w:rsidTr="002B6954">
        <w:trPr>
          <w:jc w:val="center"/>
        </w:trPr>
        <w:tc>
          <w:tcPr>
            <w:tcW w:w="1053" w:type="pct"/>
            <w:shd w:val="clear" w:color="auto" w:fill="F2F2F2" w:themeFill="background1" w:themeFillShade="F2"/>
            <w:vAlign w:val="center"/>
          </w:tcPr>
          <w:p w14:paraId="0FD168B3" w14:textId="15EAB6F6" w:rsidR="002B6954" w:rsidRPr="003B2DB1" w:rsidRDefault="002B6954" w:rsidP="00955D82">
            <w:pPr>
              <w:pStyle w:val="Nzev"/>
              <w:spacing w:beforeLines="60" w:before="144" w:afterLines="60" w:after="144"/>
              <w:contextualSpacing/>
              <w:jc w:val="left"/>
              <w:rPr>
                <w:rFonts w:ascii="Arial" w:hAnsi="Arial" w:cs="Arial"/>
                <w:b w:val="0"/>
                <w:bCs/>
                <w:sz w:val="20"/>
              </w:rPr>
            </w:pPr>
            <w:r w:rsidRPr="003B2DB1">
              <w:rPr>
                <w:rFonts w:ascii="Arial" w:hAnsi="Arial" w:cs="Arial"/>
                <w:b w:val="0"/>
                <w:bCs/>
                <w:sz w:val="20"/>
              </w:rPr>
              <w:t>Identifikační číslo:</w:t>
            </w:r>
          </w:p>
        </w:tc>
        <w:tc>
          <w:tcPr>
            <w:tcW w:w="3947" w:type="pct"/>
            <w:vAlign w:val="center"/>
          </w:tcPr>
          <w:p w14:paraId="584C1064" w14:textId="77777777" w:rsidR="002B6954" w:rsidRPr="003B2DB1" w:rsidRDefault="002B6954" w:rsidP="00955D82">
            <w:pPr>
              <w:pStyle w:val="Nzev"/>
              <w:spacing w:beforeLines="60" w:before="144" w:afterLines="60" w:after="144"/>
              <w:contextualSpacing/>
              <w:jc w:val="both"/>
              <w:rPr>
                <w:rFonts w:ascii="Arial" w:hAnsi="Arial" w:cs="Arial"/>
                <w:bCs/>
                <w:sz w:val="22"/>
                <w:szCs w:val="24"/>
              </w:rPr>
            </w:pPr>
          </w:p>
          <w:p w14:paraId="6FAA4AE7" w14:textId="17BDAAAC" w:rsidR="002B6954" w:rsidRPr="003B2DB1" w:rsidRDefault="006C257C" w:rsidP="008E46AF">
            <w:pPr>
              <w:pStyle w:val="Nzev"/>
              <w:spacing w:beforeLines="60" w:before="144" w:afterLines="60" w:after="144"/>
              <w:contextualSpacing/>
              <w:jc w:val="both"/>
              <w:rPr>
                <w:rFonts w:ascii="Arial" w:hAnsi="Arial" w:cs="Arial"/>
                <w:bCs/>
                <w:sz w:val="22"/>
                <w:szCs w:val="16"/>
              </w:rPr>
            </w:pPr>
            <w:r w:rsidRPr="003B2DB1">
              <w:rPr>
                <w:rFonts w:ascii="Arial" w:hAnsi="Arial" w:cs="Arial"/>
                <w:bCs/>
                <w:sz w:val="22"/>
                <w:szCs w:val="16"/>
              </w:rPr>
              <w:t>KUL01-</w:t>
            </w:r>
            <w:r w:rsidR="00345EE3" w:rsidRPr="003B2DB1">
              <w:rPr>
                <w:rFonts w:ascii="Arial" w:hAnsi="Arial" w:cs="Arial"/>
                <w:bCs/>
                <w:sz w:val="22"/>
                <w:szCs w:val="16"/>
              </w:rPr>
              <w:t>2</w:t>
            </w:r>
            <w:r w:rsidR="0056426B">
              <w:rPr>
                <w:rFonts w:ascii="Arial" w:hAnsi="Arial" w:cs="Arial"/>
                <w:bCs/>
                <w:sz w:val="22"/>
                <w:szCs w:val="16"/>
              </w:rPr>
              <w:t>6</w:t>
            </w:r>
          </w:p>
        </w:tc>
      </w:tr>
      <w:tr w:rsidR="00A26600" w:rsidRPr="003B2DB1" w14:paraId="7F1F5DDB" w14:textId="51D6C70C" w:rsidTr="002B6954">
        <w:trPr>
          <w:jc w:val="center"/>
        </w:trPr>
        <w:tc>
          <w:tcPr>
            <w:tcW w:w="1053" w:type="pct"/>
            <w:shd w:val="clear" w:color="auto" w:fill="F2F2F2" w:themeFill="background1" w:themeFillShade="F2"/>
            <w:vAlign w:val="center"/>
          </w:tcPr>
          <w:p w14:paraId="4E0DDD38" w14:textId="33727AFE" w:rsidR="002B6954" w:rsidRPr="003B2DB1" w:rsidRDefault="002B6954" w:rsidP="00955D82">
            <w:pPr>
              <w:pStyle w:val="Nzev"/>
              <w:spacing w:beforeLines="60" w:before="144" w:afterLines="60" w:after="144"/>
              <w:contextualSpacing/>
              <w:jc w:val="left"/>
              <w:rPr>
                <w:rFonts w:ascii="Arial" w:hAnsi="Arial" w:cs="Arial"/>
                <w:b w:val="0"/>
                <w:bCs/>
                <w:sz w:val="20"/>
              </w:rPr>
            </w:pPr>
            <w:r w:rsidRPr="003B2DB1">
              <w:rPr>
                <w:rFonts w:ascii="Arial" w:hAnsi="Arial" w:cs="Arial"/>
                <w:b w:val="0"/>
                <w:bCs/>
                <w:sz w:val="20"/>
              </w:rPr>
              <w:t>Na rok:</w:t>
            </w:r>
          </w:p>
        </w:tc>
        <w:tc>
          <w:tcPr>
            <w:tcW w:w="3947" w:type="pct"/>
            <w:vAlign w:val="center"/>
          </w:tcPr>
          <w:p w14:paraId="1848923C" w14:textId="77777777" w:rsidR="002B6954" w:rsidRPr="003B2DB1" w:rsidRDefault="002B6954" w:rsidP="00955D82">
            <w:pPr>
              <w:pStyle w:val="Nzev"/>
              <w:spacing w:beforeLines="60" w:before="144" w:afterLines="60" w:after="144"/>
              <w:contextualSpacing/>
              <w:jc w:val="both"/>
              <w:rPr>
                <w:rFonts w:ascii="Arial" w:hAnsi="Arial" w:cs="Arial"/>
                <w:bCs/>
                <w:sz w:val="22"/>
                <w:szCs w:val="24"/>
              </w:rPr>
            </w:pPr>
          </w:p>
          <w:p w14:paraId="04EC7A60" w14:textId="08DA44E6" w:rsidR="002B6954" w:rsidRPr="003B2DB1" w:rsidRDefault="004D774E" w:rsidP="005018E8">
            <w:pPr>
              <w:pStyle w:val="Nzev"/>
              <w:spacing w:beforeLines="60" w:before="144" w:afterLines="60" w:after="144"/>
              <w:contextualSpacing/>
              <w:jc w:val="both"/>
              <w:rPr>
                <w:rFonts w:ascii="Arial" w:hAnsi="Arial" w:cs="Arial"/>
                <w:bCs/>
                <w:sz w:val="22"/>
              </w:rPr>
            </w:pPr>
            <w:r w:rsidRPr="003B2DB1">
              <w:rPr>
                <w:rFonts w:ascii="Arial" w:hAnsi="Arial" w:cs="Arial"/>
                <w:bCs/>
                <w:sz w:val="22"/>
                <w:szCs w:val="16"/>
              </w:rPr>
              <w:t>20</w:t>
            </w:r>
            <w:r>
              <w:rPr>
                <w:rFonts w:ascii="Arial" w:hAnsi="Arial" w:cs="Arial"/>
                <w:bCs/>
                <w:sz w:val="22"/>
                <w:szCs w:val="16"/>
              </w:rPr>
              <w:t>2</w:t>
            </w:r>
            <w:r w:rsidR="0056426B">
              <w:rPr>
                <w:rFonts w:ascii="Arial" w:hAnsi="Arial" w:cs="Arial"/>
                <w:bCs/>
                <w:sz w:val="22"/>
                <w:szCs w:val="16"/>
              </w:rPr>
              <w:t>6</w:t>
            </w:r>
          </w:p>
        </w:tc>
      </w:tr>
    </w:tbl>
    <w:p w14:paraId="56C755F2" w14:textId="77777777" w:rsidR="00955D82" w:rsidRPr="003B2DB1" w:rsidRDefault="00955D82" w:rsidP="00955D82">
      <w:pPr>
        <w:pStyle w:val="Nzev"/>
        <w:spacing w:beforeLines="60" w:before="144" w:afterLines="60" w:after="144"/>
        <w:contextualSpacing/>
        <w:jc w:val="left"/>
        <w:rPr>
          <w:rFonts w:ascii="Arial" w:hAnsi="Arial" w:cs="Arial"/>
          <w:b w:val="0"/>
          <w:bCs/>
          <w:szCs w:val="28"/>
          <w:u w:val="single"/>
        </w:rPr>
      </w:pPr>
    </w:p>
    <w:p w14:paraId="00682889" w14:textId="6359D26C" w:rsidR="000901A5" w:rsidRPr="003B2DB1" w:rsidRDefault="00D95B58" w:rsidP="006C257C">
      <w:pPr>
        <w:pStyle w:val="Nzev"/>
        <w:spacing w:beforeLines="60" w:before="144" w:afterLines="60" w:after="144"/>
        <w:contextualSpacing/>
        <w:rPr>
          <w:rFonts w:ascii="Arial" w:hAnsi="Arial" w:cs="Arial"/>
          <w:bCs/>
          <w:szCs w:val="28"/>
          <w:u w:val="single"/>
        </w:rPr>
      </w:pPr>
      <w:r w:rsidRPr="003B2DB1">
        <w:rPr>
          <w:rFonts w:ascii="Arial" w:hAnsi="Arial" w:cs="Arial"/>
          <w:bCs/>
          <w:szCs w:val="28"/>
          <w:u w:val="single"/>
        </w:rPr>
        <w:t>VÝZVA K PŘEDKLÁDÁNÍ ŽÁDOSTÍ O POSKYTNUTÍ DOTACE</w:t>
      </w:r>
    </w:p>
    <w:p w14:paraId="07EA6762" w14:textId="77777777" w:rsidR="006C257C" w:rsidRPr="003B2DB1" w:rsidRDefault="006C257C" w:rsidP="006C257C">
      <w:pPr>
        <w:pStyle w:val="Nzev"/>
        <w:spacing w:beforeLines="60" w:before="144" w:afterLines="60" w:after="144"/>
        <w:contextualSpacing/>
        <w:rPr>
          <w:rFonts w:ascii="Arial" w:hAnsi="Arial" w:cs="Arial"/>
          <w:szCs w:val="28"/>
          <w:u w:val="single"/>
        </w:rPr>
      </w:pPr>
    </w:p>
    <w:tbl>
      <w:tblPr>
        <w:tblStyle w:val="Mkatabulky"/>
        <w:tblW w:w="5024"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84"/>
      </w:tblGrid>
      <w:tr w:rsidR="00A26600" w:rsidRPr="003B2DB1" w14:paraId="56688F01" w14:textId="77777777" w:rsidTr="003D5578">
        <w:trPr>
          <w:trHeight w:val="690"/>
          <w:jc w:val="center"/>
        </w:trPr>
        <w:tc>
          <w:tcPr>
            <w:tcW w:w="5000" w:type="pct"/>
            <w:shd w:val="clear" w:color="auto" w:fill="F2F2F2" w:themeFill="background1" w:themeFillShade="F2"/>
            <w:vAlign w:val="center"/>
          </w:tcPr>
          <w:p w14:paraId="7D5F91C8" w14:textId="0805187F" w:rsidR="0087124A" w:rsidRPr="003B2DB1" w:rsidRDefault="0087124A" w:rsidP="0060238B">
            <w:pPr>
              <w:pStyle w:val="Nzev"/>
              <w:numPr>
                <w:ilvl w:val="0"/>
                <w:numId w:val="13"/>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t>CÍLE PROGRAMU S VAZBOU NA PRIORITY ZLÍNSKÉHO KRAJE</w:t>
            </w:r>
          </w:p>
        </w:tc>
      </w:tr>
    </w:tbl>
    <w:p w14:paraId="176696F2" w14:textId="51E30CFB" w:rsidR="000901A5" w:rsidRPr="003B2DB1" w:rsidRDefault="000901A5" w:rsidP="004C43D1">
      <w:pPr>
        <w:pStyle w:val="Odstavecseseznamem"/>
        <w:numPr>
          <w:ilvl w:val="1"/>
          <w:numId w:val="8"/>
        </w:numPr>
        <w:tabs>
          <w:tab w:val="left" w:pos="851"/>
        </w:tabs>
        <w:spacing w:beforeLines="60" w:before="144" w:afterLines="60" w:after="144" w:line="240" w:lineRule="auto"/>
        <w:ind w:hanging="716"/>
        <w:jc w:val="both"/>
        <w:rPr>
          <w:rFonts w:ascii="Arial" w:hAnsi="Arial" w:cs="Arial"/>
          <w:b/>
          <w:caps/>
          <w:sz w:val="26"/>
          <w:szCs w:val="26"/>
          <w:u w:val="single"/>
        </w:rPr>
      </w:pPr>
      <w:r w:rsidRPr="003B2DB1">
        <w:rPr>
          <w:rFonts w:ascii="Arial" w:hAnsi="Arial" w:cs="Arial"/>
          <w:b/>
          <w:smallCaps/>
        </w:rPr>
        <w:t xml:space="preserve">Cíl programu, důvody podpory </w:t>
      </w:r>
      <w:r w:rsidR="00E153D5" w:rsidRPr="003B2DB1">
        <w:rPr>
          <w:rFonts w:ascii="Arial" w:hAnsi="Arial" w:cs="Arial"/>
          <w:b/>
          <w:smallCaps/>
        </w:rPr>
        <w:t xml:space="preserve">stanoveného účelu </w:t>
      </w:r>
      <w:r w:rsidRPr="003B2DB1">
        <w:rPr>
          <w:rFonts w:ascii="Arial" w:hAnsi="Arial" w:cs="Arial"/>
          <w:b/>
          <w:smallCaps/>
        </w:rPr>
        <w:t>a očekávané dopady podpory:</w:t>
      </w:r>
    </w:p>
    <w:p w14:paraId="0E75C7A3" w14:textId="77777777" w:rsidR="00744A01" w:rsidRPr="003B2DB1" w:rsidRDefault="00744A01" w:rsidP="00744A01">
      <w:pPr>
        <w:pStyle w:val="Odstavecseseznamem"/>
        <w:tabs>
          <w:tab w:val="left" w:pos="851"/>
        </w:tabs>
        <w:spacing w:beforeLines="60" w:before="144" w:afterLines="60" w:after="144" w:line="240" w:lineRule="auto"/>
        <w:ind w:left="716"/>
        <w:jc w:val="both"/>
        <w:rPr>
          <w:rFonts w:ascii="Arial" w:hAnsi="Arial" w:cs="Arial"/>
          <w:b/>
          <w:caps/>
          <w:sz w:val="26"/>
          <w:szCs w:val="26"/>
          <w:u w:val="single"/>
        </w:rPr>
      </w:pPr>
    </w:p>
    <w:p w14:paraId="721E5031" w14:textId="73812F4D"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r w:rsidRPr="003B2DB1">
        <w:rPr>
          <w:rFonts w:ascii="Arial" w:hAnsi="Arial" w:cs="Arial"/>
          <w:sz w:val="20"/>
          <w:szCs w:val="20"/>
        </w:rPr>
        <w:t>Cílem Programu je rozvoj významných kulturních aktivit a akcí regionálního významu</w:t>
      </w:r>
      <w:r w:rsidR="001A764A">
        <w:rPr>
          <w:rFonts w:ascii="Arial" w:hAnsi="Arial" w:cs="Arial"/>
          <w:sz w:val="20"/>
          <w:szCs w:val="20"/>
        </w:rPr>
        <w:t xml:space="preserve">, které se </w:t>
      </w:r>
      <w:r w:rsidRPr="003B2DB1">
        <w:rPr>
          <w:rFonts w:ascii="Arial" w:hAnsi="Arial" w:cs="Arial"/>
          <w:sz w:val="20"/>
          <w:szCs w:val="20"/>
        </w:rPr>
        <w:t>vztahují k místní komunitě Zlínského kraje</w:t>
      </w:r>
      <w:r w:rsidR="001A764A">
        <w:rPr>
          <w:rFonts w:ascii="Arial" w:hAnsi="Arial" w:cs="Arial"/>
          <w:sz w:val="20"/>
          <w:szCs w:val="20"/>
        </w:rPr>
        <w:t xml:space="preserve"> a </w:t>
      </w:r>
      <w:r w:rsidRPr="003B2DB1">
        <w:rPr>
          <w:rFonts w:ascii="Arial" w:hAnsi="Arial" w:cs="Arial"/>
          <w:sz w:val="20"/>
          <w:szCs w:val="20"/>
        </w:rPr>
        <w:t>které svým významem zásadně propagují Zlínský kraj.</w:t>
      </w:r>
    </w:p>
    <w:p w14:paraId="0FF76040" w14:textId="77777777"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p>
    <w:p w14:paraId="20343D76" w14:textId="77777777"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r w:rsidRPr="003B2DB1">
        <w:rPr>
          <w:rFonts w:ascii="Arial" w:hAnsi="Arial" w:cs="Arial"/>
          <w:sz w:val="20"/>
          <w:szCs w:val="20"/>
        </w:rPr>
        <w:t>Důvodem poskytnutí dotace je zachování, rozvoj a propagace kulturního života na území Zlínského kraje.</w:t>
      </w:r>
    </w:p>
    <w:p w14:paraId="0F2692EA" w14:textId="77777777"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p>
    <w:p w14:paraId="55DED394" w14:textId="77777777" w:rsidR="00744A01" w:rsidRPr="003B2DB1" w:rsidRDefault="00744A01" w:rsidP="00744A01">
      <w:pPr>
        <w:pStyle w:val="Odstavecseseznamem"/>
        <w:tabs>
          <w:tab w:val="left" w:pos="851"/>
        </w:tabs>
        <w:spacing w:beforeLines="60" w:before="144" w:afterLines="60" w:after="144" w:line="240" w:lineRule="auto"/>
        <w:ind w:left="792"/>
        <w:jc w:val="both"/>
        <w:rPr>
          <w:rFonts w:ascii="Arial" w:hAnsi="Arial" w:cs="Arial"/>
          <w:sz w:val="20"/>
          <w:szCs w:val="20"/>
        </w:rPr>
      </w:pPr>
      <w:r w:rsidRPr="003B2DB1">
        <w:rPr>
          <w:rFonts w:ascii="Arial" w:hAnsi="Arial" w:cs="Arial"/>
          <w:sz w:val="20"/>
          <w:szCs w:val="20"/>
        </w:rPr>
        <w:t xml:space="preserve">V rámci uvedené poskytnuté dotace jsou očekávány následující dopady: </w:t>
      </w:r>
    </w:p>
    <w:p w14:paraId="6067B3EC" w14:textId="77777777" w:rsidR="00744A01" w:rsidRPr="003B2DB1" w:rsidRDefault="00744A01" w:rsidP="0060238B">
      <w:pPr>
        <w:pStyle w:val="Odstavecseseznamem"/>
        <w:numPr>
          <w:ilvl w:val="0"/>
          <w:numId w:val="19"/>
        </w:numPr>
        <w:shd w:val="clear" w:color="auto" w:fill="FFFFFF" w:themeFill="background1"/>
        <w:spacing w:before="100" w:beforeAutospacing="1" w:after="100" w:afterAutospacing="1" w:line="240" w:lineRule="auto"/>
        <w:jc w:val="both"/>
        <w:rPr>
          <w:rFonts w:ascii="Arial" w:eastAsia="Times New Roman" w:hAnsi="Arial" w:cs="Arial"/>
          <w:sz w:val="20"/>
          <w:szCs w:val="21"/>
        </w:rPr>
      </w:pPr>
      <w:r w:rsidRPr="003B2DB1">
        <w:rPr>
          <w:rFonts w:ascii="Arial" w:eastAsia="Times New Roman" w:hAnsi="Arial" w:cs="Arial"/>
          <w:sz w:val="20"/>
          <w:szCs w:val="21"/>
        </w:rPr>
        <w:t>přínos realizace projektu pro uchování a rozvoj kulturního dědictví a tradic a využití kulturních památek Zlínského kraje,</w:t>
      </w:r>
    </w:p>
    <w:p w14:paraId="056E58CD" w14:textId="70F7D4B9" w:rsidR="00744A01" w:rsidRPr="003B2DB1" w:rsidRDefault="00744A01" w:rsidP="0060238B">
      <w:pPr>
        <w:pStyle w:val="Odstavecseseznamem"/>
        <w:numPr>
          <w:ilvl w:val="0"/>
          <w:numId w:val="19"/>
        </w:numPr>
        <w:shd w:val="clear" w:color="auto" w:fill="FFFFFF" w:themeFill="background1"/>
        <w:spacing w:before="100" w:beforeAutospacing="1" w:after="100" w:afterAutospacing="1" w:line="240" w:lineRule="auto"/>
        <w:jc w:val="both"/>
        <w:rPr>
          <w:rFonts w:ascii="Arial" w:eastAsia="Times New Roman" w:hAnsi="Arial" w:cs="Arial"/>
          <w:sz w:val="20"/>
          <w:szCs w:val="21"/>
        </w:rPr>
      </w:pPr>
      <w:r w:rsidRPr="003B2DB1">
        <w:rPr>
          <w:rFonts w:ascii="Arial" w:eastAsia="Times New Roman" w:hAnsi="Arial" w:cs="Arial"/>
          <w:sz w:val="20"/>
          <w:szCs w:val="21"/>
        </w:rPr>
        <w:t>obohacení kulturního života Zlínského kraje (všech skupin obyvatel, včetně zdravotně postižených),</w:t>
      </w:r>
    </w:p>
    <w:p w14:paraId="6EA8B47E" w14:textId="207A0850" w:rsidR="00A60E5A" w:rsidRPr="003B2DB1" w:rsidRDefault="00A60E5A" w:rsidP="0060238B">
      <w:pPr>
        <w:pStyle w:val="Odstavecseseznamem"/>
        <w:numPr>
          <w:ilvl w:val="0"/>
          <w:numId w:val="19"/>
        </w:numPr>
        <w:shd w:val="clear" w:color="auto" w:fill="FFFFFF" w:themeFill="background1"/>
        <w:spacing w:before="100" w:beforeAutospacing="1" w:after="100" w:afterAutospacing="1" w:line="240" w:lineRule="auto"/>
        <w:jc w:val="both"/>
        <w:rPr>
          <w:rFonts w:ascii="Arial" w:eastAsia="Times New Roman" w:hAnsi="Arial" w:cs="Arial"/>
          <w:sz w:val="20"/>
          <w:szCs w:val="21"/>
        </w:rPr>
      </w:pPr>
      <w:r w:rsidRPr="003B2DB1">
        <w:rPr>
          <w:rFonts w:ascii="Arial" w:eastAsia="Times New Roman" w:hAnsi="Arial" w:cs="Arial"/>
          <w:sz w:val="20"/>
          <w:szCs w:val="21"/>
        </w:rPr>
        <w:t xml:space="preserve">podpora </w:t>
      </w:r>
      <w:r w:rsidR="00DE40B8">
        <w:rPr>
          <w:rFonts w:ascii="Arial" w:eastAsia="Times New Roman" w:hAnsi="Arial" w:cs="Arial"/>
          <w:sz w:val="20"/>
          <w:szCs w:val="21"/>
        </w:rPr>
        <w:t xml:space="preserve">nekomerční </w:t>
      </w:r>
      <w:r w:rsidRPr="003B2DB1">
        <w:rPr>
          <w:rFonts w:ascii="Arial" w:eastAsia="Times New Roman" w:hAnsi="Arial" w:cs="Arial"/>
          <w:sz w:val="20"/>
          <w:szCs w:val="21"/>
        </w:rPr>
        <w:t>klubové scény</w:t>
      </w:r>
      <w:r w:rsidR="00A26600" w:rsidRPr="003B2DB1">
        <w:rPr>
          <w:rFonts w:ascii="Arial" w:eastAsia="Times New Roman" w:hAnsi="Arial" w:cs="Arial"/>
          <w:sz w:val="20"/>
          <w:szCs w:val="21"/>
        </w:rPr>
        <w:t>,</w:t>
      </w:r>
    </w:p>
    <w:p w14:paraId="755171CF" w14:textId="77777777" w:rsidR="00744A01" w:rsidRPr="003B2DB1" w:rsidRDefault="00744A01" w:rsidP="0060238B">
      <w:pPr>
        <w:pStyle w:val="Odstavecseseznamem"/>
        <w:numPr>
          <w:ilvl w:val="0"/>
          <w:numId w:val="19"/>
        </w:numPr>
        <w:shd w:val="clear" w:color="auto" w:fill="FFFFFF" w:themeFill="background1"/>
        <w:spacing w:before="100" w:beforeAutospacing="1" w:after="100" w:afterAutospacing="1" w:line="240" w:lineRule="auto"/>
        <w:jc w:val="both"/>
        <w:rPr>
          <w:rFonts w:ascii="Arial" w:eastAsia="Times New Roman" w:hAnsi="Arial" w:cs="Arial"/>
          <w:sz w:val="20"/>
          <w:szCs w:val="21"/>
        </w:rPr>
      </w:pPr>
      <w:r w:rsidRPr="003B2DB1">
        <w:rPr>
          <w:rFonts w:ascii="Arial" w:eastAsia="Times New Roman" w:hAnsi="Arial" w:cs="Arial"/>
          <w:sz w:val="20"/>
          <w:szCs w:val="21"/>
        </w:rPr>
        <w:t>návaznost projektu na regionální, krajská a celorepubliková kola soutěží a přehlídek.</w:t>
      </w:r>
    </w:p>
    <w:p w14:paraId="6BAD4C03" w14:textId="77777777" w:rsidR="000901A5" w:rsidRPr="003B2DB1" w:rsidRDefault="000901A5" w:rsidP="002866A1">
      <w:pPr>
        <w:pStyle w:val="Odstavecseseznamem"/>
        <w:tabs>
          <w:tab w:val="left" w:pos="8130"/>
        </w:tabs>
        <w:spacing w:beforeLines="60" w:before="144" w:afterLines="60" w:after="144" w:line="240" w:lineRule="auto"/>
        <w:ind w:left="360"/>
        <w:jc w:val="both"/>
        <w:rPr>
          <w:rFonts w:ascii="Arial" w:hAnsi="Arial" w:cs="Arial"/>
          <w:sz w:val="20"/>
          <w:szCs w:val="20"/>
        </w:rPr>
      </w:pPr>
    </w:p>
    <w:p w14:paraId="7249F657" w14:textId="77777777" w:rsidR="000901A5" w:rsidRPr="003B2DB1"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3B2DB1">
        <w:rPr>
          <w:rFonts w:ascii="Arial" w:hAnsi="Arial" w:cs="Arial"/>
          <w:b/>
          <w:smallCaps/>
        </w:rPr>
        <w:t>Soulad se strategickými a odvětvovými koncepcemi:</w:t>
      </w:r>
    </w:p>
    <w:p w14:paraId="0F02AB75" w14:textId="71A779F6" w:rsidR="00744A01" w:rsidRPr="003B2DB1" w:rsidRDefault="00744A01" w:rsidP="00760B43">
      <w:pPr>
        <w:pStyle w:val="Odstavecseseznamem"/>
        <w:tabs>
          <w:tab w:val="left" w:pos="851"/>
        </w:tabs>
        <w:spacing w:beforeLines="60" w:before="144" w:afterLines="60" w:after="144" w:line="240" w:lineRule="auto"/>
        <w:ind w:left="851"/>
        <w:jc w:val="both"/>
        <w:rPr>
          <w:rFonts w:ascii="Arial" w:hAnsi="Arial" w:cs="Arial"/>
          <w:sz w:val="20"/>
          <w:szCs w:val="20"/>
        </w:rPr>
      </w:pPr>
      <w:r w:rsidRPr="003B2DB1">
        <w:rPr>
          <w:rFonts w:ascii="Arial" w:hAnsi="Arial" w:cs="Arial"/>
          <w:sz w:val="20"/>
          <w:szCs w:val="20"/>
        </w:rPr>
        <w:t>Strategie rozvoje Zlínského kraje 2030 – pilíř č. 2, prioritní oblast 2.4.1 Zajistit ochranu a rozvoj kulturního dědictví regionu a 2.4.2 Přispívat k posilování role kulturních institucí regionu</w:t>
      </w:r>
      <w:r w:rsidR="008A0402">
        <w:rPr>
          <w:rFonts w:ascii="Arial" w:hAnsi="Arial" w:cs="Arial"/>
          <w:sz w:val="20"/>
          <w:szCs w:val="20"/>
        </w:rPr>
        <w:t>.</w:t>
      </w:r>
    </w:p>
    <w:p w14:paraId="15B649D6" w14:textId="3E13ECFC" w:rsidR="003D5578" w:rsidRPr="003B2DB1" w:rsidRDefault="003D5578" w:rsidP="00744A01">
      <w:pPr>
        <w:pStyle w:val="Odstavecseseznamem"/>
        <w:tabs>
          <w:tab w:val="left" w:pos="851"/>
        </w:tabs>
        <w:spacing w:beforeLines="60" w:before="144" w:afterLines="60" w:after="144" w:line="240" w:lineRule="auto"/>
        <w:ind w:left="851"/>
        <w:jc w:val="both"/>
        <w:rPr>
          <w:rFonts w:ascii="Arial" w:hAnsi="Arial" w:cs="Arial"/>
          <w:sz w:val="20"/>
          <w:szCs w:val="20"/>
        </w:rPr>
      </w:pPr>
    </w:p>
    <w:tbl>
      <w:tblPr>
        <w:tblStyle w:val="Mkatabulky"/>
        <w:tblW w:w="5016"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70"/>
      </w:tblGrid>
      <w:tr w:rsidR="00A26600" w:rsidRPr="003B2DB1" w14:paraId="09313762" w14:textId="77777777" w:rsidTr="003D5578">
        <w:trPr>
          <w:trHeight w:val="663"/>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163B55B" w14:textId="2A894A93" w:rsidR="0087124A" w:rsidRPr="003B2DB1" w:rsidRDefault="00B375B3" w:rsidP="0087124A">
            <w:pPr>
              <w:pStyle w:val="Nzev"/>
              <w:numPr>
                <w:ilvl w:val="0"/>
                <w:numId w:val="8"/>
              </w:numPr>
              <w:spacing w:beforeLines="60" w:before="144" w:afterLines="60" w:after="144"/>
              <w:contextualSpacing/>
              <w:jc w:val="left"/>
              <w:rPr>
                <w:rFonts w:ascii="Arial" w:hAnsi="Arial" w:cs="Arial"/>
                <w:bCs/>
                <w:sz w:val="24"/>
                <w:szCs w:val="24"/>
                <w:u w:val="single"/>
              </w:rPr>
            </w:pPr>
            <w:r w:rsidRPr="003B2DB1">
              <w:rPr>
                <w:rFonts w:ascii="Arial" w:hAnsi="Arial" w:cs="Arial"/>
                <w:bCs/>
                <w:sz w:val="24"/>
                <w:szCs w:val="24"/>
                <w:u w:val="single"/>
              </w:rPr>
              <w:t>LHŮTA PRO PODÁNÍ ŽÁDOSTI O POSKYTNUTÍ DOTACE</w:t>
            </w:r>
            <w:r w:rsidR="000C14E8" w:rsidRPr="003B2DB1">
              <w:rPr>
                <w:rFonts w:ascii="Arial" w:hAnsi="Arial" w:cs="Arial"/>
                <w:bCs/>
                <w:sz w:val="24"/>
                <w:szCs w:val="24"/>
                <w:u w:val="single"/>
              </w:rPr>
              <w:t xml:space="preserve"> </w:t>
            </w:r>
          </w:p>
        </w:tc>
      </w:tr>
    </w:tbl>
    <w:p w14:paraId="061289F7" w14:textId="580B99C6" w:rsidR="00933717" w:rsidRPr="003B2DB1" w:rsidRDefault="00933717" w:rsidP="0015336B">
      <w:pPr>
        <w:shd w:val="clear" w:color="auto" w:fill="FFFFFF" w:themeFill="background1"/>
        <w:tabs>
          <w:tab w:val="left" w:pos="8130"/>
        </w:tabs>
        <w:spacing w:beforeLines="60" w:before="144" w:afterLines="60" w:after="144" w:line="240" w:lineRule="auto"/>
        <w:ind w:firstLine="426"/>
        <w:jc w:val="both"/>
        <w:rPr>
          <w:rFonts w:ascii="Arial" w:hAnsi="Arial" w:cs="Arial"/>
          <w:b/>
          <w:sz w:val="20"/>
          <w:szCs w:val="20"/>
        </w:rPr>
      </w:pPr>
      <w:r w:rsidRPr="003B2DB1">
        <w:rPr>
          <w:rFonts w:ascii="Arial" w:hAnsi="Arial" w:cs="Arial"/>
          <w:sz w:val="20"/>
          <w:szCs w:val="20"/>
        </w:rPr>
        <w:t xml:space="preserve">Žadatel může předložit Žádost o poskytnutí dotace (dále jen „Žádost“) ve lhůtě: </w:t>
      </w:r>
    </w:p>
    <w:p w14:paraId="6E0F8E3B" w14:textId="18B21C90" w:rsidR="00744A01" w:rsidRPr="009733CB" w:rsidRDefault="00744A01" w:rsidP="0015336B">
      <w:pPr>
        <w:shd w:val="clear" w:color="auto" w:fill="FFFFFF" w:themeFill="background1"/>
        <w:tabs>
          <w:tab w:val="left" w:pos="8130"/>
        </w:tabs>
        <w:spacing w:beforeLines="60" w:before="144" w:afterLines="60" w:after="144" w:line="240" w:lineRule="auto"/>
        <w:ind w:left="567" w:firstLine="284"/>
        <w:jc w:val="both"/>
        <w:rPr>
          <w:rFonts w:ascii="Arial" w:hAnsi="Arial" w:cs="Arial"/>
          <w:b/>
          <w:sz w:val="20"/>
          <w:szCs w:val="20"/>
        </w:rPr>
      </w:pPr>
      <w:r w:rsidRPr="009733CB">
        <w:rPr>
          <w:rFonts w:ascii="Arial" w:hAnsi="Arial" w:cs="Arial"/>
          <w:b/>
          <w:sz w:val="20"/>
          <w:szCs w:val="20"/>
        </w:rPr>
        <w:t xml:space="preserve">1) od </w:t>
      </w:r>
      <w:r w:rsidR="00FD108D" w:rsidRPr="009733CB">
        <w:rPr>
          <w:rFonts w:ascii="Arial" w:hAnsi="Arial" w:cs="Arial"/>
          <w:b/>
          <w:sz w:val="20"/>
          <w:szCs w:val="20"/>
        </w:rPr>
        <w:t>1</w:t>
      </w:r>
      <w:r w:rsidR="00E21F43" w:rsidRPr="009733CB">
        <w:rPr>
          <w:rFonts w:ascii="Arial" w:hAnsi="Arial" w:cs="Arial"/>
          <w:b/>
          <w:sz w:val="20"/>
          <w:szCs w:val="20"/>
        </w:rPr>
        <w:t>9</w:t>
      </w:r>
      <w:r w:rsidRPr="009733CB">
        <w:rPr>
          <w:rFonts w:ascii="Arial" w:hAnsi="Arial" w:cs="Arial"/>
          <w:b/>
          <w:sz w:val="20"/>
          <w:szCs w:val="20"/>
        </w:rPr>
        <w:t xml:space="preserve">. 1. </w:t>
      </w:r>
      <w:r w:rsidR="00E96E10" w:rsidRPr="009733CB">
        <w:rPr>
          <w:rFonts w:ascii="Arial" w:hAnsi="Arial" w:cs="Arial"/>
          <w:b/>
          <w:sz w:val="20"/>
          <w:szCs w:val="20"/>
        </w:rPr>
        <w:t>202</w:t>
      </w:r>
      <w:r w:rsidR="00072DEB" w:rsidRPr="009733CB">
        <w:rPr>
          <w:rFonts w:ascii="Arial" w:hAnsi="Arial" w:cs="Arial"/>
          <w:b/>
          <w:sz w:val="20"/>
          <w:szCs w:val="20"/>
        </w:rPr>
        <w:t>6</w:t>
      </w:r>
      <w:r w:rsidR="00E96E10" w:rsidRPr="009733CB">
        <w:rPr>
          <w:rFonts w:ascii="Arial" w:hAnsi="Arial" w:cs="Arial"/>
          <w:b/>
          <w:sz w:val="20"/>
          <w:szCs w:val="20"/>
        </w:rPr>
        <w:t xml:space="preserve"> </w:t>
      </w:r>
      <w:r w:rsidRPr="009733CB">
        <w:rPr>
          <w:rFonts w:ascii="Arial" w:hAnsi="Arial" w:cs="Arial"/>
          <w:b/>
          <w:sz w:val="20"/>
          <w:szCs w:val="20"/>
        </w:rPr>
        <w:t xml:space="preserve">do </w:t>
      </w:r>
      <w:r w:rsidR="00E21F43" w:rsidRPr="009733CB">
        <w:rPr>
          <w:rFonts w:ascii="Arial" w:hAnsi="Arial" w:cs="Arial"/>
          <w:b/>
          <w:sz w:val="20"/>
          <w:szCs w:val="20"/>
        </w:rPr>
        <w:t>2</w:t>
      </w:r>
      <w:r w:rsidRPr="009733CB">
        <w:rPr>
          <w:rFonts w:ascii="Arial" w:hAnsi="Arial" w:cs="Arial"/>
          <w:b/>
          <w:sz w:val="20"/>
          <w:szCs w:val="20"/>
        </w:rPr>
        <w:t xml:space="preserve">. </w:t>
      </w:r>
      <w:r w:rsidR="00E21F43" w:rsidRPr="009733CB">
        <w:rPr>
          <w:rFonts w:ascii="Arial" w:hAnsi="Arial" w:cs="Arial"/>
          <w:b/>
          <w:sz w:val="20"/>
          <w:szCs w:val="20"/>
        </w:rPr>
        <w:t>2</w:t>
      </w:r>
      <w:r w:rsidRPr="009733CB">
        <w:rPr>
          <w:rFonts w:ascii="Arial" w:hAnsi="Arial" w:cs="Arial"/>
          <w:b/>
          <w:sz w:val="20"/>
          <w:szCs w:val="20"/>
        </w:rPr>
        <w:t>. 20</w:t>
      </w:r>
      <w:r w:rsidR="006114B6" w:rsidRPr="009733CB">
        <w:rPr>
          <w:rFonts w:ascii="Arial" w:hAnsi="Arial" w:cs="Arial"/>
          <w:b/>
          <w:sz w:val="20"/>
          <w:szCs w:val="20"/>
        </w:rPr>
        <w:t>2</w:t>
      </w:r>
      <w:r w:rsidR="00072DEB" w:rsidRPr="009733CB">
        <w:rPr>
          <w:rFonts w:ascii="Arial" w:hAnsi="Arial" w:cs="Arial"/>
          <w:b/>
          <w:sz w:val="20"/>
          <w:szCs w:val="20"/>
        </w:rPr>
        <w:t>6</w:t>
      </w:r>
      <w:r w:rsidR="000716D8" w:rsidRPr="009733CB">
        <w:rPr>
          <w:rFonts w:ascii="Arial" w:hAnsi="Arial" w:cs="Arial"/>
          <w:b/>
          <w:sz w:val="20"/>
          <w:szCs w:val="20"/>
        </w:rPr>
        <w:t xml:space="preserve"> </w:t>
      </w:r>
      <w:r w:rsidRPr="009733CB">
        <w:rPr>
          <w:rFonts w:ascii="Arial" w:hAnsi="Arial" w:cs="Arial"/>
          <w:b/>
          <w:sz w:val="20"/>
          <w:szCs w:val="20"/>
        </w:rPr>
        <w:t xml:space="preserve">do </w:t>
      </w:r>
      <w:r w:rsidR="00D912E0" w:rsidRPr="009733CB">
        <w:rPr>
          <w:rFonts w:ascii="Arial" w:hAnsi="Arial" w:cs="Arial"/>
          <w:b/>
          <w:sz w:val="20"/>
          <w:szCs w:val="20"/>
        </w:rPr>
        <w:t>11</w:t>
      </w:r>
      <w:r w:rsidRPr="009733CB">
        <w:rPr>
          <w:rFonts w:ascii="Arial" w:hAnsi="Arial" w:cs="Arial"/>
          <w:b/>
          <w:sz w:val="20"/>
          <w:szCs w:val="20"/>
        </w:rPr>
        <w:t>:00</w:t>
      </w:r>
      <w:r w:rsidR="00F32BC5">
        <w:rPr>
          <w:rFonts w:ascii="Arial" w:hAnsi="Arial" w:cs="Arial"/>
          <w:b/>
          <w:sz w:val="20"/>
          <w:szCs w:val="20"/>
        </w:rPr>
        <w:t>:00</w:t>
      </w:r>
      <w:r w:rsidRPr="009733CB">
        <w:rPr>
          <w:rFonts w:ascii="Arial" w:hAnsi="Arial" w:cs="Arial"/>
          <w:b/>
          <w:sz w:val="20"/>
          <w:szCs w:val="20"/>
        </w:rPr>
        <w:t xml:space="preserve"> hodin (1. kolo) </w:t>
      </w:r>
    </w:p>
    <w:p w14:paraId="65D04C71" w14:textId="631FECD6" w:rsidR="00744A01" w:rsidRPr="009733CB" w:rsidRDefault="00744A01" w:rsidP="0015336B">
      <w:pPr>
        <w:pStyle w:val="Odstavecseseznamem"/>
        <w:shd w:val="clear" w:color="auto" w:fill="FFFFFF" w:themeFill="background1"/>
        <w:tabs>
          <w:tab w:val="left" w:pos="8130"/>
        </w:tabs>
        <w:spacing w:beforeLines="60" w:before="144" w:afterLines="60" w:after="144" w:line="240" w:lineRule="auto"/>
        <w:ind w:left="567" w:firstLine="284"/>
        <w:jc w:val="both"/>
        <w:rPr>
          <w:rFonts w:ascii="Arial" w:hAnsi="Arial" w:cs="Arial"/>
          <w:i/>
          <w:iCs/>
          <w:sz w:val="16"/>
          <w:szCs w:val="16"/>
        </w:rPr>
      </w:pPr>
      <w:r w:rsidRPr="009733CB">
        <w:rPr>
          <w:rFonts w:ascii="Arial" w:hAnsi="Arial" w:cs="Arial"/>
          <w:b/>
          <w:sz w:val="20"/>
          <w:szCs w:val="20"/>
        </w:rPr>
        <w:t>- akce s termínem konání od 1. 1. 20</w:t>
      </w:r>
      <w:r w:rsidR="006114B6" w:rsidRPr="009733CB">
        <w:rPr>
          <w:rFonts w:ascii="Arial" w:hAnsi="Arial" w:cs="Arial"/>
          <w:b/>
          <w:sz w:val="20"/>
          <w:szCs w:val="20"/>
        </w:rPr>
        <w:t>2</w:t>
      </w:r>
      <w:r w:rsidR="003B791C" w:rsidRPr="009733CB">
        <w:rPr>
          <w:rFonts w:ascii="Arial" w:hAnsi="Arial" w:cs="Arial"/>
          <w:b/>
          <w:sz w:val="20"/>
          <w:szCs w:val="20"/>
        </w:rPr>
        <w:t>6</w:t>
      </w:r>
      <w:r w:rsidR="00FD108D" w:rsidRPr="009733CB">
        <w:rPr>
          <w:rFonts w:ascii="Arial" w:hAnsi="Arial" w:cs="Arial"/>
          <w:b/>
          <w:sz w:val="20"/>
          <w:szCs w:val="20"/>
        </w:rPr>
        <w:t xml:space="preserve"> </w:t>
      </w:r>
      <w:r w:rsidRPr="009733CB">
        <w:rPr>
          <w:rFonts w:ascii="Arial" w:hAnsi="Arial" w:cs="Arial"/>
          <w:b/>
          <w:sz w:val="20"/>
          <w:szCs w:val="20"/>
        </w:rPr>
        <w:t>do 31. 8. 20</w:t>
      </w:r>
      <w:r w:rsidR="006114B6" w:rsidRPr="009733CB">
        <w:rPr>
          <w:rFonts w:ascii="Arial" w:hAnsi="Arial" w:cs="Arial"/>
          <w:b/>
          <w:sz w:val="20"/>
          <w:szCs w:val="20"/>
        </w:rPr>
        <w:t>2</w:t>
      </w:r>
      <w:r w:rsidR="003B791C" w:rsidRPr="009733CB">
        <w:rPr>
          <w:rFonts w:ascii="Arial" w:hAnsi="Arial" w:cs="Arial"/>
          <w:b/>
          <w:sz w:val="20"/>
          <w:szCs w:val="20"/>
        </w:rPr>
        <w:t>6</w:t>
      </w:r>
    </w:p>
    <w:p w14:paraId="0311712F" w14:textId="2F26ED59" w:rsidR="00744A01" w:rsidRPr="009733CB" w:rsidRDefault="00744A01" w:rsidP="0015336B">
      <w:pPr>
        <w:shd w:val="clear" w:color="auto" w:fill="FFFFFF" w:themeFill="background1"/>
        <w:tabs>
          <w:tab w:val="left" w:pos="8130"/>
        </w:tabs>
        <w:spacing w:beforeLines="60" w:before="144" w:afterLines="60" w:after="144" w:line="240" w:lineRule="auto"/>
        <w:ind w:left="567" w:firstLine="284"/>
        <w:jc w:val="both"/>
        <w:rPr>
          <w:rFonts w:ascii="Arial" w:hAnsi="Arial" w:cs="Arial"/>
          <w:b/>
          <w:sz w:val="20"/>
          <w:szCs w:val="20"/>
        </w:rPr>
      </w:pPr>
      <w:r w:rsidRPr="009733CB">
        <w:rPr>
          <w:rFonts w:ascii="Arial" w:hAnsi="Arial" w:cs="Arial"/>
          <w:b/>
          <w:sz w:val="20"/>
          <w:szCs w:val="20"/>
        </w:rPr>
        <w:t xml:space="preserve">2) od </w:t>
      </w:r>
      <w:r w:rsidR="00F433DB" w:rsidRPr="009733CB">
        <w:rPr>
          <w:rFonts w:ascii="Arial" w:hAnsi="Arial" w:cs="Arial"/>
          <w:b/>
          <w:sz w:val="20"/>
          <w:szCs w:val="20"/>
        </w:rPr>
        <w:t>9</w:t>
      </w:r>
      <w:r w:rsidRPr="009733CB">
        <w:rPr>
          <w:rFonts w:ascii="Arial" w:hAnsi="Arial" w:cs="Arial"/>
          <w:b/>
          <w:sz w:val="20"/>
          <w:szCs w:val="20"/>
        </w:rPr>
        <w:t xml:space="preserve">. </w:t>
      </w:r>
      <w:r w:rsidR="00562B9C" w:rsidRPr="009733CB">
        <w:rPr>
          <w:rFonts w:ascii="Arial" w:hAnsi="Arial" w:cs="Arial"/>
          <w:b/>
          <w:sz w:val="20"/>
          <w:szCs w:val="20"/>
        </w:rPr>
        <w:t>4</w:t>
      </w:r>
      <w:r w:rsidRPr="009733CB">
        <w:rPr>
          <w:rFonts w:ascii="Arial" w:hAnsi="Arial" w:cs="Arial"/>
          <w:b/>
          <w:sz w:val="20"/>
          <w:szCs w:val="20"/>
        </w:rPr>
        <w:t>. 20</w:t>
      </w:r>
      <w:r w:rsidR="006114B6" w:rsidRPr="009733CB">
        <w:rPr>
          <w:rFonts w:ascii="Arial" w:hAnsi="Arial" w:cs="Arial"/>
          <w:b/>
          <w:sz w:val="20"/>
          <w:szCs w:val="20"/>
        </w:rPr>
        <w:t>2</w:t>
      </w:r>
      <w:r w:rsidR="00104C34" w:rsidRPr="009733CB">
        <w:rPr>
          <w:rFonts w:ascii="Arial" w:hAnsi="Arial" w:cs="Arial"/>
          <w:b/>
          <w:sz w:val="20"/>
          <w:szCs w:val="20"/>
        </w:rPr>
        <w:t>6</w:t>
      </w:r>
      <w:r w:rsidRPr="009733CB">
        <w:rPr>
          <w:rFonts w:ascii="Arial" w:hAnsi="Arial" w:cs="Arial"/>
          <w:b/>
          <w:sz w:val="20"/>
          <w:szCs w:val="20"/>
        </w:rPr>
        <w:t xml:space="preserve"> do </w:t>
      </w:r>
      <w:r w:rsidR="00FB5EC8" w:rsidRPr="009733CB">
        <w:rPr>
          <w:rFonts w:ascii="Arial" w:hAnsi="Arial" w:cs="Arial"/>
          <w:b/>
          <w:sz w:val="20"/>
          <w:szCs w:val="20"/>
        </w:rPr>
        <w:t>22</w:t>
      </w:r>
      <w:r w:rsidR="00562B9C" w:rsidRPr="009733CB">
        <w:rPr>
          <w:rFonts w:ascii="Arial" w:hAnsi="Arial" w:cs="Arial"/>
          <w:b/>
          <w:sz w:val="20"/>
          <w:szCs w:val="20"/>
        </w:rPr>
        <w:t>. 4</w:t>
      </w:r>
      <w:r w:rsidRPr="009733CB">
        <w:rPr>
          <w:rFonts w:ascii="Arial" w:hAnsi="Arial" w:cs="Arial"/>
          <w:b/>
          <w:sz w:val="20"/>
          <w:szCs w:val="20"/>
        </w:rPr>
        <w:t xml:space="preserve">. </w:t>
      </w:r>
      <w:r w:rsidR="006114B6" w:rsidRPr="009733CB">
        <w:rPr>
          <w:rFonts w:ascii="Arial" w:hAnsi="Arial" w:cs="Arial"/>
          <w:b/>
          <w:sz w:val="20"/>
          <w:szCs w:val="20"/>
        </w:rPr>
        <w:t>202</w:t>
      </w:r>
      <w:r w:rsidR="00104C34" w:rsidRPr="009733CB">
        <w:rPr>
          <w:rFonts w:ascii="Arial" w:hAnsi="Arial" w:cs="Arial"/>
          <w:b/>
          <w:sz w:val="20"/>
          <w:szCs w:val="20"/>
        </w:rPr>
        <w:t>6</w:t>
      </w:r>
      <w:r w:rsidR="00DF2B4D" w:rsidRPr="009733CB">
        <w:rPr>
          <w:rFonts w:ascii="Arial" w:hAnsi="Arial" w:cs="Arial"/>
          <w:b/>
          <w:sz w:val="20"/>
          <w:szCs w:val="20"/>
        </w:rPr>
        <w:t xml:space="preserve"> </w:t>
      </w:r>
      <w:r w:rsidRPr="009733CB">
        <w:rPr>
          <w:rFonts w:ascii="Arial" w:hAnsi="Arial" w:cs="Arial"/>
          <w:b/>
          <w:sz w:val="20"/>
          <w:szCs w:val="20"/>
        </w:rPr>
        <w:t xml:space="preserve">do </w:t>
      </w:r>
      <w:r w:rsidR="00E274CD" w:rsidRPr="009733CB">
        <w:rPr>
          <w:rFonts w:ascii="Arial" w:hAnsi="Arial" w:cs="Arial"/>
          <w:b/>
          <w:sz w:val="20"/>
          <w:szCs w:val="20"/>
        </w:rPr>
        <w:t>1</w:t>
      </w:r>
      <w:r w:rsidR="00D912E0" w:rsidRPr="009733CB">
        <w:rPr>
          <w:rFonts w:ascii="Arial" w:hAnsi="Arial" w:cs="Arial"/>
          <w:b/>
          <w:sz w:val="20"/>
          <w:szCs w:val="20"/>
        </w:rPr>
        <w:t>1</w:t>
      </w:r>
      <w:r w:rsidRPr="009733CB">
        <w:rPr>
          <w:rFonts w:ascii="Arial" w:hAnsi="Arial" w:cs="Arial"/>
          <w:b/>
          <w:sz w:val="20"/>
          <w:szCs w:val="20"/>
        </w:rPr>
        <w:t>:00</w:t>
      </w:r>
      <w:r w:rsidR="00F32BC5">
        <w:rPr>
          <w:rFonts w:ascii="Arial" w:hAnsi="Arial" w:cs="Arial"/>
          <w:b/>
          <w:sz w:val="20"/>
          <w:szCs w:val="20"/>
        </w:rPr>
        <w:t>:00</w:t>
      </w:r>
      <w:r w:rsidRPr="009733CB">
        <w:rPr>
          <w:rFonts w:ascii="Arial" w:hAnsi="Arial" w:cs="Arial"/>
          <w:b/>
          <w:sz w:val="20"/>
          <w:szCs w:val="20"/>
        </w:rPr>
        <w:t xml:space="preserve"> hodin (2. kolo) </w:t>
      </w:r>
    </w:p>
    <w:p w14:paraId="1AE7FE58" w14:textId="2D313D08" w:rsidR="00744A01" w:rsidRPr="003B2DB1" w:rsidRDefault="00744A01" w:rsidP="0015336B">
      <w:pPr>
        <w:pStyle w:val="Odstavecseseznamem"/>
        <w:shd w:val="clear" w:color="auto" w:fill="FFFFFF" w:themeFill="background1"/>
        <w:tabs>
          <w:tab w:val="left" w:pos="8130"/>
        </w:tabs>
        <w:spacing w:beforeLines="60" w:before="144" w:afterLines="60" w:after="144" w:line="240" w:lineRule="auto"/>
        <w:ind w:left="567" w:firstLine="284"/>
        <w:jc w:val="both"/>
      </w:pPr>
      <w:r w:rsidRPr="009733CB">
        <w:rPr>
          <w:rFonts w:ascii="Arial" w:hAnsi="Arial" w:cs="Arial"/>
          <w:b/>
          <w:sz w:val="20"/>
          <w:szCs w:val="20"/>
        </w:rPr>
        <w:t xml:space="preserve">- akce s termínem konání od 1. 7. </w:t>
      </w:r>
      <w:r w:rsidR="00FB5EC8" w:rsidRPr="009733CB">
        <w:rPr>
          <w:rFonts w:ascii="Arial" w:hAnsi="Arial" w:cs="Arial"/>
          <w:b/>
          <w:sz w:val="20"/>
          <w:szCs w:val="20"/>
        </w:rPr>
        <w:t>202</w:t>
      </w:r>
      <w:r w:rsidR="003B791C" w:rsidRPr="009733CB">
        <w:rPr>
          <w:rFonts w:ascii="Arial" w:hAnsi="Arial" w:cs="Arial"/>
          <w:b/>
          <w:sz w:val="20"/>
          <w:szCs w:val="20"/>
        </w:rPr>
        <w:t>6</w:t>
      </w:r>
      <w:r w:rsidR="00FB5EC8" w:rsidRPr="009733CB">
        <w:rPr>
          <w:rFonts w:ascii="Arial" w:hAnsi="Arial" w:cs="Arial"/>
          <w:b/>
          <w:sz w:val="20"/>
          <w:szCs w:val="20"/>
        </w:rPr>
        <w:t xml:space="preserve"> </w:t>
      </w:r>
      <w:r w:rsidRPr="009733CB">
        <w:rPr>
          <w:rFonts w:ascii="Arial" w:hAnsi="Arial" w:cs="Arial"/>
          <w:b/>
          <w:sz w:val="20"/>
          <w:szCs w:val="20"/>
        </w:rPr>
        <w:t xml:space="preserve">do 31. 12. </w:t>
      </w:r>
      <w:r w:rsidR="00FB5EC8" w:rsidRPr="009733CB">
        <w:rPr>
          <w:rFonts w:ascii="Arial" w:hAnsi="Arial" w:cs="Arial"/>
          <w:b/>
          <w:sz w:val="20"/>
          <w:szCs w:val="20"/>
        </w:rPr>
        <w:t>202</w:t>
      </w:r>
      <w:r w:rsidR="003B791C" w:rsidRPr="009733CB">
        <w:rPr>
          <w:rFonts w:ascii="Arial" w:hAnsi="Arial" w:cs="Arial"/>
          <w:b/>
          <w:sz w:val="20"/>
          <w:szCs w:val="20"/>
        </w:rPr>
        <w:t>6</w:t>
      </w:r>
    </w:p>
    <w:p w14:paraId="5FEA1965" w14:textId="2561C857" w:rsidR="00552DF0" w:rsidRPr="00203807" w:rsidRDefault="00552DF0" w:rsidP="006A0A52">
      <w:pPr>
        <w:tabs>
          <w:tab w:val="left" w:pos="8130"/>
        </w:tabs>
        <w:spacing w:beforeLines="60" w:before="144" w:afterLines="60" w:after="144" w:line="240" w:lineRule="auto"/>
        <w:jc w:val="both"/>
        <w:rPr>
          <w:rFonts w:ascii="Arial" w:hAnsi="Arial" w:cs="Arial"/>
          <w:sz w:val="20"/>
          <w:szCs w:val="20"/>
        </w:rPr>
      </w:pPr>
      <w:r w:rsidRPr="00203807">
        <w:rPr>
          <w:rFonts w:ascii="Arial" w:hAnsi="Arial" w:cs="Arial"/>
          <w:sz w:val="20"/>
          <w:szCs w:val="20"/>
        </w:rPr>
        <w:lastRenderedPageBreak/>
        <w:t>V této lhůtě je nutné Žádost doručit</w:t>
      </w:r>
      <w:r>
        <w:rPr>
          <w:rFonts w:ascii="Arial" w:hAnsi="Arial" w:cs="Arial"/>
          <w:sz w:val="20"/>
          <w:szCs w:val="20"/>
        </w:rPr>
        <w:t xml:space="preserve"> prostřednictvím datové schránky </w:t>
      </w:r>
      <w:r>
        <w:rPr>
          <w:rFonts w:ascii="Arial" w:hAnsi="Arial" w:cs="Arial"/>
          <w:sz w:val="20"/>
        </w:rPr>
        <w:t>(</w:t>
      </w:r>
      <w:r w:rsidRPr="00793E62">
        <w:rPr>
          <w:rFonts w:ascii="Arial" w:hAnsi="Arial" w:cs="Arial"/>
          <w:sz w:val="20"/>
        </w:rPr>
        <w:t>ID datové schránky</w:t>
      </w:r>
      <w:r>
        <w:rPr>
          <w:rFonts w:ascii="Arial" w:hAnsi="Arial" w:cs="Arial"/>
          <w:sz w:val="20"/>
        </w:rPr>
        <w:t xml:space="preserve"> Zlínského kraje</w:t>
      </w:r>
      <w:r w:rsidRPr="00793E62">
        <w:rPr>
          <w:rFonts w:ascii="Arial" w:hAnsi="Arial" w:cs="Arial"/>
          <w:sz w:val="20"/>
        </w:rPr>
        <w:t>: scsbwku</w:t>
      </w:r>
      <w:r>
        <w:rPr>
          <w:rFonts w:ascii="Arial" w:hAnsi="Arial" w:cs="Arial"/>
          <w:sz w:val="20"/>
        </w:rPr>
        <w:t>)</w:t>
      </w:r>
      <w:r w:rsidRPr="002821F8">
        <w:rPr>
          <w:rFonts w:ascii="Arial" w:hAnsi="Arial" w:cs="Arial"/>
          <w:sz w:val="20"/>
          <w:szCs w:val="20"/>
        </w:rPr>
        <w:t>.</w:t>
      </w:r>
      <w:r>
        <w:rPr>
          <w:rFonts w:ascii="Arial" w:hAnsi="Arial" w:cs="Arial"/>
          <w:sz w:val="20"/>
          <w:szCs w:val="20"/>
        </w:rPr>
        <w:t>, popř. doručit v listinné podobě</w:t>
      </w:r>
      <w:r w:rsidRPr="00203807">
        <w:rPr>
          <w:rFonts w:ascii="Arial" w:hAnsi="Arial" w:cs="Arial"/>
          <w:sz w:val="20"/>
          <w:szCs w:val="20"/>
        </w:rPr>
        <w:t xml:space="preserve"> na adresu:</w:t>
      </w:r>
      <w:r w:rsidR="00C04411">
        <w:rPr>
          <w:rFonts w:ascii="Arial" w:hAnsi="Arial" w:cs="Arial"/>
          <w:sz w:val="20"/>
          <w:szCs w:val="20"/>
        </w:rPr>
        <w:t xml:space="preserve"> </w:t>
      </w:r>
      <w:r w:rsidRPr="0049712A">
        <w:rPr>
          <w:rFonts w:ascii="Arial" w:hAnsi="Arial" w:cs="Arial"/>
          <w:b/>
          <w:bCs/>
          <w:sz w:val="20"/>
          <w:szCs w:val="20"/>
        </w:rPr>
        <w:t>Zlínský kraj, Krajský úřad Zlínského kraje, Odbor kultury a památkové péče, třída T. Bati 21, 761 90 Zlín</w:t>
      </w:r>
      <w:r>
        <w:rPr>
          <w:rFonts w:ascii="Arial" w:hAnsi="Arial" w:cs="Arial"/>
          <w:sz w:val="20"/>
          <w:szCs w:val="20"/>
        </w:rPr>
        <w:t xml:space="preserve"> a zároveň v elektronické podobě (viz kapitola 6.2).</w:t>
      </w:r>
      <w:r w:rsidRPr="00203807">
        <w:rPr>
          <w:rFonts w:ascii="Arial" w:hAnsi="Arial" w:cs="Arial"/>
          <w:sz w:val="20"/>
          <w:szCs w:val="20"/>
        </w:rPr>
        <w:t xml:space="preserve"> </w:t>
      </w:r>
    </w:p>
    <w:p w14:paraId="4C3D7C4D" w14:textId="06032A02" w:rsidR="00552DF0" w:rsidRDefault="00552DF0" w:rsidP="00552DF0">
      <w:pPr>
        <w:tabs>
          <w:tab w:val="left" w:pos="8130"/>
        </w:tabs>
        <w:spacing w:beforeLines="60" w:before="144" w:afterLines="60" w:after="144" w:line="240" w:lineRule="auto"/>
        <w:jc w:val="both"/>
        <w:rPr>
          <w:rFonts w:ascii="Arial" w:hAnsi="Arial" w:cs="Arial"/>
          <w:sz w:val="20"/>
          <w:szCs w:val="20"/>
        </w:rPr>
      </w:pPr>
      <w:r>
        <w:rPr>
          <w:rFonts w:ascii="Arial" w:hAnsi="Arial" w:cs="Arial"/>
          <w:sz w:val="20"/>
          <w:szCs w:val="20"/>
        </w:rPr>
        <w:t>Všechny Žádosti doručené po této lhůtě</w:t>
      </w:r>
      <w:r w:rsidRPr="00203807">
        <w:rPr>
          <w:rFonts w:ascii="Arial" w:hAnsi="Arial" w:cs="Arial"/>
          <w:sz w:val="20"/>
          <w:szCs w:val="20"/>
        </w:rPr>
        <w:t xml:space="preserve"> budou vyřazeny z hodnocení z důvodu nesplnění podmínek nastavených Programem</w:t>
      </w:r>
      <w:r>
        <w:rPr>
          <w:rFonts w:ascii="Arial" w:hAnsi="Arial" w:cs="Arial"/>
          <w:sz w:val="20"/>
          <w:szCs w:val="20"/>
        </w:rPr>
        <w:t xml:space="preserve"> a budou </w:t>
      </w:r>
      <w:r w:rsidRPr="00203807">
        <w:rPr>
          <w:rFonts w:ascii="Arial" w:hAnsi="Arial" w:cs="Arial"/>
          <w:sz w:val="20"/>
          <w:szCs w:val="20"/>
        </w:rPr>
        <w:t xml:space="preserve">archivovány. </w:t>
      </w:r>
      <w:r w:rsidR="00107C28">
        <w:rPr>
          <w:rFonts w:ascii="Arial" w:hAnsi="Arial" w:cs="Arial"/>
          <w:sz w:val="20"/>
          <w:szCs w:val="20"/>
        </w:rPr>
        <w:t>V</w:t>
      </w:r>
      <w:r w:rsidR="00C32450">
        <w:rPr>
          <w:rFonts w:ascii="Arial" w:hAnsi="Arial" w:cs="Arial"/>
          <w:sz w:val="20"/>
          <w:szCs w:val="20"/>
        </w:rPr>
        <w:t> případě listinného doložení žádosti</w:t>
      </w:r>
      <w:r w:rsidR="00107C28">
        <w:rPr>
          <w:rFonts w:ascii="Arial" w:hAnsi="Arial" w:cs="Arial"/>
          <w:sz w:val="20"/>
          <w:szCs w:val="20"/>
        </w:rPr>
        <w:t xml:space="preserve"> může</w:t>
      </w:r>
      <w:r w:rsidR="00C32450" w:rsidRPr="00203807">
        <w:rPr>
          <w:rFonts w:ascii="Arial" w:hAnsi="Arial" w:cs="Arial"/>
          <w:sz w:val="20"/>
          <w:szCs w:val="20"/>
        </w:rPr>
        <w:t xml:space="preserve"> </w:t>
      </w:r>
      <w:r w:rsidR="00C32450">
        <w:rPr>
          <w:rFonts w:ascii="Arial" w:hAnsi="Arial" w:cs="Arial"/>
          <w:sz w:val="20"/>
          <w:szCs w:val="20"/>
        </w:rPr>
        <w:t>ž</w:t>
      </w:r>
      <w:r w:rsidRPr="00203807">
        <w:rPr>
          <w:rFonts w:ascii="Arial" w:hAnsi="Arial" w:cs="Arial"/>
          <w:sz w:val="20"/>
          <w:szCs w:val="20"/>
        </w:rPr>
        <w:t xml:space="preserve">adatel ve lhůtě 30 kalendářních dnů od doručení vyrozumění o nesplnění podmínek administrativní shody </w:t>
      </w:r>
      <w:r w:rsidR="00824631">
        <w:rPr>
          <w:rFonts w:ascii="Arial" w:hAnsi="Arial" w:cs="Arial"/>
          <w:sz w:val="20"/>
          <w:szCs w:val="20"/>
        </w:rPr>
        <w:br/>
      </w:r>
      <w:r w:rsidRPr="00203807">
        <w:rPr>
          <w:rFonts w:ascii="Arial" w:hAnsi="Arial" w:cs="Arial"/>
          <w:sz w:val="20"/>
          <w:szCs w:val="20"/>
        </w:rPr>
        <w:t>a kontroly přijatelnosti požádat</w:t>
      </w:r>
      <w:r>
        <w:rPr>
          <w:rFonts w:ascii="Arial" w:hAnsi="Arial" w:cs="Arial"/>
          <w:sz w:val="20"/>
          <w:szCs w:val="20"/>
        </w:rPr>
        <w:t>,</w:t>
      </w:r>
      <w:r w:rsidRPr="00203807">
        <w:rPr>
          <w:rFonts w:ascii="Arial" w:hAnsi="Arial" w:cs="Arial"/>
          <w:sz w:val="20"/>
          <w:szCs w:val="20"/>
        </w:rPr>
        <w:t xml:space="preserve"> o vrácení příloh doložených k opožděně doručené Žádosti s uvedením registračního čísla Žádosti</w:t>
      </w:r>
      <w:r w:rsidR="002860EC">
        <w:rPr>
          <w:rFonts w:ascii="Arial" w:hAnsi="Arial" w:cs="Arial"/>
          <w:sz w:val="20"/>
          <w:szCs w:val="20"/>
        </w:rPr>
        <w:t xml:space="preserve">, </w:t>
      </w:r>
      <w:r w:rsidRPr="00203807">
        <w:rPr>
          <w:rFonts w:ascii="Arial" w:hAnsi="Arial" w:cs="Arial"/>
          <w:sz w:val="20"/>
          <w:szCs w:val="20"/>
        </w:rPr>
        <w:t>názvu projektu, identifikačních údajů žadatele a telefonního kontaktu s konkretizací příloh požadovaných k vrácení. Požadované přílohy budou vráceny</w:t>
      </w:r>
      <w:r>
        <w:rPr>
          <w:rFonts w:ascii="Arial" w:hAnsi="Arial" w:cs="Arial"/>
          <w:sz w:val="20"/>
          <w:szCs w:val="20"/>
        </w:rPr>
        <w:t xml:space="preserve"> osobně</w:t>
      </w:r>
      <w:r w:rsidRPr="00203807">
        <w:rPr>
          <w:rFonts w:ascii="Arial" w:hAnsi="Arial" w:cs="Arial"/>
          <w:sz w:val="20"/>
          <w:szCs w:val="20"/>
        </w:rPr>
        <w:t xml:space="preserve"> na základě předávacího protokolu</w:t>
      </w:r>
      <w:r>
        <w:rPr>
          <w:rFonts w:ascii="Arial" w:hAnsi="Arial" w:cs="Arial"/>
          <w:sz w:val="20"/>
          <w:szCs w:val="20"/>
        </w:rPr>
        <w:t xml:space="preserve"> nebo poštou</w:t>
      </w:r>
      <w:r w:rsidRPr="00203807">
        <w:rPr>
          <w:rFonts w:ascii="Arial" w:hAnsi="Arial" w:cs="Arial"/>
          <w:sz w:val="20"/>
          <w:szCs w:val="20"/>
        </w:rPr>
        <w:t>.</w:t>
      </w:r>
    </w:p>
    <w:p w14:paraId="18719B30" w14:textId="77777777" w:rsidR="00121DC3" w:rsidRPr="00203807" w:rsidRDefault="00121DC3" w:rsidP="00552DF0">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A26600" w:rsidRPr="003B2DB1" w14:paraId="3BB5AC12" w14:textId="77777777" w:rsidTr="000C14E8">
        <w:trPr>
          <w:jc w:val="center"/>
        </w:trPr>
        <w:tc>
          <w:tcPr>
            <w:tcW w:w="5000" w:type="pct"/>
            <w:shd w:val="clear" w:color="auto" w:fill="F2F2F2" w:themeFill="background1" w:themeFillShade="F2"/>
            <w:vAlign w:val="center"/>
          </w:tcPr>
          <w:p w14:paraId="299E5F2B" w14:textId="26530EAB" w:rsidR="000C14E8" w:rsidRPr="003B2DB1"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caps/>
                <w:sz w:val="24"/>
                <w:szCs w:val="24"/>
                <w:u w:val="single"/>
              </w:rPr>
              <w:t xml:space="preserve">ÚČEL, NA KTERÝ MOHOU BÝT FINANČNÍ PROSTŘEDKY v programu POSKYTNUTY </w:t>
            </w:r>
          </w:p>
        </w:tc>
      </w:tr>
    </w:tbl>
    <w:p w14:paraId="47A03EE7" w14:textId="7A997F23" w:rsidR="00114220" w:rsidRDefault="000901A5" w:rsidP="004C43D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3B2DB1">
        <w:rPr>
          <w:rFonts w:ascii="Arial" w:hAnsi="Arial" w:cs="Arial"/>
          <w:b/>
          <w:smallCaps/>
        </w:rPr>
        <w:t>Podporovan</w:t>
      </w:r>
      <w:r w:rsidR="00DA0E2C" w:rsidRPr="003B2DB1">
        <w:rPr>
          <w:rFonts w:ascii="Arial" w:hAnsi="Arial" w:cs="Arial"/>
          <w:b/>
          <w:smallCaps/>
        </w:rPr>
        <w:t>é</w:t>
      </w:r>
      <w:r w:rsidRPr="003B2DB1">
        <w:rPr>
          <w:rFonts w:ascii="Arial" w:hAnsi="Arial" w:cs="Arial"/>
          <w:b/>
          <w:smallCaps/>
        </w:rPr>
        <w:t xml:space="preserve"> </w:t>
      </w:r>
      <w:r w:rsidR="00E02B27" w:rsidRPr="003B2DB1">
        <w:rPr>
          <w:rFonts w:ascii="Arial" w:hAnsi="Arial" w:cs="Arial"/>
          <w:b/>
          <w:smallCaps/>
        </w:rPr>
        <w:t>aktivity</w:t>
      </w:r>
      <w:r w:rsidR="000233C6" w:rsidRPr="003B2DB1">
        <w:rPr>
          <w:rFonts w:ascii="Arial" w:hAnsi="Arial" w:cs="Arial"/>
          <w:b/>
          <w:smallCaps/>
        </w:rPr>
        <w:t>:</w:t>
      </w:r>
      <w:r w:rsidR="00114220" w:rsidRPr="003B2DB1">
        <w:rPr>
          <w:rFonts w:ascii="Arial" w:hAnsi="Arial" w:cs="Arial"/>
          <w:b/>
          <w:smallCaps/>
        </w:rPr>
        <w:t xml:space="preserve"> </w:t>
      </w:r>
    </w:p>
    <w:p w14:paraId="2D7461A3" w14:textId="0D6016DA" w:rsidR="00370620" w:rsidRPr="006F6456" w:rsidRDefault="00D83B8A" w:rsidP="0060238B">
      <w:pPr>
        <w:pStyle w:val="Odstavecseseznamem"/>
        <w:numPr>
          <w:ilvl w:val="0"/>
          <w:numId w:val="19"/>
        </w:numPr>
        <w:tabs>
          <w:tab w:val="left" w:pos="8130"/>
        </w:tabs>
        <w:spacing w:after="0" w:line="240" w:lineRule="auto"/>
        <w:jc w:val="both"/>
        <w:rPr>
          <w:rFonts w:ascii="Arial" w:hAnsi="Arial" w:cs="Arial"/>
          <w:sz w:val="20"/>
          <w:szCs w:val="20"/>
        </w:rPr>
      </w:pPr>
      <w:r w:rsidRPr="006F6456">
        <w:rPr>
          <w:rFonts w:ascii="Arial" w:hAnsi="Arial" w:cs="Arial"/>
          <w:sz w:val="20"/>
          <w:szCs w:val="20"/>
        </w:rPr>
        <w:t>p</w:t>
      </w:r>
      <w:r w:rsidR="004D2B97" w:rsidRPr="006F6456">
        <w:rPr>
          <w:rFonts w:ascii="Arial" w:hAnsi="Arial" w:cs="Arial"/>
          <w:sz w:val="20"/>
          <w:szCs w:val="20"/>
        </w:rPr>
        <w:t xml:space="preserve">odpora nekomerčních festivalů a </w:t>
      </w:r>
      <w:r w:rsidRPr="006F6456">
        <w:rPr>
          <w:rFonts w:ascii="Arial" w:hAnsi="Arial" w:cs="Arial"/>
          <w:sz w:val="20"/>
          <w:szCs w:val="20"/>
        </w:rPr>
        <w:t>přehlídek – folklorní</w:t>
      </w:r>
      <w:r w:rsidR="004D2B97" w:rsidRPr="006F6456">
        <w:rPr>
          <w:rFonts w:ascii="Arial" w:hAnsi="Arial" w:cs="Arial"/>
          <w:sz w:val="20"/>
          <w:szCs w:val="20"/>
        </w:rPr>
        <w:t>, divadelní, výtvarné, hudební a filmové v návaznosti na postupov</w:t>
      </w:r>
      <w:r w:rsidR="006B1251" w:rsidRPr="006F6456">
        <w:rPr>
          <w:rFonts w:ascii="Arial" w:hAnsi="Arial" w:cs="Arial"/>
          <w:sz w:val="20"/>
          <w:szCs w:val="20"/>
        </w:rPr>
        <w:t>á</w:t>
      </w:r>
      <w:r w:rsidR="004D2B97" w:rsidRPr="006F6456">
        <w:rPr>
          <w:rFonts w:ascii="Arial" w:hAnsi="Arial" w:cs="Arial"/>
          <w:sz w:val="20"/>
          <w:szCs w:val="20"/>
        </w:rPr>
        <w:t xml:space="preserve"> kola přehlídek a soutěží,</w:t>
      </w:r>
    </w:p>
    <w:p w14:paraId="46707E9B" w14:textId="77777777" w:rsidR="00DA0E2C" w:rsidRPr="003B2DB1" w:rsidRDefault="00DA0E2C"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rozvoj neprofesionální kultury, zájmové umělecké činnosti,</w:t>
      </w:r>
    </w:p>
    <w:p w14:paraId="64B5CCF5" w14:textId="77777777" w:rsidR="00DA0E2C" w:rsidRPr="003B2DB1" w:rsidRDefault="00DA0E2C"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podpora profesionálních kulturních aktivit,</w:t>
      </w:r>
    </w:p>
    <w:p w14:paraId="2D84CC3D" w14:textId="77777777" w:rsidR="00DA0E2C" w:rsidRPr="003B2DB1" w:rsidRDefault="00DA0E2C"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podpora řemesel s podmínkou účasti min. 5 osob, které jsou držiteli některého z ocenění (Mistr tradiční rukodělné výroby Zlínského kraje, Nositel tradice lidového řemesla, Cena Vladimíra Boučka) či jiných registrovaných ochranných známek,</w:t>
      </w:r>
    </w:p>
    <w:p w14:paraId="3764684B" w14:textId="52629E0A" w:rsidR="00621F5E" w:rsidRPr="003B2DB1" w:rsidRDefault="00DA0E2C"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 xml:space="preserve">podpora výstav umění, </w:t>
      </w:r>
    </w:p>
    <w:p w14:paraId="302BF4D8" w14:textId="7850782B" w:rsidR="00AD0C18" w:rsidRDefault="00621F5E" w:rsidP="0060238B">
      <w:pPr>
        <w:pStyle w:val="Odstavecseseznamem"/>
        <w:numPr>
          <w:ilvl w:val="0"/>
          <w:numId w:val="19"/>
        </w:numPr>
        <w:tabs>
          <w:tab w:val="left" w:pos="8130"/>
        </w:tabs>
        <w:spacing w:after="0" w:line="240" w:lineRule="auto"/>
        <w:jc w:val="both"/>
        <w:rPr>
          <w:rFonts w:ascii="Arial" w:hAnsi="Arial" w:cs="Arial"/>
          <w:sz w:val="20"/>
          <w:szCs w:val="20"/>
        </w:rPr>
      </w:pPr>
      <w:r w:rsidRPr="003B2DB1">
        <w:rPr>
          <w:rFonts w:ascii="Arial" w:hAnsi="Arial" w:cs="Arial"/>
          <w:sz w:val="20"/>
          <w:szCs w:val="20"/>
        </w:rPr>
        <w:t>podpora klubové scény pro konání kulturních aktivit a akcí regionálního významu</w:t>
      </w:r>
      <w:r w:rsidR="00E42222">
        <w:rPr>
          <w:rFonts w:ascii="Arial" w:hAnsi="Arial" w:cs="Arial"/>
          <w:sz w:val="20"/>
          <w:szCs w:val="20"/>
        </w:rPr>
        <w:t>.</w:t>
      </w:r>
    </w:p>
    <w:p w14:paraId="39C90C6B" w14:textId="77777777" w:rsidR="00E42222" w:rsidRPr="00E42222" w:rsidRDefault="00E42222" w:rsidP="00E42222">
      <w:pPr>
        <w:pStyle w:val="Odstavecseseznamem"/>
        <w:tabs>
          <w:tab w:val="left" w:pos="8130"/>
        </w:tabs>
        <w:spacing w:after="0" w:line="240" w:lineRule="auto"/>
        <w:ind w:left="1211"/>
        <w:jc w:val="both"/>
        <w:rPr>
          <w:rFonts w:ascii="Arial" w:hAnsi="Arial" w:cs="Arial"/>
          <w:sz w:val="20"/>
          <w:szCs w:val="20"/>
        </w:rPr>
      </w:pPr>
    </w:p>
    <w:p w14:paraId="57A2AAB0" w14:textId="551CBE2F" w:rsidR="00B51E76" w:rsidRPr="003B2DB1" w:rsidRDefault="00B51E76" w:rsidP="004C43D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3B2DB1">
        <w:rPr>
          <w:rFonts w:ascii="Arial" w:hAnsi="Arial" w:cs="Arial"/>
          <w:b/>
          <w:smallCaps/>
        </w:rPr>
        <w:t xml:space="preserve">Nepodporované aktivity: </w:t>
      </w:r>
    </w:p>
    <w:p w14:paraId="1980E448" w14:textId="242D605F" w:rsidR="00DA0E2C" w:rsidRPr="003B2DB1" w:rsidRDefault="00DA0E2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sz w:val="20"/>
          <w:szCs w:val="20"/>
        </w:rPr>
      </w:pPr>
      <w:r w:rsidRPr="003B2DB1">
        <w:rPr>
          <w:rFonts w:ascii="Arial" w:hAnsi="Arial" w:cs="Arial"/>
          <w:sz w:val="20"/>
          <w:szCs w:val="20"/>
        </w:rPr>
        <w:t>akce společenského a gastronomického charakteru (plesy, košty, degustace, módní přehlídky,</w:t>
      </w:r>
      <w:r w:rsidR="004423C3" w:rsidRPr="003B2DB1">
        <w:rPr>
          <w:rFonts w:ascii="Arial" w:hAnsi="Arial" w:cs="Arial"/>
          <w:sz w:val="20"/>
          <w:szCs w:val="20"/>
        </w:rPr>
        <w:t xml:space="preserve"> diskotéky a zábavy,</w:t>
      </w:r>
      <w:r w:rsidRPr="003B2DB1">
        <w:rPr>
          <w:rFonts w:ascii="Arial" w:hAnsi="Arial" w:cs="Arial"/>
          <w:sz w:val="20"/>
          <w:szCs w:val="20"/>
        </w:rPr>
        <w:t xml:space="preserve"> taneční kurzy </w:t>
      </w:r>
      <w:r w:rsidR="00D570EA" w:rsidRPr="003B2DB1">
        <w:rPr>
          <w:rFonts w:ascii="Arial" w:hAnsi="Arial" w:cs="Arial"/>
          <w:sz w:val="20"/>
          <w:szCs w:val="20"/>
        </w:rPr>
        <w:t>aj. výukové programy a workshopy</w:t>
      </w:r>
      <w:r w:rsidRPr="003B2DB1">
        <w:rPr>
          <w:rFonts w:ascii="Arial" w:hAnsi="Arial" w:cs="Arial"/>
          <w:sz w:val="20"/>
          <w:szCs w:val="20"/>
        </w:rPr>
        <w:t>),</w:t>
      </w:r>
    </w:p>
    <w:p w14:paraId="00C259F4" w14:textId="7E7266B9" w:rsidR="00DA0E2C" w:rsidRPr="003B2DB1" w:rsidRDefault="00727AB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sz w:val="20"/>
          <w:szCs w:val="20"/>
        </w:rPr>
      </w:pPr>
      <w:r>
        <w:rPr>
          <w:rFonts w:ascii="Arial" w:hAnsi="Arial" w:cs="Arial"/>
          <w:sz w:val="20"/>
          <w:szCs w:val="20"/>
        </w:rPr>
        <w:t>akce komerčního charakter</w:t>
      </w:r>
      <w:r w:rsidR="001E215F">
        <w:rPr>
          <w:rFonts w:ascii="Arial" w:hAnsi="Arial" w:cs="Arial"/>
          <w:sz w:val="20"/>
          <w:szCs w:val="20"/>
        </w:rPr>
        <w:t>u</w:t>
      </w:r>
      <w:r w:rsidR="00DA0E2C" w:rsidRPr="003B2DB1">
        <w:rPr>
          <w:rFonts w:ascii="Arial" w:hAnsi="Arial" w:cs="Arial"/>
          <w:sz w:val="20"/>
          <w:szCs w:val="20"/>
        </w:rPr>
        <w:t>,</w:t>
      </w:r>
    </w:p>
    <w:p w14:paraId="3B01972B" w14:textId="124CDF31" w:rsidR="00DA0E2C" w:rsidRPr="003B2DB1" w:rsidRDefault="00DA0E2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b/>
          <w:smallCaps/>
        </w:rPr>
      </w:pPr>
      <w:r w:rsidRPr="003B2DB1">
        <w:rPr>
          <w:rFonts w:ascii="Arial" w:hAnsi="Arial" w:cs="Arial"/>
          <w:sz w:val="20"/>
          <w:szCs w:val="20"/>
        </w:rPr>
        <w:t xml:space="preserve">cirkusová vystoupení, vystoupení kouzelníků, </w:t>
      </w:r>
      <w:r w:rsidR="00B1725B" w:rsidRPr="003B2DB1">
        <w:rPr>
          <w:rFonts w:ascii="Arial" w:hAnsi="Arial" w:cs="Arial"/>
          <w:sz w:val="20"/>
          <w:szCs w:val="20"/>
        </w:rPr>
        <w:t>žonglérů</w:t>
      </w:r>
      <w:r w:rsidR="00294605">
        <w:rPr>
          <w:rFonts w:ascii="Arial" w:hAnsi="Arial" w:cs="Arial"/>
          <w:sz w:val="20"/>
          <w:szCs w:val="20"/>
        </w:rPr>
        <w:t>, malování na obličej</w:t>
      </w:r>
      <w:r w:rsidRPr="003B2DB1">
        <w:rPr>
          <w:rFonts w:ascii="Arial" w:hAnsi="Arial" w:cs="Arial"/>
          <w:sz w:val="20"/>
          <w:szCs w:val="20"/>
        </w:rPr>
        <w:t xml:space="preserve"> apod.,</w:t>
      </w:r>
    </w:p>
    <w:p w14:paraId="471128EF" w14:textId="77777777" w:rsidR="00DA0E2C" w:rsidRPr="003B2DB1" w:rsidRDefault="00DA0E2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b/>
          <w:smallCaps/>
        </w:rPr>
      </w:pPr>
      <w:r w:rsidRPr="003B2DB1">
        <w:rPr>
          <w:rFonts w:ascii="Arial" w:hAnsi="Arial" w:cs="Arial"/>
          <w:sz w:val="20"/>
          <w:szCs w:val="20"/>
        </w:rPr>
        <w:t>akce místního významu (poutě, stavění a kácení máje, sousedské setkání, výročí měst, obcí a spolků, hody, sraz rodáků z obce…),</w:t>
      </w:r>
    </w:p>
    <w:p w14:paraId="2D44AB02" w14:textId="661A3B25" w:rsidR="00121DC3" w:rsidRPr="0049712A" w:rsidRDefault="00DA0E2C" w:rsidP="0060238B">
      <w:pPr>
        <w:pStyle w:val="Odstavecseseznamem"/>
        <w:numPr>
          <w:ilvl w:val="0"/>
          <w:numId w:val="19"/>
        </w:numPr>
        <w:shd w:val="clear" w:color="auto" w:fill="FFFFFF" w:themeFill="background1"/>
        <w:tabs>
          <w:tab w:val="left" w:pos="851"/>
        </w:tabs>
        <w:spacing w:after="0" w:line="240" w:lineRule="auto"/>
        <w:ind w:left="1208" w:hanging="357"/>
        <w:jc w:val="both"/>
        <w:rPr>
          <w:rFonts w:ascii="Arial" w:hAnsi="Arial" w:cs="Arial"/>
          <w:b/>
          <w:smallCaps/>
        </w:rPr>
      </w:pPr>
      <w:r w:rsidRPr="003B2DB1">
        <w:rPr>
          <w:rFonts w:ascii="Arial" w:hAnsi="Arial" w:cs="Arial"/>
          <w:sz w:val="20"/>
          <w:szCs w:val="20"/>
        </w:rPr>
        <w:t>vydání CD, DVD aj. audiovizuální</w:t>
      </w:r>
      <w:r w:rsidR="005D10C3">
        <w:rPr>
          <w:rFonts w:ascii="Arial" w:hAnsi="Arial" w:cs="Arial"/>
          <w:sz w:val="20"/>
          <w:szCs w:val="20"/>
        </w:rPr>
        <w:t>c</w:t>
      </w:r>
      <w:r w:rsidRPr="003B2DB1">
        <w:rPr>
          <w:rFonts w:ascii="Arial" w:hAnsi="Arial" w:cs="Arial"/>
          <w:sz w:val="20"/>
          <w:szCs w:val="20"/>
        </w:rPr>
        <w:t>h d</w:t>
      </w:r>
      <w:r w:rsidR="005D10C3">
        <w:rPr>
          <w:rFonts w:ascii="Arial" w:hAnsi="Arial" w:cs="Arial"/>
          <w:sz w:val="20"/>
          <w:szCs w:val="20"/>
        </w:rPr>
        <w:t>ěl</w:t>
      </w:r>
      <w:r w:rsidRPr="003B2DB1">
        <w:rPr>
          <w:rFonts w:ascii="Arial" w:hAnsi="Arial" w:cs="Arial"/>
          <w:sz w:val="20"/>
          <w:szCs w:val="20"/>
        </w:rPr>
        <w:t xml:space="preserve"> či podpora vydavatelské činnosti.</w:t>
      </w:r>
    </w:p>
    <w:p w14:paraId="7D553CEB" w14:textId="77777777" w:rsidR="00DA0E2C" w:rsidRPr="003B2DB1" w:rsidRDefault="00DA0E2C" w:rsidP="000716D8">
      <w:pPr>
        <w:pStyle w:val="Odstavecseseznamem"/>
        <w:shd w:val="clear" w:color="auto" w:fill="FFFFFF" w:themeFill="background1"/>
        <w:tabs>
          <w:tab w:val="left" w:pos="851"/>
        </w:tabs>
        <w:spacing w:after="0" w:line="240" w:lineRule="auto"/>
        <w:ind w:left="1208"/>
        <w:jc w:val="both"/>
        <w:rPr>
          <w:rFonts w:ascii="Arial" w:hAnsi="Arial" w:cs="Arial"/>
          <w:b/>
          <w:smallCaps/>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3B2DB1"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16DA9479" w:rsidR="00532EDD" w:rsidRPr="003B2DB1" w:rsidRDefault="00532EDD" w:rsidP="00532EDD">
            <w:pPr>
              <w:pStyle w:val="Nzev"/>
              <w:numPr>
                <w:ilvl w:val="0"/>
                <w:numId w:val="8"/>
              </w:numPr>
              <w:spacing w:beforeLines="60" w:before="144" w:afterLines="60" w:after="144"/>
              <w:contextualSpacing/>
              <w:jc w:val="both"/>
              <w:rPr>
                <w:rFonts w:ascii="Arial" w:hAnsi="Arial" w:cs="Arial"/>
                <w:bCs/>
                <w:szCs w:val="28"/>
                <w:u w:val="single"/>
              </w:rPr>
            </w:pPr>
            <w:r w:rsidRPr="003B2DB1">
              <w:rPr>
                <w:rFonts w:ascii="Arial" w:hAnsi="Arial" w:cs="Arial"/>
                <w:bCs/>
                <w:sz w:val="24"/>
                <w:szCs w:val="24"/>
                <w:u w:val="single"/>
              </w:rPr>
              <w:t xml:space="preserve">FINANČNÍ RÁMEC PROGRAMU </w:t>
            </w:r>
          </w:p>
        </w:tc>
      </w:tr>
    </w:tbl>
    <w:p w14:paraId="326EB9AB" w14:textId="00424D30" w:rsidR="000901A5" w:rsidRPr="003B2DB1" w:rsidRDefault="000901A5" w:rsidP="004C43D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Celková </w:t>
      </w:r>
      <w:r w:rsidR="00B63FD8" w:rsidRPr="003B2DB1">
        <w:rPr>
          <w:rFonts w:ascii="Arial" w:hAnsi="Arial" w:cs="Arial"/>
          <w:b/>
          <w:smallCaps/>
        </w:rPr>
        <w:t xml:space="preserve">předpokládaná </w:t>
      </w:r>
      <w:r w:rsidRPr="003B2DB1">
        <w:rPr>
          <w:rFonts w:ascii="Arial" w:hAnsi="Arial" w:cs="Arial"/>
          <w:b/>
          <w:smallCaps/>
        </w:rPr>
        <w:t>částka vyčleněná na realizaci programu:</w:t>
      </w:r>
    </w:p>
    <w:p w14:paraId="5CD5A8D1" w14:textId="7CC1DB35" w:rsidR="00DA0E2C" w:rsidRPr="003B2DB1" w:rsidRDefault="000901A5" w:rsidP="00D23B27">
      <w:pPr>
        <w:pStyle w:val="Odstavecseseznamem"/>
        <w:tabs>
          <w:tab w:val="left" w:pos="851"/>
        </w:tabs>
        <w:spacing w:beforeLines="60" w:before="144" w:afterLines="60" w:after="144" w:line="240" w:lineRule="auto"/>
        <w:ind w:left="1276" w:hanging="567"/>
        <w:jc w:val="both"/>
        <w:rPr>
          <w:rFonts w:ascii="Arial" w:hAnsi="Arial" w:cs="Arial"/>
          <w:i/>
          <w:color w:val="0070C0"/>
          <w:sz w:val="16"/>
          <w:szCs w:val="16"/>
        </w:rPr>
      </w:pPr>
      <w:r w:rsidRPr="003B2DB1">
        <w:rPr>
          <w:rFonts w:ascii="Arial" w:hAnsi="Arial" w:cs="Arial"/>
          <w:sz w:val="20"/>
        </w:rPr>
        <w:t xml:space="preserve">Celková </w:t>
      </w:r>
      <w:r w:rsidR="00B63FD8" w:rsidRPr="003B2DB1">
        <w:rPr>
          <w:rFonts w:ascii="Arial" w:hAnsi="Arial" w:cs="Arial"/>
          <w:sz w:val="20"/>
        </w:rPr>
        <w:t xml:space="preserve">předpokládaná </w:t>
      </w:r>
      <w:r w:rsidRPr="003B2DB1">
        <w:rPr>
          <w:rFonts w:ascii="Arial" w:hAnsi="Arial" w:cs="Arial"/>
          <w:sz w:val="20"/>
        </w:rPr>
        <w:t xml:space="preserve">částka určená pro </w:t>
      </w:r>
      <w:r w:rsidRPr="00A32C7E">
        <w:rPr>
          <w:rFonts w:ascii="Arial" w:hAnsi="Arial" w:cs="Arial"/>
          <w:sz w:val="20"/>
        </w:rPr>
        <w:t xml:space="preserve">Program je </w:t>
      </w:r>
      <w:proofErr w:type="gramStart"/>
      <w:r w:rsidR="006114B6" w:rsidRPr="00A32C7E">
        <w:rPr>
          <w:rFonts w:ascii="Arial" w:hAnsi="Arial" w:cs="Arial"/>
          <w:sz w:val="20"/>
        </w:rPr>
        <w:t>8</w:t>
      </w:r>
      <w:r w:rsidR="00DA0E2C" w:rsidRPr="00A32C7E">
        <w:rPr>
          <w:rFonts w:ascii="Arial" w:hAnsi="Arial" w:cs="Arial"/>
          <w:sz w:val="20"/>
        </w:rPr>
        <w:t>.000.000,-</w:t>
      </w:r>
      <w:proofErr w:type="gramEnd"/>
      <w:r w:rsidR="00B10614" w:rsidRPr="0049712A">
        <w:rPr>
          <w:rFonts w:ascii="Arial" w:hAnsi="Arial" w:cs="Arial"/>
          <w:sz w:val="20"/>
        </w:rPr>
        <w:t xml:space="preserve"> </w:t>
      </w:r>
      <w:r w:rsidRPr="00A32C7E">
        <w:rPr>
          <w:rFonts w:ascii="Arial" w:hAnsi="Arial" w:cs="Arial"/>
          <w:sz w:val="20"/>
        </w:rPr>
        <w:t>Kč.</w:t>
      </w:r>
    </w:p>
    <w:p w14:paraId="274DBAA0" w14:textId="0C5D29B3" w:rsidR="00DA0E2C" w:rsidRPr="003B2DB1" w:rsidRDefault="00DA0E2C" w:rsidP="00D23B27">
      <w:pPr>
        <w:pStyle w:val="Odstavecseseznamem"/>
        <w:tabs>
          <w:tab w:val="left" w:pos="851"/>
        </w:tabs>
        <w:spacing w:beforeLines="60" w:before="144" w:afterLines="60" w:after="144" w:line="240" w:lineRule="auto"/>
        <w:ind w:left="1276" w:hanging="567"/>
        <w:jc w:val="both"/>
        <w:rPr>
          <w:rFonts w:ascii="Arial" w:hAnsi="Arial" w:cs="Arial"/>
          <w:sz w:val="20"/>
        </w:rPr>
      </w:pPr>
    </w:p>
    <w:p w14:paraId="400058A2" w14:textId="4177D606" w:rsidR="00DA0E2C" w:rsidRPr="00717F23" w:rsidRDefault="005308DF" w:rsidP="00D23B27">
      <w:pPr>
        <w:pStyle w:val="Odstavecseseznamem"/>
        <w:tabs>
          <w:tab w:val="left" w:pos="851"/>
        </w:tabs>
        <w:spacing w:beforeLines="60" w:before="144" w:afterLines="60" w:after="144" w:line="240" w:lineRule="auto"/>
        <w:ind w:left="1276" w:hanging="567"/>
        <w:jc w:val="both"/>
        <w:rPr>
          <w:rFonts w:ascii="Arial" w:hAnsi="Arial" w:cs="Arial"/>
          <w:sz w:val="20"/>
        </w:rPr>
      </w:pPr>
      <w:r w:rsidRPr="00717F23">
        <w:rPr>
          <w:rFonts w:ascii="Arial" w:hAnsi="Arial" w:cs="Arial"/>
          <w:sz w:val="20"/>
        </w:rPr>
        <w:t>4</w:t>
      </w:r>
      <w:r w:rsidR="00DA0E2C" w:rsidRPr="00717F23">
        <w:rPr>
          <w:rFonts w:ascii="Arial" w:hAnsi="Arial" w:cs="Arial"/>
          <w:sz w:val="20"/>
        </w:rPr>
        <w:t>.</w:t>
      </w:r>
      <w:r w:rsidR="00717F23" w:rsidRPr="0049712A">
        <w:rPr>
          <w:rFonts w:ascii="Arial" w:hAnsi="Arial" w:cs="Arial"/>
          <w:sz w:val="20"/>
        </w:rPr>
        <w:t>5</w:t>
      </w:r>
      <w:r w:rsidR="00DA0E2C" w:rsidRPr="00717F23">
        <w:rPr>
          <w:rFonts w:ascii="Arial" w:hAnsi="Arial" w:cs="Arial"/>
          <w:sz w:val="20"/>
        </w:rPr>
        <w:t xml:space="preserve">00.000,- Kč na 1. kolo          </w:t>
      </w:r>
      <w:r w:rsidR="00A41FA1" w:rsidRPr="00717F23">
        <w:rPr>
          <w:rFonts w:ascii="Arial" w:hAnsi="Arial" w:cs="Arial"/>
          <w:sz w:val="20"/>
        </w:rPr>
        <w:t xml:space="preserve">       </w:t>
      </w:r>
      <w:proofErr w:type="gramStart"/>
      <w:r w:rsidR="00717F23" w:rsidRPr="0049712A">
        <w:rPr>
          <w:rFonts w:ascii="Arial" w:hAnsi="Arial" w:cs="Arial"/>
          <w:sz w:val="20"/>
        </w:rPr>
        <w:t>3</w:t>
      </w:r>
      <w:r w:rsidR="00DA0E2C" w:rsidRPr="00717F23">
        <w:rPr>
          <w:rFonts w:ascii="Arial" w:hAnsi="Arial" w:cs="Arial"/>
          <w:sz w:val="20"/>
        </w:rPr>
        <w:t>.</w:t>
      </w:r>
      <w:r w:rsidR="00717F23" w:rsidRPr="0049712A">
        <w:rPr>
          <w:rFonts w:ascii="Arial" w:hAnsi="Arial" w:cs="Arial"/>
          <w:sz w:val="20"/>
        </w:rPr>
        <w:t>5</w:t>
      </w:r>
      <w:r w:rsidR="00DA0E2C" w:rsidRPr="00717F23">
        <w:rPr>
          <w:rFonts w:ascii="Arial" w:hAnsi="Arial" w:cs="Arial"/>
          <w:sz w:val="20"/>
        </w:rPr>
        <w:t>00.000,-</w:t>
      </w:r>
      <w:proofErr w:type="gramEnd"/>
      <w:r w:rsidR="00DA0E2C" w:rsidRPr="00717F23">
        <w:rPr>
          <w:rFonts w:ascii="Arial" w:hAnsi="Arial" w:cs="Arial"/>
          <w:sz w:val="20"/>
        </w:rPr>
        <w:t xml:space="preserve"> Kč na 2. kolo</w:t>
      </w:r>
    </w:p>
    <w:p w14:paraId="17BAE60F" w14:textId="48B9AE73" w:rsidR="00D43432" w:rsidRPr="003B2DB1" w:rsidRDefault="00DA0E2C" w:rsidP="00D23B27">
      <w:pPr>
        <w:pStyle w:val="Textkomente"/>
        <w:ind w:left="1276" w:hanging="567"/>
        <w:jc w:val="both"/>
      </w:pPr>
      <w:r w:rsidRPr="00717F23">
        <w:rPr>
          <w:rFonts w:ascii="Arial" w:hAnsi="Arial" w:cs="Arial"/>
        </w:rPr>
        <w:t>V případě nevyčerpání alokace v 1. kole bude nevyčerpaná částka využita ve prospěch 2. kola.</w:t>
      </w:r>
    </w:p>
    <w:p w14:paraId="5DB93DD1" w14:textId="79416DC8" w:rsidR="000901A5" w:rsidRPr="003B2DB1" w:rsidRDefault="000901A5" w:rsidP="004C43D1">
      <w:pPr>
        <w:pStyle w:val="Odstavecseseznamem"/>
        <w:numPr>
          <w:ilvl w:val="1"/>
          <w:numId w:val="8"/>
        </w:numPr>
        <w:spacing w:beforeLines="60" w:before="144" w:afterLines="60" w:after="144" w:line="240" w:lineRule="auto"/>
        <w:ind w:left="709" w:hanging="567"/>
        <w:jc w:val="both"/>
        <w:rPr>
          <w:rFonts w:ascii="Arial" w:hAnsi="Arial" w:cs="Arial"/>
          <w:b/>
          <w:smallCaps/>
        </w:rPr>
      </w:pPr>
      <w:r w:rsidRPr="003B2DB1">
        <w:rPr>
          <w:rFonts w:ascii="Arial" w:hAnsi="Arial" w:cs="Arial"/>
          <w:b/>
          <w:smallCaps/>
        </w:rPr>
        <w:t>Forma podpory:</w:t>
      </w:r>
      <w:r w:rsidR="00A41FA1" w:rsidRPr="003B2DB1">
        <w:rPr>
          <w:rFonts w:ascii="Arial" w:hAnsi="Arial" w:cs="Arial"/>
          <w:b/>
          <w:smallCaps/>
        </w:rPr>
        <w:t xml:space="preserve"> </w:t>
      </w:r>
      <w:r w:rsidR="004C43D1" w:rsidRPr="004C43D1">
        <w:rPr>
          <w:rFonts w:ascii="Arial" w:hAnsi="Arial" w:cs="Arial"/>
          <w:sz w:val="20"/>
          <w:szCs w:val="20"/>
        </w:rPr>
        <w:t>Neinvestiční dotace</w:t>
      </w:r>
      <w:r w:rsidRPr="004C43D1">
        <w:rPr>
          <w:rFonts w:ascii="Arial" w:hAnsi="Arial" w:cs="Arial"/>
          <w:b/>
          <w:smallCaps/>
        </w:rPr>
        <w:t xml:space="preserve"> </w:t>
      </w:r>
    </w:p>
    <w:p w14:paraId="5CED9BE6" w14:textId="77777777" w:rsidR="00A86E60" w:rsidRPr="004C43D1" w:rsidRDefault="00A86E60" w:rsidP="004C43D1">
      <w:pPr>
        <w:pStyle w:val="Odstavecseseznamem"/>
        <w:tabs>
          <w:tab w:val="left" w:pos="851"/>
        </w:tabs>
        <w:spacing w:beforeLines="60" w:before="144" w:afterLines="60" w:after="144" w:line="240" w:lineRule="auto"/>
        <w:ind w:left="858"/>
        <w:jc w:val="both"/>
        <w:rPr>
          <w:rFonts w:ascii="Arial" w:hAnsi="Arial" w:cs="Arial"/>
          <w:b/>
          <w:smallCaps/>
        </w:rPr>
      </w:pPr>
    </w:p>
    <w:p w14:paraId="10A8E095" w14:textId="0B277F43" w:rsidR="004F7256" w:rsidRPr="003B2DB1" w:rsidRDefault="004F7256" w:rsidP="004C43D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Veřejná podpora:</w:t>
      </w:r>
    </w:p>
    <w:p w14:paraId="34E8FF38" w14:textId="3DC17F55" w:rsidR="006F15F9" w:rsidRDefault="006F15F9" w:rsidP="004C43D1">
      <w:pPr>
        <w:ind w:left="709"/>
        <w:jc w:val="both"/>
        <w:rPr>
          <w:rFonts w:ascii="Arial" w:hAnsi="Arial" w:cs="Arial"/>
          <w:sz w:val="20"/>
          <w:szCs w:val="20"/>
        </w:rPr>
      </w:pPr>
      <w:r w:rsidRPr="00203807">
        <w:rPr>
          <w:rFonts w:ascii="Arial" w:hAnsi="Arial" w:cs="Arial"/>
          <w:sz w:val="20"/>
          <w:szCs w:val="20"/>
        </w:rPr>
        <w:t>V případě, že bude posouzeno, že projekt zakládá (může zakládat) veřejnou podporu, bude</w:t>
      </w:r>
      <w:r>
        <w:rPr>
          <w:rFonts w:ascii="Arial" w:hAnsi="Arial" w:cs="Arial"/>
          <w:b/>
          <w:bCs/>
          <w:color w:val="FF0000"/>
          <w:sz w:val="20"/>
          <w:szCs w:val="20"/>
        </w:rPr>
        <w:t xml:space="preserve"> </w:t>
      </w:r>
      <w:r w:rsidRPr="00203807">
        <w:rPr>
          <w:rFonts w:ascii="Arial" w:hAnsi="Arial" w:cs="Arial"/>
          <w:b/>
          <w:sz w:val="20"/>
          <w:szCs w:val="20"/>
        </w:rPr>
        <w:t>dotace příjemci</w:t>
      </w:r>
      <w:r w:rsidR="004E1FC9">
        <w:rPr>
          <w:rFonts w:ascii="Arial" w:hAnsi="Arial" w:cs="Arial"/>
          <w:b/>
          <w:sz w:val="20"/>
          <w:szCs w:val="20"/>
        </w:rPr>
        <w:t xml:space="preserve"> dotace (dále</w:t>
      </w:r>
      <w:r w:rsidR="0037519E">
        <w:rPr>
          <w:rFonts w:ascii="Arial" w:hAnsi="Arial" w:cs="Arial"/>
          <w:b/>
          <w:sz w:val="20"/>
          <w:szCs w:val="20"/>
        </w:rPr>
        <w:t xml:space="preserve"> též jen „příjemce“)</w:t>
      </w:r>
      <w:r w:rsidRPr="00203807">
        <w:rPr>
          <w:rFonts w:ascii="Arial" w:hAnsi="Arial" w:cs="Arial"/>
          <w:b/>
          <w:sz w:val="20"/>
          <w:szCs w:val="20"/>
        </w:rPr>
        <w:t xml:space="preserve"> poskytnuta jako podpora de minimis</w:t>
      </w:r>
      <w:r w:rsidRPr="00203807">
        <w:rPr>
          <w:rFonts w:ascii="Arial" w:hAnsi="Arial" w:cs="Arial"/>
          <w:sz w:val="20"/>
          <w:szCs w:val="20"/>
        </w:rPr>
        <w:t xml:space="preserve"> (</w:t>
      </w:r>
      <w:r w:rsidRPr="00536ECA">
        <w:rPr>
          <w:rFonts w:ascii="Arial" w:hAnsi="Arial" w:cs="Arial"/>
          <w:sz w:val="20"/>
          <w:szCs w:val="20"/>
        </w:rPr>
        <w:t xml:space="preserve">dle </w:t>
      </w:r>
      <w:hyperlink r:id="rId11" w:tgtFrame="_blank" w:history="1">
        <w:r w:rsidRPr="00536ECA">
          <w:rPr>
            <w:rStyle w:val="Hypertextovodkaz"/>
            <w:rFonts w:ascii="Arial" w:hAnsi="Arial" w:cs="Arial"/>
            <w:color w:val="auto"/>
            <w:sz w:val="20"/>
            <w:szCs w:val="20"/>
          </w:rPr>
          <w:t>Nařízení Komise (EU) 2023/2831 ze dne 13. prosince 2023 o použití článků 107 a 108 Smlouvy o fungování Evropské unie na podporu de minimis</w:t>
        </w:r>
      </w:hyperlink>
      <w:r w:rsidRPr="00536ECA">
        <w:rPr>
          <w:rFonts w:ascii="Arial" w:hAnsi="Arial" w:cs="Arial"/>
          <w:sz w:val="20"/>
          <w:szCs w:val="20"/>
        </w:rPr>
        <w:t xml:space="preserve">). V případě, že žadatel nemá </w:t>
      </w:r>
      <w:r w:rsidR="004C43D1">
        <w:rPr>
          <w:rFonts w:ascii="Arial" w:hAnsi="Arial" w:cs="Arial"/>
          <w:sz w:val="20"/>
          <w:szCs w:val="20"/>
        </w:rPr>
        <w:br/>
      </w:r>
      <w:r w:rsidRPr="00536ECA">
        <w:rPr>
          <w:rFonts w:ascii="Arial" w:hAnsi="Arial" w:cs="Arial"/>
          <w:sz w:val="20"/>
          <w:szCs w:val="20"/>
        </w:rPr>
        <w:t xml:space="preserve">v Centrálním registru </w:t>
      </w:r>
      <w:r w:rsidRPr="00617452">
        <w:rPr>
          <w:rFonts w:ascii="Arial" w:hAnsi="Arial" w:cs="Arial"/>
          <w:sz w:val="20"/>
          <w:szCs w:val="20"/>
        </w:rPr>
        <w:t xml:space="preserve">de minimis již volné finanční prostředky, nemůže mu být dotace poskytnuta, resp. dotace mu bude poskytnuta jen do výše volných finančních prostředků </w:t>
      </w:r>
      <w:r w:rsidR="004C43D1">
        <w:rPr>
          <w:rFonts w:ascii="Arial" w:hAnsi="Arial" w:cs="Arial"/>
          <w:sz w:val="20"/>
          <w:szCs w:val="20"/>
        </w:rPr>
        <w:br/>
      </w:r>
      <w:r w:rsidRPr="00617452">
        <w:rPr>
          <w:rFonts w:ascii="Arial" w:hAnsi="Arial" w:cs="Arial"/>
          <w:sz w:val="20"/>
          <w:szCs w:val="20"/>
        </w:rPr>
        <w:t>v rámci Centrálního registru de minimis</w:t>
      </w:r>
      <w:r>
        <w:rPr>
          <w:rFonts w:ascii="Arial" w:hAnsi="Arial" w:cs="Arial"/>
          <w:sz w:val="20"/>
          <w:szCs w:val="20"/>
        </w:rPr>
        <w:t xml:space="preserve">. </w:t>
      </w:r>
      <w:r w:rsidRPr="00F4677D">
        <w:rPr>
          <w:rFonts w:ascii="Arial" w:hAnsi="Arial" w:cs="Arial"/>
          <w:sz w:val="20"/>
          <w:szCs w:val="20"/>
        </w:rPr>
        <w:t xml:space="preserve">Dotace poskytnutá na základě Smlouvy uzavřené </w:t>
      </w:r>
      <w:r w:rsidR="004C43D1">
        <w:rPr>
          <w:rFonts w:ascii="Arial" w:hAnsi="Arial" w:cs="Arial"/>
          <w:sz w:val="20"/>
          <w:szCs w:val="20"/>
        </w:rPr>
        <w:br/>
      </w:r>
      <w:r w:rsidRPr="00F4677D">
        <w:rPr>
          <w:rFonts w:ascii="Arial" w:hAnsi="Arial" w:cs="Arial"/>
          <w:sz w:val="20"/>
          <w:szCs w:val="20"/>
        </w:rPr>
        <w:t xml:space="preserve">v rámci tohoto Programu bude příjemci zapsána jako podpora de minimis do Centrálního </w:t>
      </w:r>
      <w:r w:rsidRPr="00F4677D">
        <w:rPr>
          <w:rFonts w:ascii="Arial" w:hAnsi="Arial" w:cs="Arial"/>
          <w:sz w:val="20"/>
          <w:szCs w:val="20"/>
        </w:rPr>
        <w:lastRenderedPageBreak/>
        <w:t>registru podpor malého rozsahu (de minimis) v</w:t>
      </w:r>
      <w:r w:rsidR="004C43D1">
        <w:rPr>
          <w:rFonts w:ascii="Arial" w:hAnsi="Arial" w:cs="Arial"/>
          <w:sz w:val="20"/>
          <w:szCs w:val="20"/>
        </w:rPr>
        <w:t> </w:t>
      </w:r>
      <w:r w:rsidRPr="00F4677D">
        <w:rPr>
          <w:rFonts w:ascii="Arial" w:hAnsi="Arial" w:cs="Arial"/>
          <w:sz w:val="20"/>
          <w:szCs w:val="20"/>
        </w:rPr>
        <w:t>souladu</w:t>
      </w:r>
      <w:r w:rsidR="004C43D1">
        <w:rPr>
          <w:rFonts w:ascii="Arial" w:hAnsi="Arial" w:cs="Arial"/>
          <w:sz w:val="20"/>
          <w:szCs w:val="20"/>
        </w:rPr>
        <w:t xml:space="preserve"> </w:t>
      </w:r>
      <w:r w:rsidRPr="00F4677D">
        <w:rPr>
          <w:rFonts w:ascii="Arial" w:hAnsi="Arial" w:cs="Arial"/>
          <w:sz w:val="20"/>
          <w:szCs w:val="20"/>
        </w:rPr>
        <w:t>s příslušnými právními předpisy. Po ukončení realizace Programu bude záznam poskytovatelem upraven podle skutečné výše poskytnuté dotace.</w:t>
      </w:r>
      <w:r w:rsidRPr="00203807">
        <w:rPr>
          <w:rFonts w:ascii="Arial" w:hAnsi="Arial" w:cs="Arial"/>
          <w:sz w:val="20"/>
          <w:szCs w:val="20"/>
        </w:rPr>
        <w:t>).</w:t>
      </w:r>
    </w:p>
    <w:p w14:paraId="6375EDB0" w14:textId="5B3D9B02" w:rsidR="00492306" w:rsidRPr="003B2DB1" w:rsidRDefault="000901A5" w:rsidP="004C43D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Minimální a maximální výše </w:t>
      </w:r>
      <w:r w:rsidR="00965981" w:rsidRPr="003B2DB1">
        <w:rPr>
          <w:rFonts w:ascii="Arial" w:hAnsi="Arial" w:cs="Arial"/>
          <w:b/>
          <w:smallCaps/>
        </w:rPr>
        <w:t>dotace</w:t>
      </w:r>
      <w:r w:rsidRPr="003B2DB1">
        <w:rPr>
          <w:rFonts w:ascii="Arial" w:hAnsi="Arial" w:cs="Arial"/>
          <w:b/>
          <w:smallCaps/>
        </w:rPr>
        <w:t>:</w:t>
      </w:r>
    </w:p>
    <w:p w14:paraId="381709EB"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6E44A85" w14:textId="056073B6"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rPr>
      </w:pPr>
      <w:r w:rsidRPr="003B2DB1">
        <w:rPr>
          <w:rFonts w:ascii="Arial" w:hAnsi="Arial" w:cs="Arial"/>
          <w:sz w:val="20"/>
          <w:szCs w:val="20"/>
        </w:rPr>
        <w:t xml:space="preserve">Minimální výše </w:t>
      </w:r>
      <w:r w:rsidR="002A2ED4" w:rsidRPr="003B2DB1">
        <w:rPr>
          <w:rFonts w:ascii="Arial" w:hAnsi="Arial" w:cs="Arial"/>
          <w:sz w:val="20"/>
          <w:szCs w:val="20"/>
        </w:rPr>
        <w:t xml:space="preserve">dotace </w:t>
      </w:r>
      <w:r w:rsidRPr="003B2DB1">
        <w:rPr>
          <w:rFonts w:ascii="Arial" w:hAnsi="Arial" w:cs="Arial"/>
          <w:sz w:val="20"/>
          <w:szCs w:val="20"/>
        </w:rPr>
        <w:t xml:space="preserve">činí na 1 projekt: </w:t>
      </w:r>
      <w:proofErr w:type="gramStart"/>
      <w:r w:rsidR="00727ABC">
        <w:rPr>
          <w:rFonts w:ascii="Arial" w:hAnsi="Arial" w:cs="Arial"/>
          <w:sz w:val="20"/>
          <w:szCs w:val="20"/>
        </w:rPr>
        <w:t>20</w:t>
      </w:r>
      <w:r w:rsidR="00FE27D9" w:rsidRPr="003B2DB1">
        <w:rPr>
          <w:rFonts w:ascii="Arial" w:hAnsi="Arial" w:cs="Arial"/>
          <w:sz w:val="20"/>
          <w:szCs w:val="20"/>
        </w:rPr>
        <w:t>.000,-</w:t>
      </w:r>
      <w:proofErr w:type="gramEnd"/>
      <w:r w:rsidR="00376230">
        <w:rPr>
          <w:rFonts w:ascii="Arial" w:hAnsi="Arial" w:cs="Arial"/>
          <w:sz w:val="20"/>
          <w:szCs w:val="20"/>
        </w:rPr>
        <w:t xml:space="preserve"> </w:t>
      </w:r>
      <w:r w:rsidRPr="003B2DB1">
        <w:rPr>
          <w:rFonts w:ascii="Arial" w:hAnsi="Arial" w:cs="Arial"/>
          <w:sz w:val="20"/>
          <w:szCs w:val="20"/>
        </w:rPr>
        <w:t xml:space="preserve">Kč. </w:t>
      </w:r>
    </w:p>
    <w:p w14:paraId="4DACA0B1" w14:textId="428C61BD" w:rsidR="000B3680" w:rsidRPr="003B2DB1" w:rsidRDefault="000901A5" w:rsidP="00FE27D9">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t xml:space="preserve">Maximální výše </w:t>
      </w:r>
      <w:r w:rsidR="002A2ED4" w:rsidRPr="003B2DB1">
        <w:rPr>
          <w:rFonts w:ascii="Arial" w:hAnsi="Arial" w:cs="Arial"/>
          <w:sz w:val="20"/>
          <w:szCs w:val="20"/>
        </w:rPr>
        <w:t>d</w:t>
      </w:r>
      <w:r w:rsidRPr="003B2DB1">
        <w:rPr>
          <w:rFonts w:ascii="Arial" w:hAnsi="Arial" w:cs="Arial"/>
          <w:sz w:val="20"/>
          <w:szCs w:val="20"/>
        </w:rPr>
        <w:t xml:space="preserve">otace činí na 1 projekt: </w:t>
      </w:r>
      <w:proofErr w:type="gramStart"/>
      <w:r w:rsidR="00D522F6" w:rsidRPr="003B2DB1">
        <w:rPr>
          <w:rFonts w:ascii="Arial" w:hAnsi="Arial" w:cs="Arial"/>
          <w:sz w:val="20"/>
          <w:szCs w:val="20"/>
        </w:rPr>
        <w:t>8</w:t>
      </w:r>
      <w:r w:rsidR="00FE27D9" w:rsidRPr="003B2DB1">
        <w:rPr>
          <w:rFonts w:ascii="Arial" w:hAnsi="Arial" w:cs="Arial"/>
          <w:sz w:val="20"/>
          <w:szCs w:val="20"/>
        </w:rPr>
        <w:t>0.000,-</w:t>
      </w:r>
      <w:proofErr w:type="gramEnd"/>
      <w:r w:rsidR="00376230">
        <w:rPr>
          <w:rFonts w:ascii="Arial" w:hAnsi="Arial" w:cs="Arial"/>
          <w:sz w:val="20"/>
          <w:szCs w:val="20"/>
        </w:rPr>
        <w:t xml:space="preserve"> </w:t>
      </w:r>
      <w:r w:rsidRPr="003B2DB1">
        <w:rPr>
          <w:rFonts w:ascii="Arial" w:hAnsi="Arial" w:cs="Arial"/>
          <w:sz w:val="20"/>
          <w:szCs w:val="20"/>
        </w:rPr>
        <w:t xml:space="preserve">Kč. </w:t>
      </w:r>
    </w:p>
    <w:p w14:paraId="15C3E587" w14:textId="77777777" w:rsidR="00FE27D9" w:rsidRPr="003B2DB1" w:rsidRDefault="00FE27D9" w:rsidP="00FE27D9">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02DD90C" w14:textId="249E8C40" w:rsidR="00492306"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Maximální míra </w:t>
      </w:r>
      <w:r w:rsidR="00965981" w:rsidRPr="003B2DB1">
        <w:rPr>
          <w:rFonts w:ascii="Arial" w:hAnsi="Arial" w:cs="Arial"/>
          <w:b/>
          <w:smallCaps/>
        </w:rPr>
        <w:t xml:space="preserve">dotace </w:t>
      </w:r>
      <w:r w:rsidRPr="003B2DB1">
        <w:rPr>
          <w:rFonts w:ascii="Arial" w:hAnsi="Arial" w:cs="Arial"/>
          <w:b/>
          <w:smallCaps/>
        </w:rPr>
        <w:t>z rozpočtu Zlínského kraje:</w:t>
      </w:r>
    </w:p>
    <w:p w14:paraId="7E72A797" w14:textId="77777777" w:rsidR="000901A5" w:rsidRPr="003B2DB1" w:rsidRDefault="000901A5" w:rsidP="002866A1">
      <w:pPr>
        <w:pStyle w:val="Odstavecseseznamem"/>
        <w:tabs>
          <w:tab w:val="left" w:pos="851"/>
        </w:tabs>
        <w:spacing w:beforeLines="60" w:before="144" w:afterLines="60" w:after="144" w:line="240" w:lineRule="auto"/>
        <w:ind w:left="360"/>
        <w:jc w:val="both"/>
        <w:rPr>
          <w:rFonts w:ascii="Arial" w:hAnsi="Arial" w:cs="Arial"/>
          <w:sz w:val="20"/>
          <w:szCs w:val="20"/>
        </w:rPr>
      </w:pPr>
    </w:p>
    <w:p w14:paraId="052A48B1" w14:textId="695DD987" w:rsidR="00AC0C56" w:rsidRPr="00780E37" w:rsidRDefault="00AC0C56" w:rsidP="00AC0C56">
      <w:pPr>
        <w:pStyle w:val="Odstavecseseznamem"/>
        <w:shd w:val="clear" w:color="auto" w:fill="FFFFFF" w:themeFill="background1"/>
        <w:tabs>
          <w:tab w:val="left" w:pos="851"/>
        </w:tabs>
        <w:spacing w:beforeLines="60" w:before="144" w:afterLines="60" w:after="144" w:line="240" w:lineRule="auto"/>
        <w:ind w:left="709"/>
        <w:jc w:val="both"/>
        <w:rPr>
          <w:rFonts w:ascii="Arial" w:hAnsi="Arial" w:cs="Arial"/>
          <w:sz w:val="20"/>
          <w:szCs w:val="20"/>
        </w:rPr>
      </w:pPr>
      <w:r w:rsidRPr="00780E37">
        <w:rPr>
          <w:rFonts w:ascii="Arial" w:hAnsi="Arial" w:cs="Arial"/>
          <w:sz w:val="20"/>
          <w:szCs w:val="20"/>
        </w:rPr>
        <w:t>Maximální míra dotace činí</w:t>
      </w:r>
      <w:r w:rsidRPr="00780E37">
        <w:rPr>
          <w:rFonts w:ascii="Arial" w:hAnsi="Arial" w:cs="Arial"/>
          <w:b/>
          <w:sz w:val="20"/>
          <w:szCs w:val="20"/>
        </w:rPr>
        <w:t xml:space="preserve"> 50</w:t>
      </w:r>
      <w:r>
        <w:rPr>
          <w:rFonts w:ascii="Arial" w:hAnsi="Arial" w:cs="Arial"/>
          <w:b/>
          <w:sz w:val="20"/>
          <w:szCs w:val="20"/>
        </w:rPr>
        <w:t xml:space="preserve"> </w:t>
      </w:r>
      <w:r w:rsidRPr="0048690C">
        <w:rPr>
          <w:rFonts w:ascii="Arial" w:hAnsi="Arial" w:cs="Arial"/>
          <w:b/>
          <w:sz w:val="20"/>
          <w:szCs w:val="20"/>
        </w:rPr>
        <w:t xml:space="preserve">% </w:t>
      </w:r>
      <w:r w:rsidRPr="009363C1">
        <w:rPr>
          <w:rFonts w:ascii="Arial" w:hAnsi="Arial" w:cs="Arial"/>
          <w:b/>
          <w:sz w:val="20"/>
          <w:szCs w:val="20"/>
        </w:rPr>
        <w:t>celkových způsobilých výdajů projektu</w:t>
      </w:r>
      <w:r w:rsidR="004F306F">
        <w:rPr>
          <w:rFonts w:ascii="Arial" w:hAnsi="Arial" w:cs="Arial"/>
          <w:sz w:val="20"/>
          <w:szCs w:val="20"/>
        </w:rPr>
        <w:t>. U</w:t>
      </w:r>
      <w:r w:rsidRPr="00780E37">
        <w:rPr>
          <w:rFonts w:ascii="Arial" w:hAnsi="Arial" w:cs="Arial"/>
          <w:sz w:val="20"/>
          <w:szCs w:val="20"/>
        </w:rPr>
        <w:t xml:space="preserve"> obcí nad 5 000 obyvatel maximálně </w:t>
      </w:r>
      <w:r w:rsidRPr="008140B2">
        <w:rPr>
          <w:rFonts w:ascii="Arial" w:hAnsi="Arial" w:cs="Arial"/>
          <w:b/>
          <w:sz w:val="20"/>
          <w:szCs w:val="20"/>
        </w:rPr>
        <w:t>30 % celkových způsobilých výdajů projektu</w:t>
      </w:r>
      <w:r w:rsidRPr="00780E37">
        <w:rPr>
          <w:rFonts w:ascii="Arial" w:hAnsi="Arial" w:cs="Arial"/>
          <w:sz w:val="20"/>
          <w:szCs w:val="20"/>
        </w:rPr>
        <w:t>.</w:t>
      </w:r>
    </w:p>
    <w:p w14:paraId="3CD26FC8" w14:textId="77777777" w:rsidR="00BE792D" w:rsidRPr="003B2DB1" w:rsidRDefault="00BE792D" w:rsidP="002866A1">
      <w:pPr>
        <w:pStyle w:val="Odstavecseseznamem"/>
        <w:tabs>
          <w:tab w:val="left" w:pos="851"/>
        </w:tabs>
        <w:spacing w:beforeLines="60" w:before="144" w:afterLines="60" w:after="144" w:line="240" w:lineRule="auto"/>
        <w:ind w:left="709"/>
        <w:jc w:val="both"/>
        <w:rPr>
          <w:rFonts w:ascii="Arial" w:hAnsi="Arial" w:cs="Arial"/>
          <w:sz w:val="4"/>
          <w:szCs w:val="20"/>
        </w:rPr>
      </w:pPr>
    </w:p>
    <w:p w14:paraId="455418D7" w14:textId="43D5B6BD" w:rsidR="00A87192" w:rsidRPr="00203807" w:rsidRDefault="00E0470D" w:rsidP="006C0AE1">
      <w:pPr>
        <w:pStyle w:val="Zkladntext2"/>
        <w:spacing w:after="0" w:line="240" w:lineRule="auto"/>
        <w:ind w:left="709"/>
        <w:jc w:val="both"/>
        <w:rPr>
          <w:rFonts w:ascii="Arial" w:hAnsi="Arial" w:cs="Arial"/>
          <w:sz w:val="20"/>
          <w:szCs w:val="20"/>
        </w:rPr>
      </w:pPr>
      <w:r w:rsidRPr="003B2DB1">
        <w:rPr>
          <w:rFonts w:ascii="Arial" w:hAnsi="Arial" w:cs="Arial"/>
          <w:sz w:val="20"/>
          <w:szCs w:val="20"/>
        </w:rPr>
        <w:t xml:space="preserve">Dotace </w:t>
      </w:r>
      <w:r w:rsidR="002F66A2" w:rsidRPr="003B2DB1">
        <w:rPr>
          <w:rFonts w:ascii="Arial" w:hAnsi="Arial" w:cs="Arial"/>
          <w:sz w:val="20"/>
          <w:szCs w:val="20"/>
        </w:rPr>
        <w:t xml:space="preserve">uvedená ve veřejnoprávní smlouvě o poskytnutí </w:t>
      </w:r>
      <w:r w:rsidRPr="003B2DB1">
        <w:rPr>
          <w:rFonts w:ascii="Arial" w:hAnsi="Arial" w:cs="Arial"/>
          <w:sz w:val="20"/>
          <w:szCs w:val="20"/>
        </w:rPr>
        <w:t xml:space="preserve">dotace </w:t>
      </w:r>
      <w:r w:rsidR="002F66A2" w:rsidRPr="003B2DB1">
        <w:rPr>
          <w:rFonts w:ascii="Arial" w:hAnsi="Arial" w:cs="Arial"/>
          <w:sz w:val="20"/>
          <w:szCs w:val="20"/>
        </w:rPr>
        <w:t xml:space="preserve">(dále jen „Smlouva“) ve finančním vyjádření bude zaokrouhlena na </w:t>
      </w:r>
      <w:r w:rsidR="002F66A2" w:rsidRPr="003B2DB1">
        <w:rPr>
          <w:rFonts w:ascii="Arial" w:hAnsi="Arial" w:cs="Arial"/>
          <w:color w:val="000000" w:themeColor="text1"/>
          <w:sz w:val="20"/>
          <w:szCs w:val="20"/>
        </w:rPr>
        <w:t>celé sto</w:t>
      </w:r>
      <w:r w:rsidR="000C4DBB" w:rsidRPr="003B2DB1">
        <w:rPr>
          <w:rFonts w:ascii="Arial" w:hAnsi="Arial" w:cs="Arial"/>
          <w:color w:val="000000" w:themeColor="text1"/>
          <w:sz w:val="20"/>
          <w:szCs w:val="20"/>
        </w:rPr>
        <w:t>koruny dolů.</w:t>
      </w:r>
      <w:r w:rsidR="002F66A2" w:rsidRPr="003B2DB1">
        <w:rPr>
          <w:rFonts w:ascii="Arial" w:hAnsi="Arial" w:cs="Arial"/>
          <w:color w:val="000000" w:themeColor="text1"/>
        </w:rPr>
        <w:t xml:space="preserve"> </w:t>
      </w:r>
      <w:r w:rsidR="004049BE" w:rsidRPr="003B2DB1">
        <w:rPr>
          <w:rFonts w:ascii="Arial" w:hAnsi="Arial" w:cs="Arial"/>
          <w:color w:val="000000" w:themeColor="text1"/>
          <w:sz w:val="20"/>
          <w:szCs w:val="20"/>
        </w:rPr>
        <w:t xml:space="preserve">Zbývající </w:t>
      </w:r>
      <w:r w:rsidR="002F66A2" w:rsidRPr="003B2DB1">
        <w:rPr>
          <w:rFonts w:ascii="Arial" w:hAnsi="Arial" w:cs="Arial"/>
          <w:color w:val="000000" w:themeColor="text1"/>
          <w:sz w:val="20"/>
          <w:szCs w:val="20"/>
        </w:rPr>
        <w:t xml:space="preserve">část celkových způsobilých </w:t>
      </w:r>
      <w:r w:rsidR="00A36125" w:rsidRPr="003B2DB1">
        <w:rPr>
          <w:rFonts w:ascii="Arial" w:hAnsi="Arial" w:cs="Arial"/>
          <w:color w:val="000000" w:themeColor="text1"/>
          <w:sz w:val="20"/>
          <w:szCs w:val="20"/>
        </w:rPr>
        <w:t xml:space="preserve">výdajů </w:t>
      </w:r>
      <w:r w:rsidR="002F66A2" w:rsidRPr="003B2DB1">
        <w:rPr>
          <w:rFonts w:ascii="Arial" w:hAnsi="Arial" w:cs="Arial"/>
          <w:color w:val="000000" w:themeColor="text1"/>
          <w:sz w:val="20"/>
          <w:szCs w:val="20"/>
        </w:rPr>
        <w:t>projektu musí být financována z vlastních zdrojů žadatele nebo partnerů, anebo z jiných zdrojů, než je rozpočet Zlínského kraje. Procentní vyjádření bude zaokrouhleno matematicky na dvě desetinná místa.</w:t>
      </w:r>
    </w:p>
    <w:p w14:paraId="4649BC75" w14:textId="77777777" w:rsidR="00A87192" w:rsidRPr="00203807" w:rsidRDefault="00A87192" w:rsidP="00A87192">
      <w:pPr>
        <w:pStyle w:val="Default"/>
        <w:ind w:left="709"/>
        <w:jc w:val="both"/>
        <w:rPr>
          <w:sz w:val="20"/>
          <w:szCs w:val="20"/>
        </w:rPr>
      </w:pPr>
      <w:r>
        <w:rPr>
          <w:sz w:val="20"/>
          <w:szCs w:val="20"/>
        </w:rPr>
        <w:t xml:space="preserve">Celková výše poskytnuté dotace ze zdrojů Zlínského kraje a dalších zdrojů příjemce nesmí překročit 100 % celkových způsobilých výdajů projektu. Dojde-li k navýšení skutečných zdrojů financování projektu specifikovaných v předložené Žádosti o poskytnutí dotace z Fondu Zlínského kraje a tyto zdroje překročí celkové skutečné způsobilé výdaje projektu, dojde </w:t>
      </w:r>
      <w:r>
        <w:rPr>
          <w:sz w:val="20"/>
          <w:szCs w:val="20"/>
        </w:rPr>
        <w:br/>
        <w:t xml:space="preserve">ke krácení poskytované dotace, a to o částku, o kterou veškeré zdroje projektu (dotace ZK, příjmy projektu, další zdroje financování) převýší celkové skutečné způsobilé výdaje. </w:t>
      </w:r>
      <w:r>
        <w:rPr>
          <w:sz w:val="20"/>
          <w:szCs w:val="20"/>
        </w:rPr>
        <w:br/>
        <w:t xml:space="preserve">V případě, že dotace byla již vyplacena, je příjemce povinen tuto částku poskytovateli vrátit </w:t>
      </w:r>
      <w:r>
        <w:rPr>
          <w:sz w:val="20"/>
          <w:szCs w:val="20"/>
        </w:rPr>
        <w:br/>
        <w:t>do 15 dnů od doručení výzvy.</w:t>
      </w:r>
    </w:p>
    <w:p w14:paraId="0CC47C58" w14:textId="77777777" w:rsidR="001B77DF" w:rsidRPr="003B2DB1" w:rsidRDefault="001B77DF" w:rsidP="003D5578">
      <w:pPr>
        <w:tabs>
          <w:tab w:val="left" w:pos="8130"/>
        </w:tabs>
        <w:spacing w:after="0"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3B2DB1" w14:paraId="3FCFEC3C" w14:textId="77777777" w:rsidTr="00DA14B5">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38C32A6E" w:rsidR="00C35932" w:rsidRPr="003B2DB1" w:rsidRDefault="00C35932"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t xml:space="preserve">KRITÉRIA PŘIJATELNOSTI ŽÁDOSTI O POSKYTNUTÍ </w:t>
            </w:r>
            <w:r w:rsidR="00D95B58" w:rsidRPr="003B2DB1">
              <w:rPr>
                <w:rFonts w:ascii="Arial" w:hAnsi="Arial" w:cs="Arial"/>
                <w:bCs/>
                <w:sz w:val="24"/>
                <w:szCs w:val="24"/>
                <w:u w:val="single"/>
              </w:rPr>
              <w:t xml:space="preserve">DOTACE </w:t>
            </w:r>
          </w:p>
        </w:tc>
      </w:tr>
    </w:tbl>
    <w:p w14:paraId="70A914F9" w14:textId="3D06445E" w:rsidR="000901A5"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Okruh způsobilých žadatelů:</w:t>
      </w:r>
    </w:p>
    <w:p w14:paraId="75691136" w14:textId="0C34D8A9" w:rsidR="00E24FA4" w:rsidRPr="0049712A" w:rsidRDefault="00FE27D9" w:rsidP="0049712A">
      <w:pPr>
        <w:ind w:firstLine="708"/>
        <w:rPr>
          <w:rFonts w:ascii="Arial" w:hAnsi="Arial" w:cs="Arial"/>
          <w:sz w:val="20"/>
        </w:rPr>
      </w:pPr>
      <w:r w:rsidRPr="0049712A">
        <w:rPr>
          <w:rFonts w:ascii="Arial" w:hAnsi="Arial" w:cs="Arial"/>
          <w:sz w:val="20"/>
        </w:rPr>
        <w:t xml:space="preserve">Žadatelem o dotaci v Programu jsou: </w:t>
      </w:r>
      <w:r w:rsidR="007A4504" w:rsidRPr="0049712A">
        <w:rPr>
          <w:rFonts w:ascii="Arial" w:hAnsi="Arial" w:cs="Arial"/>
          <w:sz w:val="20"/>
        </w:rPr>
        <w:t>fyzické osoby</w:t>
      </w:r>
      <w:r w:rsidR="00101D81" w:rsidRPr="0049712A">
        <w:rPr>
          <w:rFonts w:ascii="Arial" w:hAnsi="Arial" w:cs="Arial"/>
          <w:sz w:val="20"/>
        </w:rPr>
        <w:t xml:space="preserve"> a </w:t>
      </w:r>
      <w:r w:rsidRPr="0049712A">
        <w:rPr>
          <w:rFonts w:ascii="Arial" w:hAnsi="Arial" w:cs="Arial"/>
          <w:sz w:val="20"/>
        </w:rPr>
        <w:t>právnické osoby</w:t>
      </w:r>
      <w:r w:rsidR="0049712A">
        <w:rPr>
          <w:rFonts w:ascii="Arial" w:hAnsi="Arial" w:cs="Arial"/>
          <w:sz w:val="20"/>
        </w:rPr>
        <w:t>.</w:t>
      </w:r>
    </w:p>
    <w:p w14:paraId="2EA19A05" w14:textId="1E170D61" w:rsidR="00FE27D9" w:rsidRPr="003B2DB1" w:rsidRDefault="00FE27D9" w:rsidP="0049712A">
      <w:pPr>
        <w:pStyle w:val="Odstavecseseznamem"/>
        <w:spacing w:before="120" w:after="120" w:line="240" w:lineRule="auto"/>
        <w:ind w:left="284" w:firstLine="424"/>
        <w:jc w:val="both"/>
        <w:rPr>
          <w:rFonts w:ascii="Arial" w:hAnsi="Arial" w:cs="Arial"/>
          <w:sz w:val="20"/>
          <w:szCs w:val="20"/>
        </w:rPr>
      </w:pPr>
      <w:r w:rsidRPr="003B2DB1">
        <w:rPr>
          <w:rFonts w:ascii="Arial" w:hAnsi="Arial" w:cs="Arial"/>
          <w:sz w:val="20"/>
        </w:rPr>
        <w:t xml:space="preserve">Dotaci </w:t>
      </w:r>
      <w:r w:rsidRPr="003B2DB1">
        <w:rPr>
          <w:rFonts w:ascii="Arial" w:hAnsi="Arial" w:cs="Arial"/>
          <w:b/>
          <w:sz w:val="20"/>
        </w:rPr>
        <w:t>nelze poskytnout</w:t>
      </w:r>
      <w:r w:rsidRPr="003B2DB1">
        <w:rPr>
          <w:rFonts w:ascii="Arial" w:hAnsi="Arial" w:cs="Arial"/>
          <w:sz w:val="20"/>
        </w:rPr>
        <w:t>:</w:t>
      </w:r>
    </w:p>
    <w:p w14:paraId="089E79E7" w14:textId="732FA50E" w:rsidR="00FE27D9" w:rsidRPr="003B2DB1" w:rsidRDefault="00FE27D9" w:rsidP="0049712A">
      <w:pPr>
        <w:pStyle w:val="Odstavecseseznamem"/>
        <w:numPr>
          <w:ilvl w:val="0"/>
          <w:numId w:val="2"/>
        </w:numPr>
        <w:tabs>
          <w:tab w:val="clear" w:pos="644"/>
          <w:tab w:val="num" w:pos="1134"/>
        </w:tabs>
        <w:spacing w:before="120" w:after="120" w:line="240" w:lineRule="auto"/>
        <w:ind w:left="993" w:hanging="284"/>
        <w:jc w:val="both"/>
        <w:rPr>
          <w:rFonts w:ascii="Arial" w:hAnsi="Arial"/>
          <w:sz w:val="20"/>
        </w:rPr>
      </w:pPr>
      <w:r w:rsidRPr="003B2DB1">
        <w:rPr>
          <w:rFonts w:ascii="Arial" w:hAnsi="Arial"/>
          <w:sz w:val="20"/>
        </w:rPr>
        <w:t>politickým stranám a politickým hnutím dle zákona č. 424/1991 Sb., o sdružování v politických stranách a v politických hnutích, ve znění pozdějších předpisů</w:t>
      </w:r>
      <w:r w:rsidR="00B66D39">
        <w:rPr>
          <w:rFonts w:ascii="Arial" w:hAnsi="Arial"/>
          <w:sz w:val="20"/>
        </w:rPr>
        <w:t>,</w:t>
      </w:r>
    </w:p>
    <w:p w14:paraId="42B73C5A" w14:textId="05DC03B3" w:rsidR="00FE27D9" w:rsidRPr="003B2DB1" w:rsidRDefault="00FE27D9" w:rsidP="0049712A">
      <w:pPr>
        <w:pStyle w:val="Odstavecseseznamem"/>
        <w:numPr>
          <w:ilvl w:val="0"/>
          <w:numId w:val="2"/>
        </w:numPr>
        <w:tabs>
          <w:tab w:val="clear" w:pos="644"/>
          <w:tab w:val="num" w:pos="1071"/>
          <w:tab w:val="num" w:pos="1134"/>
        </w:tabs>
        <w:spacing w:before="120" w:after="120" w:line="240" w:lineRule="auto"/>
        <w:ind w:left="993" w:hanging="284"/>
        <w:jc w:val="both"/>
        <w:rPr>
          <w:rFonts w:ascii="Arial" w:hAnsi="Arial"/>
          <w:sz w:val="20"/>
        </w:rPr>
      </w:pPr>
      <w:r w:rsidRPr="003B2DB1">
        <w:rPr>
          <w:rFonts w:ascii="Arial" w:hAnsi="Arial"/>
          <w:sz w:val="20"/>
        </w:rPr>
        <w:t>příspěvkovým organizacím dle zákona č. 250/2000 Sb., o rozpočtových pravidlech územních rozpočtů, ve znění pozdějších předpisů, jejichž zřizovatelem je Zlínský kraj</w:t>
      </w:r>
      <w:r w:rsidR="00B66D39">
        <w:rPr>
          <w:rFonts w:ascii="Arial" w:hAnsi="Arial"/>
          <w:sz w:val="20"/>
        </w:rPr>
        <w:t>,</w:t>
      </w:r>
    </w:p>
    <w:p w14:paraId="00C58445" w14:textId="7B7C0FBB" w:rsidR="00C52096" w:rsidRPr="00C52096" w:rsidRDefault="00FE27D9" w:rsidP="00C52096">
      <w:pPr>
        <w:pStyle w:val="Odstavecseseznamem"/>
        <w:numPr>
          <w:ilvl w:val="0"/>
          <w:numId w:val="2"/>
        </w:numPr>
        <w:tabs>
          <w:tab w:val="clear" w:pos="644"/>
          <w:tab w:val="num" w:pos="1071"/>
          <w:tab w:val="num" w:pos="1134"/>
        </w:tabs>
        <w:spacing w:before="120" w:after="120" w:line="240" w:lineRule="auto"/>
        <w:ind w:left="993" w:hanging="284"/>
        <w:jc w:val="both"/>
      </w:pPr>
      <w:r w:rsidRPr="00C52096">
        <w:rPr>
          <w:rFonts w:ascii="Arial" w:hAnsi="Arial"/>
          <w:sz w:val="20"/>
        </w:rPr>
        <w:t>organizačním složkám státu, zařízením státu majících obdobné postavení jako organizační složky státu, příspěvkovým organizacím zřízeným organizačními složkami státu a státním podnikům</w:t>
      </w:r>
      <w:r w:rsidR="007F51FB">
        <w:rPr>
          <w:rFonts w:ascii="Arial" w:hAnsi="Arial"/>
          <w:sz w:val="20"/>
        </w:rPr>
        <w:t>,</w:t>
      </w:r>
    </w:p>
    <w:p w14:paraId="07B399CD" w14:textId="4C58ABD9" w:rsidR="00C52096" w:rsidRPr="00C52096" w:rsidRDefault="00C52096" w:rsidP="00C52096">
      <w:pPr>
        <w:pStyle w:val="Odstavecseseznamem"/>
        <w:numPr>
          <w:ilvl w:val="0"/>
          <w:numId w:val="2"/>
        </w:numPr>
        <w:tabs>
          <w:tab w:val="clear" w:pos="644"/>
          <w:tab w:val="num" w:pos="1071"/>
          <w:tab w:val="num" w:pos="1134"/>
        </w:tabs>
        <w:spacing w:before="120" w:after="120" w:line="240" w:lineRule="auto"/>
        <w:ind w:left="993" w:hanging="284"/>
        <w:jc w:val="both"/>
      </w:pPr>
      <w:r w:rsidRPr="00C52096">
        <w:rPr>
          <w:rFonts w:ascii="Arial" w:hAnsi="Arial" w:cs="Arial"/>
          <w:sz w:val="20"/>
          <w:szCs w:val="20"/>
        </w:rPr>
        <w:t>veřejným kulturním institucím dle zákona č.</w:t>
      </w:r>
      <w:r w:rsidRPr="00C52096">
        <w:t xml:space="preserve"> </w:t>
      </w:r>
      <w:r w:rsidRPr="00C52096">
        <w:rPr>
          <w:rFonts w:ascii="Arial" w:hAnsi="Arial" w:cs="Arial"/>
          <w:sz w:val="20"/>
          <w:szCs w:val="20"/>
        </w:rPr>
        <w:t>263/2024 Sb., o veřejných kulturních institucích a o změně souvisejících zákonů, jejichž zřizovatelem nebo jedním ze zřizovatelů je Česká republika, Zlínský kraj nebo subjekt uvedený v předchozím bodě.</w:t>
      </w:r>
    </w:p>
    <w:p w14:paraId="25B92796" w14:textId="77777777" w:rsidR="00C52096" w:rsidRPr="0049712A" w:rsidRDefault="00C52096" w:rsidP="00C52096">
      <w:pPr>
        <w:pStyle w:val="Odstavecseseznamem"/>
        <w:tabs>
          <w:tab w:val="num" w:pos="1134"/>
        </w:tabs>
        <w:spacing w:before="120" w:after="120" w:line="240" w:lineRule="auto"/>
        <w:ind w:left="993"/>
        <w:jc w:val="both"/>
        <w:rPr>
          <w:rFonts w:ascii="Arial" w:hAnsi="Arial"/>
          <w:sz w:val="20"/>
        </w:rPr>
      </w:pPr>
    </w:p>
    <w:p w14:paraId="475AF9E9" w14:textId="0BF85938" w:rsidR="00A73ED8" w:rsidRPr="003B2DB1" w:rsidRDefault="00FE27D9" w:rsidP="0049712A">
      <w:pPr>
        <w:spacing w:before="120" w:after="120" w:line="240" w:lineRule="auto"/>
        <w:ind w:firstLine="709"/>
        <w:jc w:val="both"/>
        <w:rPr>
          <w:rFonts w:ascii="Arial" w:hAnsi="Arial"/>
          <w:b/>
          <w:sz w:val="20"/>
        </w:rPr>
      </w:pPr>
      <w:r w:rsidRPr="003B2DB1">
        <w:rPr>
          <w:rFonts w:ascii="Arial" w:hAnsi="Arial"/>
          <w:b/>
          <w:sz w:val="20"/>
        </w:rPr>
        <w:t>Na poskytnutí dotace není právní nárok.</w:t>
      </w:r>
    </w:p>
    <w:p w14:paraId="139FA61D"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3B2DB1">
        <w:rPr>
          <w:rFonts w:ascii="Arial" w:hAnsi="Arial" w:cs="Arial"/>
          <w:b/>
          <w:sz w:val="20"/>
          <w:szCs w:val="20"/>
        </w:rPr>
        <w:t xml:space="preserve">Podmínky způsobilosti žadatele: </w:t>
      </w:r>
    </w:p>
    <w:p w14:paraId="6EB4750F" w14:textId="33B93B98"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3B2DB1">
        <w:rPr>
          <w:rFonts w:ascii="Arial" w:hAnsi="Arial" w:cs="Arial"/>
          <w:sz w:val="20"/>
          <w:szCs w:val="20"/>
        </w:rPr>
        <w:t xml:space="preserve">Aby žadatelé mohli získat </w:t>
      </w:r>
      <w:r w:rsidR="00E0470D" w:rsidRPr="003B2DB1">
        <w:rPr>
          <w:rFonts w:ascii="Arial" w:hAnsi="Arial" w:cs="Arial"/>
          <w:sz w:val="20"/>
          <w:szCs w:val="20"/>
        </w:rPr>
        <w:t>dotaci</w:t>
      </w:r>
      <w:r w:rsidRPr="003B2DB1">
        <w:rPr>
          <w:rFonts w:ascii="Arial" w:hAnsi="Arial" w:cs="Arial"/>
          <w:sz w:val="20"/>
          <w:szCs w:val="20"/>
        </w:rPr>
        <w:t>, musí splňovat další podmínky, a to:</w:t>
      </w:r>
    </w:p>
    <w:p w14:paraId="1BFBA814" w14:textId="4A75C50D" w:rsidR="000901A5" w:rsidRPr="003B2DB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2DB1">
        <w:rPr>
          <w:rFonts w:ascii="Arial" w:hAnsi="Arial" w:cs="Arial"/>
          <w:sz w:val="20"/>
        </w:rPr>
        <w:t>být přímo odpovědní za realizaci projektu, nepůsobit jako prostředník</w:t>
      </w:r>
      <w:r w:rsidR="0049712A">
        <w:rPr>
          <w:rFonts w:ascii="Arial" w:hAnsi="Arial" w:cs="Arial"/>
          <w:sz w:val="20"/>
        </w:rPr>
        <w:t>,</w:t>
      </w:r>
    </w:p>
    <w:p w14:paraId="206BC2D6" w14:textId="2D5A1333" w:rsidR="000901A5" w:rsidRPr="003B2DB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2DB1">
        <w:rPr>
          <w:rFonts w:ascii="Arial" w:hAnsi="Arial" w:cs="Arial"/>
          <w:sz w:val="20"/>
        </w:rPr>
        <w:t>mít stabilní a dostatečné zdroje financování</w:t>
      </w:r>
      <w:r w:rsidR="0049712A">
        <w:rPr>
          <w:rFonts w:ascii="Arial" w:hAnsi="Arial" w:cs="Arial"/>
          <w:sz w:val="20"/>
        </w:rPr>
        <w:t>,</w:t>
      </w:r>
      <w:r w:rsidRPr="003B2DB1">
        <w:rPr>
          <w:rFonts w:ascii="Arial" w:hAnsi="Arial" w:cs="Arial"/>
          <w:sz w:val="20"/>
        </w:rPr>
        <w:t xml:space="preserve"> </w:t>
      </w:r>
    </w:p>
    <w:p w14:paraId="6740B9AB" w14:textId="6C4160A7" w:rsidR="00546555" w:rsidRPr="003B2DB1" w:rsidRDefault="00B63FD8"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2DB1">
        <w:rPr>
          <w:rFonts w:ascii="Arial" w:hAnsi="Arial" w:cs="Arial"/>
          <w:sz w:val="20"/>
        </w:rPr>
        <w:t>nesmí mít vystaven inkasní příkaz ve vztahu k jakékoliv podpoře, kterou obdržel</w:t>
      </w:r>
      <w:r w:rsidR="00713A5C" w:rsidRPr="003B2DB1">
        <w:rPr>
          <w:rFonts w:ascii="Arial" w:hAnsi="Arial" w:cs="Arial"/>
          <w:sz w:val="20"/>
        </w:rPr>
        <w:t>i</w:t>
      </w:r>
      <w:r w:rsidRPr="003B2DB1">
        <w:rPr>
          <w:rFonts w:ascii="Arial" w:hAnsi="Arial" w:cs="Arial"/>
          <w:sz w:val="20"/>
        </w:rPr>
        <w:t xml:space="preserve"> z veřejných prostředků, v návaznosti na rozhodnutí Evropské komise, jímž byla podpora prohlášena za protiprávní a neslučitelnou s vnitřním trhem</w:t>
      </w:r>
      <w:r w:rsidR="0049712A">
        <w:rPr>
          <w:rFonts w:ascii="Arial" w:hAnsi="Arial" w:cs="Arial"/>
          <w:sz w:val="20"/>
        </w:rPr>
        <w:t>,</w:t>
      </w:r>
    </w:p>
    <w:p w14:paraId="3AC203E2" w14:textId="197B4AA0" w:rsidR="00546555" w:rsidRPr="003B2DB1" w:rsidRDefault="00C720D9" w:rsidP="0049712A">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Pr>
          <w:rFonts w:ascii="Arial" w:hAnsi="Arial" w:cs="Arial"/>
          <w:sz w:val="20"/>
        </w:rPr>
        <w:t>d</w:t>
      </w:r>
      <w:r w:rsidR="00546555" w:rsidRPr="003B2DB1">
        <w:rPr>
          <w:rFonts w:ascii="Arial" w:hAnsi="Arial" w:cs="Arial"/>
          <w:sz w:val="20"/>
        </w:rPr>
        <w:t>otace nebude poskytnuta obchodní společnosti, ve které veřejný funkcionář dle § 2 odst.</w:t>
      </w:r>
      <w:r w:rsidR="00F308FD" w:rsidRPr="003B2DB1">
        <w:rPr>
          <w:rFonts w:ascii="Arial" w:hAnsi="Arial" w:cs="Arial"/>
          <w:sz w:val="20"/>
        </w:rPr>
        <w:t xml:space="preserve"> </w:t>
      </w:r>
      <w:r w:rsidR="00546555" w:rsidRPr="003B2DB1">
        <w:rPr>
          <w:rFonts w:ascii="Arial" w:hAnsi="Arial" w:cs="Arial"/>
          <w:sz w:val="20"/>
        </w:rPr>
        <w:t>1 písm.</w:t>
      </w:r>
      <w:r w:rsidR="00F308FD" w:rsidRPr="003B2DB1">
        <w:rPr>
          <w:rFonts w:ascii="Arial" w:hAnsi="Arial" w:cs="Arial"/>
          <w:sz w:val="20"/>
        </w:rPr>
        <w:t xml:space="preserve"> </w:t>
      </w:r>
      <w:r w:rsidR="00546555" w:rsidRPr="003B2DB1">
        <w:rPr>
          <w:rFonts w:ascii="Arial" w:hAnsi="Arial" w:cs="Arial"/>
          <w:sz w:val="20"/>
        </w:rPr>
        <w:t>c) z.</w:t>
      </w:r>
      <w:r w:rsidR="00F308FD" w:rsidRPr="003B2DB1">
        <w:rPr>
          <w:rFonts w:ascii="Arial" w:hAnsi="Arial" w:cs="Arial"/>
          <w:sz w:val="20"/>
        </w:rPr>
        <w:t xml:space="preserve"> </w:t>
      </w:r>
      <w:r w:rsidR="00546555" w:rsidRPr="003B2DB1">
        <w:rPr>
          <w:rFonts w:ascii="Arial" w:hAnsi="Arial" w:cs="Arial"/>
          <w:sz w:val="20"/>
        </w:rPr>
        <w:t>č.</w:t>
      </w:r>
      <w:r w:rsidR="00F308FD" w:rsidRPr="003B2DB1">
        <w:rPr>
          <w:rFonts w:ascii="Arial" w:hAnsi="Arial" w:cs="Arial"/>
          <w:sz w:val="20"/>
        </w:rPr>
        <w:t xml:space="preserve"> </w:t>
      </w:r>
      <w:r w:rsidR="00546555" w:rsidRPr="003B2DB1">
        <w:rPr>
          <w:rFonts w:ascii="Arial" w:hAnsi="Arial" w:cs="Arial"/>
          <w:sz w:val="20"/>
        </w:rPr>
        <w:t xml:space="preserve">159/2006 Sb. o střetu zájmů nebo jím ovládaná osoba vlastní podíl představující alespoň 25 % účasti společníka v obchodní společnosti. </w:t>
      </w:r>
    </w:p>
    <w:p w14:paraId="7F9F6B21" w14:textId="77777777" w:rsidR="00FE27D9" w:rsidRPr="003B2DB1" w:rsidRDefault="00FE27D9" w:rsidP="00FE27D9">
      <w:pPr>
        <w:pStyle w:val="Odstavecseseznamem"/>
        <w:ind w:left="1560"/>
        <w:rPr>
          <w:rFonts w:ascii="Arial" w:hAnsi="Arial" w:cs="Arial"/>
          <w:sz w:val="20"/>
        </w:rPr>
      </w:pPr>
    </w:p>
    <w:p w14:paraId="33CD447E" w14:textId="1B8E5F92" w:rsidR="00012F29" w:rsidRPr="003B2DB1" w:rsidRDefault="00B63FD8" w:rsidP="00A41FA1">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lastRenderedPageBreak/>
        <w:t xml:space="preserve">V případě, kdy je žadatelem obec, se počet obyvatel obce pro účely </w:t>
      </w:r>
      <w:r w:rsidR="00DC3D2A" w:rsidRPr="003B2DB1">
        <w:rPr>
          <w:rFonts w:ascii="Arial" w:hAnsi="Arial" w:cs="Arial"/>
          <w:sz w:val="20"/>
          <w:szCs w:val="20"/>
        </w:rPr>
        <w:t xml:space="preserve">poskytnutí </w:t>
      </w:r>
      <w:r w:rsidR="00856DF7" w:rsidRPr="003B2DB1">
        <w:rPr>
          <w:rFonts w:ascii="Arial" w:hAnsi="Arial" w:cs="Arial"/>
          <w:sz w:val="20"/>
          <w:szCs w:val="20"/>
        </w:rPr>
        <w:t xml:space="preserve">dotace </w:t>
      </w:r>
      <w:r w:rsidRPr="003B2DB1">
        <w:rPr>
          <w:rFonts w:ascii="Arial" w:hAnsi="Arial" w:cs="Arial"/>
          <w:sz w:val="20"/>
          <w:szCs w:val="20"/>
        </w:rPr>
        <w:t xml:space="preserve">posuzuje dle Vyhlášky Ministerstva financí ČR o </w:t>
      </w:r>
      <w:r w:rsidR="0065405D" w:rsidRPr="003B2DB1">
        <w:rPr>
          <w:rFonts w:ascii="Arial" w:hAnsi="Arial" w:cs="Arial"/>
          <w:sz w:val="20"/>
          <w:szCs w:val="20"/>
        </w:rPr>
        <w:t xml:space="preserve">procentním </w:t>
      </w:r>
      <w:r w:rsidRPr="003B2DB1">
        <w:rPr>
          <w:rFonts w:ascii="Arial" w:hAnsi="Arial" w:cs="Arial"/>
          <w:sz w:val="20"/>
          <w:szCs w:val="20"/>
        </w:rPr>
        <w:t xml:space="preserve">podílu jednotlivých obcí na částech celostátního hrubého výnosu daně z přidané hodnoty a daní z příjmů (dále jen „vyhláška“) účinnou k 1.1. příslušného kalendářního roku, ve kterém je Program vyhlášen. </w:t>
      </w:r>
    </w:p>
    <w:p w14:paraId="3FF52766" w14:textId="77777777" w:rsidR="00A26600" w:rsidRDefault="00A26600" w:rsidP="00A41F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3227E33B" w14:textId="77777777" w:rsidR="00824631" w:rsidRPr="003B2DB1" w:rsidRDefault="00824631" w:rsidP="00A41F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3789B57C" w14:textId="77777777" w:rsidR="000901A5"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Způsobilost projektu: </w:t>
      </w:r>
    </w:p>
    <w:p w14:paraId="1B0EA146" w14:textId="77777777" w:rsidR="00B541D1" w:rsidRPr="003B2DB1" w:rsidRDefault="00B541D1"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7CFD96CA"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3B2DB1">
        <w:rPr>
          <w:rFonts w:ascii="Arial" w:hAnsi="Arial" w:cs="Arial"/>
          <w:b/>
          <w:sz w:val="20"/>
          <w:szCs w:val="20"/>
        </w:rPr>
        <w:t>Velikost projektu:</w:t>
      </w:r>
      <w:r w:rsidRPr="003B2DB1">
        <w:rPr>
          <w:rFonts w:ascii="Arial" w:hAnsi="Arial" w:cs="Arial"/>
          <w:i/>
          <w:sz w:val="20"/>
          <w:szCs w:val="20"/>
        </w:rPr>
        <w:t xml:space="preserve"> </w:t>
      </w:r>
    </w:p>
    <w:p w14:paraId="278EC995" w14:textId="16E30D3F"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t xml:space="preserve">Neexistuje žádné omezení týkající se </w:t>
      </w:r>
      <w:r w:rsidR="00F3789A" w:rsidRPr="003B2DB1">
        <w:rPr>
          <w:rFonts w:ascii="Arial" w:hAnsi="Arial" w:cs="Arial"/>
          <w:sz w:val="20"/>
          <w:szCs w:val="20"/>
        </w:rPr>
        <w:t xml:space="preserve">výše </w:t>
      </w:r>
      <w:r w:rsidRPr="003B2DB1">
        <w:rPr>
          <w:rFonts w:ascii="Arial" w:hAnsi="Arial" w:cs="Arial"/>
          <w:sz w:val="20"/>
          <w:szCs w:val="20"/>
        </w:rPr>
        <w:t xml:space="preserve">celkových způsobilých </w:t>
      </w:r>
      <w:r w:rsidR="005B4723" w:rsidRPr="003B2DB1">
        <w:rPr>
          <w:rFonts w:ascii="Arial" w:hAnsi="Arial" w:cs="Arial"/>
          <w:sz w:val="20"/>
          <w:szCs w:val="20"/>
        </w:rPr>
        <w:t xml:space="preserve">výdajů </w:t>
      </w:r>
      <w:r w:rsidRPr="003B2DB1">
        <w:rPr>
          <w:rFonts w:ascii="Arial" w:hAnsi="Arial" w:cs="Arial"/>
          <w:sz w:val="20"/>
          <w:szCs w:val="20"/>
        </w:rPr>
        <w:t>projektu.</w:t>
      </w:r>
    </w:p>
    <w:p w14:paraId="2BD818E5"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1C3FD2C6" w14:textId="1957C01C"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3B2DB1">
        <w:rPr>
          <w:rFonts w:ascii="Arial" w:hAnsi="Arial" w:cs="Arial"/>
          <w:b/>
          <w:sz w:val="20"/>
          <w:szCs w:val="20"/>
        </w:rPr>
        <w:t xml:space="preserve">Počet </w:t>
      </w:r>
      <w:r w:rsidR="00822AC6" w:rsidRPr="003B2DB1">
        <w:rPr>
          <w:rFonts w:ascii="Arial" w:hAnsi="Arial" w:cs="Arial"/>
          <w:b/>
          <w:sz w:val="20"/>
          <w:szCs w:val="20"/>
        </w:rPr>
        <w:t xml:space="preserve">Žádostí </w:t>
      </w:r>
      <w:r w:rsidRPr="003B2DB1">
        <w:rPr>
          <w:rFonts w:ascii="Arial" w:hAnsi="Arial" w:cs="Arial"/>
          <w:b/>
          <w:sz w:val="20"/>
          <w:szCs w:val="20"/>
        </w:rPr>
        <w:t>na 1 žadatele:</w:t>
      </w:r>
    </w:p>
    <w:p w14:paraId="202B3767" w14:textId="77777777" w:rsidR="00BB35D9" w:rsidRPr="003B2DB1"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t xml:space="preserve">Žadatel může v Programu (v jednotlivém kole) předložit maximálně 1 Žádost. </w:t>
      </w:r>
    </w:p>
    <w:p w14:paraId="3C566352" w14:textId="14B770E8" w:rsidR="00BB35D9" w:rsidRPr="003B2DB1" w:rsidRDefault="00BB35D9" w:rsidP="00BB35D9">
      <w:pPr>
        <w:pStyle w:val="Odstavecseseznamem"/>
        <w:shd w:val="clear" w:color="auto" w:fill="FFFFFF" w:themeFill="background1"/>
        <w:tabs>
          <w:tab w:val="left" w:pos="851"/>
        </w:tabs>
        <w:spacing w:beforeLines="60" w:before="144" w:afterLines="60" w:after="144" w:line="240" w:lineRule="auto"/>
        <w:ind w:left="709"/>
        <w:jc w:val="both"/>
        <w:rPr>
          <w:rFonts w:ascii="Arial" w:hAnsi="Arial" w:cs="Arial"/>
          <w:sz w:val="20"/>
          <w:szCs w:val="20"/>
        </w:rPr>
      </w:pPr>
      <w:r w:rsidRPr="00142858">
        <w:rPr>
          <w:rFonts w:ascii="Arial" w:hAnsi="Arial" w:cs="Arial"/>
          <w:sz w:val="20"/>
          <w:szCs w:val="20"/>
        </w:rPr>
        <w:t>Žádost o poskytnutí podpory vztahující se k jedné akci je možné předložit pouze do jednoho Programu vyhlášeného Zlínským krajem.</w:t>
      </w:r>
    </w:p>
    <w:p w14:paraId="5C732775" w14:textId="77777777" w:rsidR="00BB35D9" w:rsidRPr="003B2DB1" w:rsidRDefault="00BB35D9" w:rsidP="00BB35D9">
      <w:pPr>
        <w:pStyle w:val="Odstavecseseznamem"/>
        <w:shd w:val="clear" w:color="auto" w:fill="FFFFFF" w:themeFill="background1"/>
        <w:tabs>
          <w:tab w:val="left" w:pos="851"/>
        </w:tabs>
        <w:spacing w:beforeLines="60" w:before="144" w:afterLines="60" w:after="144" w:line="240" w:lineRule="auto"/>
        <w:ind w:left="709"/>
        <w:jc w:val="both"/>
        <w:rPr>
          <w:rFonts w:ascii="Arial" w:hAnsi="Arial" w:cs="Arial"/>
          <w:sz w:val="20"/>
          <w:szCs w:val="20"/>
        </w:rPr>
      </w:pPr>
    </w:p>
    <w:p w14:paraId="00B2EEC3"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3B2DB1">
        <w:rPr>
          <w:rFonts w:ascii="Arial" w:hAnsi="Arial" w:cs="Arial"/>
          <w:b/>
          <w:sz w:val="20"/>
          <w:szCs w:val="20"/>
        </w:rPr>
        <w:t>Územní vymezení projektu:</w:t>
      </w:r>
    </w:p>
    <w:p w14:paraId="59D5B2DE" w14:textId="77777777" w:rsidR="00BB35D9" w:rsidRPr="003B2DB1"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szCs w:val="20"/>
        </w:rPr>
        <w:t>Projekt musí být realizován na území Zlínské kraje. Projekty či akce konající se MIMO území Zlínského kraje nebudou dále posuzovány.</w:t>
      </w:r>
    </w:p>
    <w:p w14:paraId="763BCC15" w14:textId="77777777" w:rsidR="00BB35D9" w:rsidRPr="003B2DB1"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p>
    <w:p w14:paraId="25DC1C78" w14:textId="77777777"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b/>
          <w:sz w:val="20"/>
          <w:szCs w:val="20"/>
        </w:rPr>
      </w:pPr>
      <w:r w:rsidRPr="000F296B">
        <w:rPr>
          <w:rFonts w:ascii="Arial" w:hAnsi="Arial" w:cs="Arial"/>
          <w:b/>
          <w:sz w:val="20"/>
          <w:szCs w:val="20"/>
        </w:rPr>
        <w:t>Termín fyzické realizace projektu:</w:t>
      </w:r>
    </w:p>
    <w:p w14:paraId="083CF273" w14:textId="6A1BDD58"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r w:rsidRPr="000F296B">
        <w:rPr>
          <w:rFonts w:ascii="Arial" w:hAnsi="Arial" w:cs="Arial"/>
          <w:sz w:val="20"/>
          <w:szCs w:val="20"/>
        </w:rPr>
        <w:t>a) 1. 1. 20</w:t>
      </w:r>
      <w:r w:rsidR="008F24E0" w:rsidRPr="000F296B">
        <w:rPr>
          <w:rFonts w:ascii="Arial" w:hAnsi="Arial" w:cs="Arial"/>
          <w:sz w:val="20"/>
          <w:szCs w:val="20"/>
        </w:rPr>
        <w:t>2</w:t>
      </w:r>
      <w:r w:rsidR="000D0575" w:rsidRPr="000F296B">
        <w:rPr>
          <w:rFonts w:ascii="Arial" w:hAnsi="Arial" w:cs="Arial"/>
          <w:sz w:val="20"/>
          <w:szCs w:val="20"/>
        </w:rPr>
        <w:t>6</w:t>
      </w:r>
      <w:r w:rsidRPr="000F296B">
        <w:rPr>
          <w:rFonts w:ascii="Arial" w:hAnsi="Arial" w:cs="Arial"/>
          <w:sz w:val="20"/>
          <w:szCs w:val="20"/>
        </w:rPr>
        <w:t xml:space="preserve"> – 31. 8.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(1. kolo)</w:t>
      </w:r>
    </w:p>
    <w:p w14:paraId="252DEADD" w14:textId="03BBD0F3"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r w:rsidRPr="000F296B">
        <w:rPr>
          <w:rFonts w:ascii="Arial" w:hAnsi="Arial" w:cs="Arial"/>
          <w:sz w:val="20"/>
          <w:szCs w:val="20"/>
        </w:rPr>
        <w:t xml:space="preserve">b) 1. 7.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 xml:space="preserve">– 31. 12.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(2. kolo)</w:t>
      </w:r>
    </w:p>
    <w:p w14:paraId="6D97E5E4" w14:textId="77777777"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sz w:val="20"/>
          <w:szCs w:val="20"/>
        </w:rPr>
      </w:pPr>
    </w:p>
    <w:p w14:paraId="775B5236" w14:textId="77777777"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b/>
          <w:sz w:val="20"/>
          <w:szCs w:val="20"/>
        </w:rPr>
      </w:pPr>
      <w:r w:rsidRPr="000F296B">
        <w:rPr>
          <w:rFonts w:ascii="Arial" w:hAnsi="Arial" w:cs="Arial"/>
          <w:b/>
          <w:sz w:val="20"/>
          <w:szCs w:val="20"/>
        </w:rPr>
        <w:t>Doba realizace projektu:</w:t>
      </w:r>
    </w:p>
    <w:p w14:paraId="056DE186" w14:textId="0C5F5340" w:rsidR="00BB35D9" w:rsidRPr="000F296B" w:rsidRDefault="00BB35D9" w:rsidP="00BB35D9">
      <w:pPr>
        <w:pStyle w:val="Odstavecseseznamem"/>
        <w:tabs>
          <w:tab w:val="left" w:pos="851"/>
        </w:tabs>
        <w:spacing w:beforeLines="60" w:before="144" w:afterLines="60" w:after="144" w:line="240" w:lineRule="auto"/>
        <w:ind w:left="709"/>
        <w:jc w:val="both"/>
        <w:rPr>
          <w:rFonts w:ascii="Arial" w:hAnsi="Arial" w:cs="Arial"/>
          <w:i/>
          <w:sz w:val="16"/>
          <w:szCs w:val="16"/>
        </w:rPr>
      </w:pPr>
      <w:r w:rsidRPr="000F296B">
        <w:rPr>
          <w:rFonts w:ascii="Arial" w:hAnsi="Arial" w:cs="Arial"/>
          <w:sz w:val="20"/>
          <w:szCs w:val="20"/>
        </w:rPr>
        <w:t xml:space="preserve">a) 1. 1. </w:t>
      </w:r>
      <w:r w:rsidR="00477557" w:rsidRPr="000F296B">
        <w:rPr>
          <w:rFonts w:ascii="Arial" w:hAnsi="Arial" w:cs="Arial"/>
          <w:sz w:val="20"/>
          <w:szCs w:val="20"/>
        </w:rPr>
        <w:t>202</w:t>
      </w:r>
      <w:r w:rsidR="000D0575" w:rsidRPr="000F296B">
        <w:rPr>
          <w:rFonts w:ascii="Arial" w:hAnsi="Arial" w:cs="Arial"/>
          <w:sz w:val="20"/>
          <w:szCs w:val="20"/>
        </w:rPr>
        <w:t>6</w:t>
      </w:r>
      <w:r w:rsidR="00477557" w:rsidRPr="000F296B">
        <w:rPr>
          <w:rFonts w:ascii="Arial" w:hAnsi="Arial" w:cs="Arial"/>
          <w:sz w:val="20"/>
          <w:szCs w:val="20"/>
        </w:rPr>
        <w:t xml:space="preserve"> – 30</w:t>
      </w:r>
      <w:r w:rsidRPr="000F296B">
        <w:rPr>
          <w:rFonts w:ascii="Arial" w:hAnsi="Arial" w:cs="Arial"/>
          <w:sz w:val="20"/>
          <w:szCs w:val="20"/>
        </w:rPr>
        <w:t xml:space="preserve">. </w:t>
      </w:r>
      <w:r w:rsidR="00050D72" w:rsidRPr="000F296B">
        <w:rPr>
          <w:rFonts w:ascii="Arial" w:hAnsi="Arial" w:cs="Arial"/>
          <w:sz w:val="20"/>
          <w:szCs w:val="20"/>
        </w:rPr>
        <w:t>9</w:t>
      </w:r>
      <w:r w:rsidRPr="000F296B">
        <w:rPr>
          <w:rFonts w:ascii="Arial" w:hAnsi="Arial" w:cs="Arial"/>
          <w:sz w:val="20"/>
          <w:szCs w:val="20"/>
        </w:rPr>
        <w:t xml:space="preserve">.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(1. kolo)</w:t>
      </w:r>
    </w:p>
    <w:p w14:paraId="6CBB7EB3" w14:textId="55390362" w:rsidR="002F66A2" w:rsidRPr="000F296B" w:rsidRDefault="00BB35D9" w:rsidP="000716D8">
      <w:pPr>
        <w:pStyle w:val="Odstavecseseznamem"/>
        <w:tabs>
          <w:tab w:val="left" w:pos="851"/>
        </w:tabs>
        <w:spacing w:beforeLines="60" w:before="144" w:afterLines="60" w:after="144" w:line="240" w:lineRule="auto"/>
        <w:ind w:left="709"/>
        <w:jc w:val="both"/>
        <w:rPr>
          <w:rFonts w:ascii="Arial" w:hAnsi="Arial" w:cs="Arial"/>
          <w:i/>
          <w:sz w:val="16"/>
          <w:szCs w:val="16"/>
        </w:rPr>
      </w:pPr>
      <w:r w:rsidRPr="000F296B">
        <w:rPr>
          <w:rFonts w:ascii="Arial" w:hAnsi="Arial" w:cs="Arial"/>
          <w:sz w:val="20"/>
          <w:szCs w:val="20"/>
        </w:rPr>
        <w:t xml:space="preserve">b) 1. </w:t>
      </w:r>
      <w:r w:rsidR="00A13E19" w:rsidRPr="000F296B">
        <w:rPr>
          <w:rFonts w:ascii="Arial" w:hAnsi="Arial" w:cs="Arial"/>
          <w:sz w:val="20"/>
          <w:szCs w:val="20"/>
        </w:rPr>
        <w:t>5</w:t>
      </w:r>
      <w:r w:rsidRPr="000F296B">
        <w:rPr>
          <w:rFonts w:ascii="Arial" w:hAnsi="Arial" w:cs="Arial"/>
          <w:sz w:val="20"/>
          <w:szCs w:val="20"/>
        </w:rPr>
        <w:t xml:space="preserve">. </w:t>
      </w:r>
      <w:r w:rsidR="0039349C" w:rsidRPr="000F296B">
        <w:rPr>
          <w:rFonts w:ascii="Arial" w:hAnsi="Arial" w:cs="Arial"/>
          <w:sz w:val="20"/>
          <w:szCs w:val="20"/>
        </w:rPr>
        <w:t>202</w:t>
      </w:r>
      <w:r w:rsidR="000D0575" w:rsidRPr="000F296B">
        <w:rPr>
          <w:rFonts w:ascii="Arial" w:hAnsi="Arial" w:cs="Arial"/>
          <w:sz w:val="20"/>
          <w:szCs w:val="20"/>
        </w:rPr>
        <w:t>6</w:t>
      </w:r>
      <w:r w:rsidR="0039349C" w:rsidRPr="000F296B">
        <w:rPr>
          <w:rFonts w:ascii="Arial" w:hAnsi="Arial" w:cs="Arial"/>
          <w:sz w:val="20"/>
          <w:szCs w:val="20"/>
        </w:rPr>
        <w:t xml:space="preserve"> </w:t>
      </w:r>
      <w:r w:rsidRPr="000F296B">
        <w:rPr>
          <w:rFonts w:ascii="Arial" w:hAnsi="Arial" w:cs="Arial"/>
          <w:sz w:val="20"/>
          <w:szCs w:val="20"/>
        </w:rPr>
        <w:t xml:space="preserve">– 31. 1. </w:t>
      </w:r>
      <w:r w:rsidR="0039349C" w:rsidRPr="000F296B">
        <w:rPr>
          <w:rFonts w:ascii="Arial" w:hAnsi="Arial" w:cs="Arial"/>
          <w:sz w:val="20"/>
          <w:szCs w:val="20"/>
        </w:rPr>
        <w:t>202</w:t>
      </w:r>
      <w:r w:rsidR="000D0575" w:rsidRPr="000F296B">
        <w:rPr>
          <w:rFonts w:ascii="Arial" w:hAnsi="Arial" w:cs="Arial"/>
          <w:sz w:val="20"/>
          <w:szCs w:val="20"/>
        </w:rPr>
        <w:t>7</w:t>
      </w:r>
      <w:r w:rsidR="0039349C" w:rsidRPr="000F296B">
        <w:rPr>
          <w:rFonts w:ascii="Arial" w:hAnsi="Arial" w:cs="Arial"/>
          <w:sz w:val="20"/>
          <w:szCs w:val="20"/>
        </w:rPr>
        <w:t xml:space="preserve"> </w:t>
      </w:r>
      <w:r w:rsidRPr="000F296B">
        <w:rPr>
          <w:rFonts w:ascii="Arial" w:hAnsi="Arial" w:cs="Arial"/>
          <w:sz w:val="20"/>
          <w:szCs w:val="20"/>
        </w:rPr>
        <w:t>(2. kolo)</w:t>
      </w:r>
    </w:p>
    <w:p w14:paraId="06FC84FC" w14:textId="7988614E" w:rsidR="00BB35D9" w:rsidRPr="000F296B" w:rsidRDefault="00BB35D9" w:rsidP="00A41FA1">
      <w:pPr>
        <w:tabs>
          <w:tab w:val="left" w:pos="8928"/>
        </w:tabs>
        <w:spacing w:after="0" w:line="240" w:lineRule="auto"/>
        <w:jc w:val="both"/>
        <w:rPr>
          <w:rFonts w:ascii="Arial" w:hAnsi="Arial" w:cs="Arial"/>
          <w:sz w:val="20"/>
          <w:szCs w:val="20"/>
        </w:rPr>
      </w:pPr>
      <w:r w:rsidRPr="000F296B">
        <w:rPr>
          <w:rFonts w:ascii="Arial" w:hAnsi="Arial" w:cs="Arial"/>
          <w:b/>
          <w:bCs/>
          <w:sz w:val="20"/>
          <w:szCs w:val="20"/>
        </w:rPr>
        <w:t xml:space="preserve">             Všechny</w:t>
      </w:r>
      <w:r w:rsidRPr="000F296B">
        <w:rPr>
          <w:rFonts w:ascii="Arial" w:hAnsi="Arial" w:cs="Arial"/>
          <w:sz w:val="20"/>
          <w:szCs w:val="20"/>
        </w:rPr>
        <w:t xml:space="preserve"> celkové způsobilé výdaje musí příjemci vzniknout a být jím současně i uhrazeny </w:t>
      </w:r>
      <w:r w:rsidRPr="000F296B">
        <w:rPr>
          <w:rFonts w:ascii="Arial" w:hAnsi="Arial" w:cs="Arial"/>
          <w:sz w:val="20"/>
          <w:szCs w:val="20"/>
        </w:rPr>
        <w:br/>
        <w:t xml:space="preserve">             v době realizace </w:t>
      </w:r>
      <w:r w:rsidR="0039349C" w:rsidRPr="000F296B">
        <w:rPr>
          <w:rFonts w:ascii="Arial" w:hAnsi="Arial" w:cs="Arial"/>
          <w:sz w:val="20"/>
          <w:szCs w:val="20"/>
        </w:rPr>
        <w:t>projektu,</w:t>
      </w:r>
      <w:r w:rsidRPr="000F296B">
        <w:rPr>
          <w:rFonts w:ascii="Arial" w:hAnsi="Arial" w:cs="Arial"/>
          <w:sz w:val="20"/>
          <w:szCs w:val="20"/>
        </w:rPr>
        <w:t xml:space="preserve"> tj. nejpozději do </w:t>
      </w:r>
      <w:r w:rsidR="00050D72" w:rsidRPr="000F296B">
        <w:rPr>
          <w:rFonts w:ascii="Arial" w:hAnsi="Arial" w:cs="Arial"/>
          <w:sz w:val="20"/>
          <w:szCs w:val="20"/>
        </w:rPr>
        <w:t>30</w:t>
      </w:r>
      <w:r w:rsidRPr="000F296B">
        <w:rPr>
          <w:rFonts w:ascii="Arial" w:hAnsi="Arial" w:cs="Arial"/>
          <w:sz w:val="20"/>
          <w:szCs w:val="20"/>
        </w:rPr>
        <w:t xml:space="preserve">. </w:t>
      </w:r>
      <w:r w:rsidR="00050D72" w:rsidRPr="000F296B">
        <w:rPr>
          <w:rFonts w:ascii="Arial" w:hAnsi="Arial" w:cs="Arial"/>
          <w:sz w:val="20"/>
          <w:szCs w:val="20"/>
        </w:rPr>
        <w:t>9</w:t>
      </w:r>
      <w:r w:rsidRPr="000F296B">
        <w:rPr>
          <w:rFonts w:ascii="Arial" w:hAnsi="Arial" w:cs="Arial"/>
          <w:sz w:val="20"/>
          <w:szCs w:val="20"/>
        </w:rPr>
        <w:t xml:space="preserve">. </w:t>
      </w:r>
      <w:r w:rsidR="00050D72" w:rsidRPr="000F296B">
        <w:rPr>
          <w:rFonts w:ascii="Arial" w:hAnsi="Arial" w:cs="Arial"/>
          <w:sz w:val="20"/>
          <w:szCs w:val="20"/>
        </w:rPr>
        <w:t>202</w:t>
      </w:r>
      <w:r w:rsidR="00092A88" w:rsidRPr="000F296B">
        <w:rPr>
          <w:rFonts w:ascii="Arial" w:hAnsi="Arial" w:cs="Arial"/>
          <w:sz w:val="20"/>
          <w:szCs w:val="20"/>
        </w:rPr>
        <w:t>6</w:t>
      </w:r>
      <w:r w:rsidR="00050D72" w:rsidRPr="000F296B">
        <w:rPr>
          <w:rFonts w:ascii="Arial" w:hAnsi="Arial" w:cs="Arial"/>
          <w:sz w:val="20"/>
          <w:szCs w:val="20"/>
        </w:rPr>
        <w:t xml:space="preserve"> </w:t>
      </w:r>
      <w:r w:rsidRPr="000F296B">
        <w:rPr>
          <w:rFonts w:ascii="Arial" w:hAnsi="Arial" w:cs="Arial"/>
          <w:sz w:val="20"/>
          <w:szCs w:val="20"/>
        </w:rPr>
        <w:t xml:space="preserve">v případě 1. kola a do 31. 1. </w:t>
      </w:r>
      <w:r w:rsidR="0039349C" w:rsidRPr="000F296B">
        <w:rPr>
          <w:rFonts w:ascii="Arial" w:hAnsi="Arial" w:cs="Arial"/>
          <w:sz w:val="20"/>
          <w:szCs w:val="20"/>
        </w:rPr>
        <w:t>202</w:t>
      </w:r>
      <w:r w:rsidR="00092A88" w:rsidRPr="000F296B">
        <w:rPr>
          <w:rFonts w:ascii="Arial" w:hAnsi="Arial" w:cs="Arial"/>
          <w:sz w:val="20"/>
          <w:szCs w:val="20"/>
        </w:rPr>
        <w:t>7</w:t>
      </w:r>
      <w:r w:rsidRPr="000F296B">
        <w:rPr>
          <w:rFonts w:ascii="Arial" w:hAnsi="Arial" w:cs="Arial"/>
          <w:sz w:val="20"/>
          <w:szCs w:val="20"/>
        </w:rPr>
        <w:br/>
        <w:t xml:space="preserve">             v případě 2. kola.</w:t>
      </w:r>
    </w:p>
    <w:p w14:paraId="739AC8CE" w14:textId="77777777" w:rsidR="00A41FA1" w:rsidRPr="000F296B" w:rsidRDefault="00A41FA1" w:rsidP="00A41FA1">
      <w:pPr>
        <w:tabs>
          <w:tab w:val="left" w:pos="8928"/>
        </w:tabs>
        <w:spacing w:after="0" w:line="240" w:lineRule="auto"/>
        <w:jc w:val="both"/>
        <w:rPr>
          <w:rFonts w:ascii="Arial" w:hAnsi="Arial" w:cs="Arial"/>
          <w:i/>
          <w:sz w:val="16"/>
          <w:szCs w:val="16"/>
        </w:rPr>
      </w:pPr>
    </w:p>
    <w:p w14:paraId="20866C60" w14:textId="451D80AB" w:rsidR="00BB35D9" w:rsidRPr="003B2DB1" w:rsidRDefault="00BB35D9" w:rsidP="003B5BC9">
      <w:pPr>
        <w:tabs>
          <w:tab w:val="left" w:pos="8130"/>
        </w:tabs>
        <w:spacing w:after="0" w:line="240" w:lineRule="auto"/>
        <w:jc w:val="both"/>
        <w:rPr>
          <w:rFonts w:ascii="Arial" w:hAnsi="Arial" w:cs="Arial"/>
          <w:sz w:val="20"/>
          <w:szCs w:val="20"/>
        </w:rPr>
      </w:pPr>
      <w:r w:rsidRPr="000F296B">
        <w:rPr>
          <w:rFonts w:ascii="Arial" w:hAnsi="Arial" w:cs="Arial"/>
          <w:i/>
          <w:sz w:val="16"/>
          <w:szCs w:val="16"/>
        </w:rPr>
        <w:t xml:space="preserve">               </w:t>
      </w:r>
      <w:r w:rsidRPr="000F296B">
        <w:rPr>
          <w:rFonts w:ascii="Arial" w:hAnsi="Arial" w:cs="Arial"/>
          <w:sz w:val="20"/>
          <w:szCs w:val="20"/>
        </w:rPr>
        <w:t xml:space="preserve">Po ukončení realizace projektu příjemce předkládá poskytovateli dotace (dále jen </w:t>
      </w:r>
      <w:r w:rsidRPr="000F296B">
        <w:rPr>
          <w:rFonts w:ascii="Arial" w:hAnsi="Arial" w:cs="Arial"/>
          <w:sz w:val="20"/>
          <w:szCs w:val="20"/>
        </w:rPr>
        <w:br/>
        <w:t xml:space="preserve">         </w:t>
      </w:r>
      <w:r w:rsidR="003B5BC9" w:rsidRPr="000F296B">
        <w:rPr>
          <w:rFonts w:ascii="Arial" w:hAnsi="Arial" w:cs="Arial"/>
          <w:sz w:val="20"/>
          <w:szCs w:val="20"/>
        </w:rPr>
        <w:t xml:space="preserve">   </w:t>
      </w:r>
      <w:r w:rsidRPr="000F296B">
        <w:rPr>
          <w:rFonts w:ascii="Arial" w:hAnsi="Arial" w:cs="Arial"/>
          <w:sz w:val="20"/>
          <w:szCs w:val="20"/>
        </w:rPr>
        <w:t xml:space="preserve">poskytovatel“) Závěrečnou zprávu s vyúčtováním dotace v termínu do </w:t>
      </w:r>
      <w:r w:rsidR="007E70F4" w:rsidRPr="000F296B">
        <w:rPr>
          <w:rFonts w:ascii="Arial" w:hAnsi="Arial" w:cs="Arial"/>
          <w:sz w:val="20"/>
          <w:szCs w:val="20"/>
        </w:rPr>
        <w:t>1</w:t>
      </w:r>
      <w:r w:rsidRPr="000F296B">
        <w:rPr>
          <w:rFonts w:ascii="Arial" w:hAnsi="Arial" w:cs="Arial"/>
          <w:sz w:val="20"/>
          <w:szCs w:val="20"/>
        </w:rPr>
        <w:t xml:space="preserve">. 10. </w:t>
      </w:r>
      <w:r w:rsidR="0015169F" w:rsidRPr="000F296B">
        <w:rPr>
          <w:rFonts w:ascii="Arial" w:hAnsi="Arial" w:cs="Arial"/>
          <w:sz w:val="20"/>
          <w:szCs w:val="20"/>
        </w:rPr>
        <w:t>202</w:t>
      </w:r>
      <w:r w:rsidR="007E70F4" w:rsidRPr="000F296B">
        <w:rPr>
          <w:rFonts w:ascii="Arial" w:hAnsi="Arial" w:cs="Arial"/>
          <w:sz w:val="20"/>
          <w:szCs w:val="20"/>
        </w:rPr>
        <w:t>6</w:t>
      </w:r>
      <w:r w:rsidR="0015169F" w:rsidRPr="000F296B">
        <w:rPr>
          <w:rFonts w:ascii="Arial" w:hAnsi="Arial" w:cs="Arial"/>
          <w:sz w:val="20"/>
          <w:szCs w:val="20"/>
        </w:rPr>
        <w:t xml:space="preserve"> </w:t>
      </w:r>
      <w:r w:rsidRPr="000F296B">
        <w:rPr>
          <w:rFonts w:ascii="Arial" w:hAnsi="Arial" w:cs="Arial"/>
          <w:sz w:val="20"/>
          <w:szCs w:val="20"/>
        </w:rPr>
        <w:t xml:space="preserve">(1. kolo) </w:t>
      </w:r>
      <w:r w:rsidR="003B066F" w:rsidRPr="000F296B">
        <w:rPr>
          <w:rFonts w:ascii="Arial" w:hAnsi="Arial" w:cs="Arial"/>
          <w:sz w:val="20"/>
          <w:szCs w:val="20"/>
        </w:rPr>
        <w:br/>
        <w:t xml:space="preserve">            </w:t>
      </w:r>
      <w:r w:rsidRPr="000F296B">
        <w:rPr>
          <w:rFonts w:ascii="Arial" w:hAnsi="Arial" w:cs="Arial"/>
          <w:sz w:val="20"/>
          <w:szCs w:val="20"/>
        </w:rPr>
        <w:t xml:space="preserve">a </w:t>
      </w:r>
      <w:r w:rsidR="004B650D" w:rsidRPr="000F296B">
        <w:rPr>
          <w:rFonts w:ascii="Arial" w:hAnsi="Arial" w:cs="Arial"/>
          <w:sz w:val="20"/>
          <w:szCs w:val="20"/>
        </w:rPr>
        <w:t>3</w:t>
      </w:r>
      <w:r w:rsidRPr="000F296B">
        <w:rPr>
          <w:rFonts w:ascii="Arial" w:hAnsi="Arial" w:cs="Arial"/>
          <w:sz w:val="20"/>
          <w:szCs w:val="20"/>
        </w:rPr>
        <w:t xml:space="preserve">. 2. </w:t>
      </w:r>
      <w:r w:rsidR="0015169F" w:rsidRPr="000F296B">
        <w:rPr>
          <w:rFonts w:ascii="Arial" w:hAnsi="Arial" w:cs="Arial"/>
          <w:sz w:val="20"/>
          <w:szCs w:val="20"/>
        </w:rPr>
        <w:t>202</w:t>
      </w:r>
      <w:r w:rsidR="003910AD" w:rsidRPr="000F296B">
        <w:rPr>
          <w:rFonts w:ascii="Arial" w:hAnsi="Arial" w:cs="Arial"/>
          <w:sz w:val="20"/>
          <w:szCs w:val="20"/>
        </w:rPr>
        <w:t>7</w:t>
      </w:r>
      <w:r w:rsidR="0015169F" w:rsidRPr="000F296B">
        <w:rPr>
          <w:rFonts w:ascii="Arial" w:hAnsi="Arial" w:cs="Arial"/>
          <w:sz w:val="20"/>
          <w:szCs w:val="20"/>
        </w:rPr>
        <w:t xml:space="preserve"> </w:t>
      </w:r>
      <w:r w:rsidRPr="000F296B">
        <w:rPr>
          <w:rFonts w:ascii="Arial" w:hAnsi="Arial" w:cs="Arial"/>
          <w:sz w:val="20"/>
          <w:szCs w:val="20"/>
        </w:rPr>
        <w:t>(2. kolo).</w:t>
      </w:r>
      <w:r w:rsidRPr="003B2DB1">
        <w:rPr>
          <w:rFonts w:ascii="Arial" w:hAnsi="Arial" w:cs="Arial"/>
          <w:sz w:val="20"/>
          <w:szCs w:val="20"/>
        </w:rPr>
        <w:t xml:space="preserve"> </w:t>
      </w:r>
    </w:p>
    <w:p w14:paraId="42EAD63D" w14:textId="51698C59" w:rsidR="00BB35D9" w:rsidRPr="003B2DB1" w:rsidRDefault="00BB35D9" w:rsidP="00BB35D9">
      <w:pPr>
        <w:tabs>
          <w:tab w:val="left" w:pos="851"/>
        </w:tabs>
        <w:spacing w:beforeLines="60" w:before="144" w:afterLines="60" w:after="144" w:line="240" w:lineRule="auto"/>
        <w:jc w:val="both"/>
        <w:rPr>
          <w:rFonts w:ascii="Arial" w:hAnsi="Arial" w:cs="Arial"/>
          <w:i/>
          <w:sz w:val="4"/>
          <w:szCs w:val="16"/>
        </w:rPr>
      </w:pPr>
    </w:p>
    <w:p w14:paraId="5E03CC54" w14:textId="77777777" w:rsidR="000901A5"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Způsobilost výdajů projektu:</w:t>
      </w:r>
    </w:p>
    <w:p w14:paraId="52C28CCE" w14:textId="24360783" w:rsidR="000901A5" w:rsidRPr="003B2DB1" w:rsidRDefault="000901A5" w:rsidP="002C07DC">
      <w:pPr>
        <w:pStyle w:val="Odstavecseseznamem"/>
        <w:tabs>
          <w:tab w:val="left" w:pos="709"/>
        </w:tabs>
        <w:spacing w:beforeLines="60" w:before="144" w:afterLines="60" w:after="144" w:line="240" w:lineRule="auto"/>
        <w:ind w:left="709"/>
        <w:jc w:val="both"/>
        <w:rPr>
          <w:rFonts w:ascii="Arial" w:hAnsi="Arial" w:cs="Arial"/>
          <w:sz w:val="20"/>
        </w:rPr>
      </w:pPr>
      <w:r w:rsidRPr="003B2DB1">
        <w:rPr>
          <w:rFonts w:ascii="Arial" w:hAnsi="Arial" w:cs="Arial"/>
          <w:sz w:val="20"/>
        </w:rPr>
        <w:t>Pro podporovaný projekt mohou být brány v úvahu pou</w:t>
      </w:r>
      <w:r w:rsidR="009C6E6F" w:rsidRPr="003B2DB1">
        <w:rPr>
          <w:rFonts w:ascii="Arial" w:hAnsi="Arial" w:cs="Arial"/>
          <w:sz w:val="20"/>
        </w:rPr>
        <w:t>ze způsobilé výdaje uvedené ve S</w:t>
      </w:r>
      <w:r w:rsidRPr="003B2DB1">
        <w:rPr>
          <w:rFonts w:ascii="Arial" w:hAnsi="Arial" w:cs="Arial"/>
          <w:sz w:val="20"/>
        </w:rPr>
        <w:t>mlouvě</w:t>
      </w:r>
      <w:r w:rsidR="008B4C25" w:rsidRPr="003B2DB1">
        <w:rPr>
          <w:rFonts w:ascii="Arial" w:hAnsi="Arial" w:cs="Arial"/>
          <w:sz w:val="20"/>
        </w:rPr>
        <w:t>, které přímo souvisí s realizací projektu</w:t>
      </w:r>
      <w:r w:rsidRPr="003B2DB1">
        <w:rPr>
          <w:rFonts w:ascii="Arial" w:hAnsi="Arial" w:cs="Arial"/>
          <w:sz w:val="20"/>
        </w:rPr>
        <w:t xml:space="preserve">. Rozpočet uvedený ve formuláři Žádosti musí obsahovat odhad těchto výdajů. </w:t>
      </w:r>
    </w:p>
    <w:p w14:paraId="4164CFCE" w14:textId="77777777" w:rsidR="008B4C25" w:rsidRPr="003B2DB1"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06BF6AAC"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3B2DB1">
        <w:rPr>
          <w:rFonts w:ascii="Arial" w:hAnsi="Arial" w:cs="Arial"/>
          <w:b/>
          <w:sz w:val="20"/>
          <w:szCs w:val="20"/>
        </w:rPr>
        <w:t xml:space="preserve">Podmínky způsobilosti výdajů projektu: </w:t>
      </w:r>
    </w:p>
    <w:p w14:paraId="786BF297"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3B2DB1">
        <w:rPr>
          <w:rFonts w:ascii="Arial" w:hAnsi="Arial" w:cs="Arial"/>
          <w:sz w:val="20"/>
        </w:rPr>
        <w:t>Aby mohly být výdaje považovány v kontextu projektu za způsobilé, musí:</w:t>
      </w:r>
    </w:p>
    <w:p w14:paraId="60468E34" w14:textId="35DA7C83" w:rsidR="000901A5" w:rsidRPr="003B2DB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2DB1">
        <w:rPr>
          <w:rFonts w:ascii="Arial" w:hAnsi="Arial" w:cs="Arial"/>
          <w:sz w:val="20"/>
        </w:rPr>
        <w:t>být v souladu s českou legislativou</w:t>
      </w:r>
      <w:r w:rsidR="0049712A">
        <w:rPr>
          <w:rFonts w:ascii="Arial" w:hAnsi="Arial" w:cs="Arial"/>
          <w:sz w:val="20"/>
        </w:rPr>
        <w:t>,</w:t>
      </w:r>
    </w:p>
    <w:p w14:paraId="530DF4E8" w14:textId="3F1F00E2" w:rsidR="00713A5C" w:rsidRPr="00E24C6C" w:rsidRDefault="00713A5C" w:rsidP="00713A5C">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4C6C">
        <w:rPr>
          <w:rFonts w:ascii="Arial" w:hAnsi="Arial" w:cs="Arial"/>
          <w:sz w:val="20"/>
        </w:rPr>
        <w:t>být reálné</w:t>
      </w:r>
      <w:r w:rsidR="000901A5" w:rsidRPr="00E24C6C">
        <w:rPr>
          <w:rFonts w:ascii="Arial" w:hAnsi="Arial" w:cs="Arial"/>
          <w:sz w:val="20"/>
        </w:rPr>
        <w:t xml:space="preserve"> </w:t>
      </w:r>
      <w:r w:rsidRPr="00E24C6C">
        <w:rPr>
          <w:rFonts w:ascii="Arial" w:hAnsi="Arial" w:cs="Arial"/>
          <w:sz w:val="20"/>
        </w:rPr>
        <w:t>a nemohou mít podobu paušálních částek</w:t>
      </w:r>
      <w:r w:rsidR="0049712A">
        <w:rPr>
          <w:rFonts w:ascii="Arial" w:hAnsi="Arial" w:cs="Arial"/>
          <w:sz w:val="20"/>
        </w:rPr>
        <w:t>,</w:t>
      </w:r>
    </w:p>
    <w:p w14:paraId="4327E9C0" w14:textId="23157D4D" w:rsidR="00197F39" w:rsidRPr="003B2DB1" w:rsidRDefault="000901A5" w:rsidP="00713A5C">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3B2DB1">
        <w:rPr>
          <w:rFonts w:ascii="Arial" w:hAnsi="Arial" w:cs="Arial"/>
          <w:color w:val="000000" w:themeColor="text1"/>
          <w:sz w:val="20"/>
        </w:rPr>
        <w:t>být nezbytné pro uskutečnění projektu a musí vyhovovat zásadám zdravého finančního řízení, zvláště efektivnosti, přiměřenosti a hospodárnosti</w:t>
      </w:r>
      <w:r w:rsidR="0049712A">
        <w:rPr>
          <w:rFonts w:ascii="Arial" w:hAnsi="Arial" w:cs="Arial"/>
          <w:color w:val="000000" w:themeColor="text1"/>
          <w:sz w:val="20"/>
        </w:rPr>
        <w:t>,</w:t>
      </w:r>
    </w:p>
    <w:p w14:paraId="32EEF024" w14:textId="0B3D503A" w:rsidR="0040557A" w:rsidRPr="003B2DB1" w:rsidRDefault="00B52989" w:rsidP="0040557A">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3B2DB1">
        <w:rPr>
          <w:rFonts w:ascii="Arial" w:hAnsi="Arial" w:cs="Arial"/>
          <w:color w:val="000000" w:themeColor="text1"/>
          <w:sz w:val="20"/>
        </w:rPr>
        <w:t xml:space="preserve">být </w:t>
      </w:r>
      <w:r w:rsidR="00842EFC" w:rsidRPr="003B2DB1">
        <w:rPr>
          <w:rFonts w:ascii="Arial" w:hAnsi="Arial" w:cs="Arial"/>
          <w:color w:val="000000" w:themeColor="text1"/>
          <w:sz w:val="20"/>
        </w:rPr>
        <w:t>vynaloženy,</w:t>
      </w:r>
      <w:r w:rsidRPr="003B2DB1">
        <w:rPr>
          <w:rFonts w:ascii="Arial" w:hAnsi="Arial" w:cs="Arial"/>
          <w:color w:val="000000" w:themeColor="text1"/>
          <w:sz w:val="20"/>
        </w:rPr>
        <w:t xml:space="preserve"> </w:t>
      </w:r>
      <w:r w:rsidR="00305EC8" w:rsidRPr="003B2DB1">
        <w:rPr>
          <w:rFonts w:ascii="Arial" w:hAnsi="Arial" w:cs="Arial"/>
          <w:color w:val="000000" w:themeColor="text1"/>
          <w:sz w:val="20"/>
        </w:rPr>
        <w:t xml:space="preserve">tj. musí vzniknout a být uhrazeny </w:t>
      </w:r>
      <w:r w:rsidRPr="003B2DB1">
        <w:rPr>
          <w:rFonts w:ascii="Arial" w:hAnsi="Arial" w:cs="Arial"/>
          <w:color w:val="000000" w:themeColor="text1"/>
          <w:sz w:val="20"/>
        </w:rPr>
        <w:t>během doby realizace projektu</w:t>
      </w:r>
      <w:r w:rsidR="00BB35D9" w:rsidRPr="003B2DB1">
        <w:rPr>
          <w:rFonts w:ascii="Arial" w:hAnsi="Arial" w:cs="Arial"/>
          <w:i/>
          <w:color w:val="000000" w:themeColor="text1"/>
          <w:sz w:val="16"/>
          <w:szCs w:val="16"/>
        </w:rPr>
        <w:t>,</w:t>
      </w:r>
    </w:p>
    <w:p w14:paraId="4C319DBD" w14:textId="4C7C9381" w:rsidR="00971B50" w:rsidRPr="003B2DB1" w:rsidRDefault="000901A5" w:rsidP="000716D8">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3B2DB1">
        <w:rPr>
          <w:rFonts w:ascii="Arial" w:hAnsi="Arial" w:cs="Arial"/>
          <w:color w:val="000000" w:themeColor="text1"/>
          <w:sz w:val="20"/>
        </w:rPr>
        <w:t xml:space="preserve">být skutečně vynaloženy, být zachyceny v účetnictví příjemce </w:t>
      </w:r>
      <w:r w:rsidR="007F6C22" w:rsidRPr="003B2DB1">
        <w:rPr>
          <w:rFonts w:ascii="Arial" w:hAnsi="Arial" w:cs="Arial"/>
          <w:color w:val="000000" w:themeColor="text1"/>
          <w:sz w:val="20"/>
        </w:rPr>
        <w:t>dotace</w:t>
      </w:r>
      <w:r w:rsidRPr="003B2DB1">
        <w:rPr>
          <w:rFonts w:ascii="Arial" w:hAnsi="Arial" w:cs="Arial"/>
          <w:color w:val="000000" w:themeColor="text1"/>
          <w:sz w:val="20"/>
        </w:rPr>
        <w:t xml:space="preserve">, být prokazatelné a podložené </w:t>
      </w:r>
      <w:r w:rsidR="0063274C" w:rsidRPr="003B2DB1">
        <w:rPr>
          <w:rFonts w:ascii="Arial" w:hAnsi="Arial" w:cs="Arial"/>
          <w:color w:val="000000" w:themeColor="text1"/>
          <w:sz w:val="20"/>
        </w:rPr>
        <w:t xml:space="preserve">účetními </w:t>
      </w:r>
      <w:r w:rsidRPr="003B2DB1">
        <w:rPr>
          <w:rFonts w:ascii="Arial" w:hAnsi="Arial" w:cs="Arial"/>
          <w:color w:val="000000" w:themeColor="text1"/>
          <w:sz w:val="20"/>
        </w:rPr>
        <w:t xml:space="preserve">doklady. </w:t>
      </w:r>
    </w:p>
    <w:p w14:paraId="6233A8A8" w14:textId="77777777" w:rsidR="000716D8" w:rsidRPr="003B2DB1" w:rsidRDefault="000716D8" w:rsidP="0049712A">
      <w:pPr>
        <w:pStyle w:val="Odstavecseseznamem"/>
        <w:spacing w:beforeLines="60" w:before="144" w:afterLines="60" w:after="144" w:line="240" w:lineRule="auto"/>
        <w:ind w:left="1512"/>
        <w:jc w:val="both"/>
        <w:rPr>
          <w:rFonts w:ascii="Arial" w:hAnsi="Arial" w:cs="Arial"/>
          <w:sz w:val="20"/>
        </w:rPr>
      </w:pPr>
    </w:p>
    <w:p w14:paraId="7874E4EA" w14:textId="77777777" w:rsidR="00363FE3" w:rsidRPr="003B2DB1" w:rsidRDefault="00363FE3" w:rsidP="00363FE3">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 xml:space="preserve">Způsobilé výdaje projektu:  </w:t>
      </w:r>
    </w:p>
    <w:p w14:paraId="377ED7F3" w14:textId="5B1513B2" w:rsidR="00363FE3" w:rsidRPr="003B2DB1" w:rsidRDefault="00363FE3" w:rsidP="00363FE3">
      <w:pPr>
        <w:pStyle w:val="Odstavecseseznamem"/>
        <w:tabs>
          <w:tab w:val="left" w:pos="851"/>
        </w:tabs>
        <w:spacing w:beforeLines="60" w:before="144" w:afterLines="60" w:after="144" w:line="240" w:lineRule="auto"/>
        <w:ind w:left="851"/>
        <w:jc w:val="both"/>
        <w:rPr>
          <w:rFonts w:ascii="Arial" w:hAnsi="Arial" w:cs="Arial"/>
          <w:sz w:val="20"/>
        </w:rPr>
      </w:pPr>
      <w:r w:rsidRPr="003B2DB1">
        <w:rPr>
          <w:rFonts w:ascii="Arial" w:hAnsi="Arial" w:cs="Arial"/>
          <w:sz w:val="20"/>
        </w:rPr>
        <w:t xml:space="preserve">Způsobilými výdaji se rozumí takové výdaje, které mají přímou vazbu na realizaci projektu </w:t>
      </w:r>
      <w:r w:rsidR="00F13AC2">
        <w:rPr>
          <w:rFonts w:ascii="Arial" w:hAnsi="Arial" w:cs="Arial"/>
          <w:sz w:val="20"/>
        </w:rPr>
        <w:br/>
      </w:r>
      <w:r w:rsidRPr="003B2DB1">
        <w:rPr>
          <w:rFonts w:ascii="Arial" w:hAnsi="Arial" w:cs="Arial"/>
          <w:sz w:val="20"/>
        </w:rPr>
        <w:t>a přímo souvisí s účelem projektu:</w:t>
      </w:r>
    </w:p>
    <w:p w14:paraId="23F98DAD" w14:textId="510A13DF" w:rsidR="00971B50" w:rsidRPr="003B2DB1" w:rsidRDefault="00971B50" w:rsidP="00363FE3">
      <w:pPr>
        <w:pStyle w:val="Odstavecseseznamem"/>
        <w:tabs>
          <w:tab w:val="left" w:pos="851"/>
        </w:tabs>
        <w:spacing w:beforeLines="60" w:before="144" w:afterLines="60" w:after="144" w:line="240" w:lineRule="auto"/>
        <w:ind w:left="851"/>
        <w:jc w:val="both"/>
        <w:rPr>
          <w:rFonts w:ascii="Arial" w:hAnsi="Arial" w:cs="Arial"/>
          <w:sz w:val="20"/>
        </w:rPr>
      </w:pPr>
    </w:p>
    <w:p w14:paraId="71F1DFAB" w14:textId="77777777" w:rsidR="00971B50" w:rsidRPr="003B2DB1" w:rsidRDefault="00971B50" w:rsidP="0060238B">
      <w:pPr>
        <w:pStyle w:val="Odstavecseseznamem"/>
        <w:numPr>
          <w:ilvl w:val="0"/>
          <w:numId w:val="20"/>
        </w:numPr>
        <w:shd w:val="clear" w:color="auto" w:fill="FFFFFF" w:themeFill="background1"/>
        <w:tabs>
          <w:tab w:val="left" w:pos="851"/>
        </w:tabs>
        <w:spacing w:before="120" w:after="120" w:line="240" w:lineRule="auto"/>
        <w:jc w:val="both"/>
        <w:rPr>
          <w:rFonts w:ascii="Arial" w:hAnsi="Arial" w:cs="Arial"/>
          <w:smallCaps/>
          <w:sz w:val="20"/>
          <w:szCs w:val="20"/>
        </w:rPr>
      </w:pPr>
      <w:r w:rsidRPr="003B2DB1">
        <w:rPr>
          <w:rFonts w:ascii="Arial" w:hAnsi="Arial" w:cs="Arial"/>
          <w:smallCaps/>
          <w:sz w:val="20"/>
          <w:szCs w:val="20"/>
        </w:rPr>
        <w:t>OSOBNÍ VÝDAJE</w:t>
      </w:r>
    </w:p>
    <w:p w14:paraId="671E9370" w14:textId="77777777" w:rsidR="00971B50" w:rsidRPr="003B2DB1" w:rsidRDefault="00971B50" w:rsidP="00971B50">
      <w:pPr>
        <w:pStyle w:val="Odstavecseseznamem"/>
        <w:numPr>
          <w:ilvl w:val="0"/>
          <w:numId w:val="2"/>
        </w:numPr>
        <w:shd w:val="clear" w:color="auto" w:fill="FFFFFF" w:themeFill="background1"/>
        <w:tabs>
          <w:tab w:val="left" w:pos="851"/>
        </w:tabs>
        <w:spacing w:before="120" w:after="120" w:line="240" w:lineRule="auto"/>
        <w:ind w:firstLine="490"/>
        <w:jc w:val="both"/>
        <w:rPr>
          <w:rFonts w:ascii="Arial" w:hAnsi="Arial" w:cs="Arial"/>
          <w:b/>
          <w:smallCaps/>
        </w:rPr>
      </w:pPr>
      <w:r w:rsidRPr="003B2DB1">
        <w:rPr>
          <w:rFonts w:ascii="Arial" w:hAnsi="Arial" w:cs="Arial"/>
          <w:sz w:val="20"/>
          <w:szCs w:val="20"/>
        </w:rPr>
        <w:t xml:space="preserve"> odměny z dohod konaných mimo pracovní poměr dle zákona č. 262/2006 Sb., zákoník </w:t>
      </w:r>
      <w:r w:rsidRPr="003B2DB1">
        <w:rPr>
          <w:rFonts w:ascii="Arial" w:hAnsi="Arial" w:cs="Arial"/>
          <w:sz w:val="20"/>
          <w:szCs w:val="20"/>
        </w:rPr>
        <w:br/>
        <w:t xml:space="preserve">               práce, ve znění pozdějších předpisů, autorské honoráře přímo související s akcí,</w:t>
      </w:r>
    </w:p>
    <w:p w14:paraId="1B0B1452" w14:textId="77777777" w:rsidR="00971B50" w:rsidRPr="003B2DB1" w:rsidRDefault="00971B50" w:rsidP="00971B50">
      <w:pPr>
        <w:pStyle w:val="Odstavecseseznamem"/>
        <w:numPr>
          <w:ilvl w:val="0"/>
          <w:numId w:val="2"/>
        </w:numPr>
        <w:shd w:val="clear" w:color="auto" w:fill="FFFFFF" w:themeFill="background1"/>
        <w:tabs>
          <w:tab w:val="left" w:pos="851"/>
        </w:tabs>
        <w:spacing w:before="120" w:after="120" w:line="240" w:lineRule="auto"/>
        <w:ind w:firstLine="490"/>
        <w:jc w:val="both"/>
        <w:rPr>
          <w:rFonts w:ascii="Arial" w:hAnsi="Arial" w:cs="Arial"/>
          <w:b/>
          <w:smallCaps/>
        </w:rPr>
      </w:pPr>
      <w:r w:rsidRPr="003B2DB1">
        <w:rPr>
          <w:rFonts w:ascii="Arial" w:hAnsi="Arial" w:cs="Arial"/>
          <w:sz w:val="20"/>
          <w:szCs w:val="20"/>
        </w:rPr>
        <w:t xml:space="preserve"> honoráře umělců,</w:t>
      </w:r>
    </w:p>
    <w:p w14:paraId="13173F18" w14:textId="77777777" w:rsidR="00971B50" w:rsidRPr="003B2DB1" w:rsidRDefault="00971B50" w:rsidP="00971B50">
      <w:pPr>
        <w:pStyle w:val="Odstavecseseznamem"/>
        <w:shd w:val="clear" w:color="auto" w:fill="FFFFFF" w:themeFill="background1"/>
        <w:tabs>
          <w:tab w:val="left" w:pos="851"/>
        </w:tabs>
        <w:spacing w:before="120" w:after="120" w:line="240" w:lineRule="auto"/>
        <w:ind w:left="1134"/>
        <w:jc w:val="both"/>
        <w:rPr>
          <w:rFonts w:ascii="Arial" w:hAnsi="Arial" w:cs="Arial"/>
          <w:b/>
          <w:smallCaps/>
          <w:sz w:val="6"/>
        </w:rPr>
      </w:pPr>
    </w:p>
    <w:p w14:paraId="7DDC431F" w14:textId="77777777" w:rsidR="00971B50" w:rsidRPr="003B2DB1" w:rsidRDefault="00971B50" w:rsidP="0060238B">
      <w:pPr>
        <w:pStyle w:val="Odstavecseseznamem"/>
        <w:numPr>
          <w:ilvl w:val="0"/>
          <w:numId w:val="20"/>
        </w:numPr>
        <w:shd w:val="clear" w:color="auto" w:fill="FFFFFF" w:themeFill="background1"/>
        <w:tabs>
          <w:tab w:val="left" w:pos="851"/>
        </w:tabs>
        <w:spacing w:before="120" w:after="120" w:line="240" w:lineRule="auto"/>
        <w:jc w:val="both"/>
        <w:rPr>
          <w:rFonts w:ascii="Arial" w:hAnsi="Arial" w:cs="Arial"/>
          <w:smallCaps/>
          <w:szCs w:val="18"/>
        </w:rPr>
      </w:pPr>
      <w:r w:rsidRPr="003B2DB1">
        <w:rPr>
          <w:rFonts w:ascii="Arial" w:hAnsi="Arial" w:cs="Arial"/>
          <w:smallCaps/>
          <w:szCs w:val="18"/>
        </w:rPr>
        <w:t>nákup služeb</w:t>
      </w:r>
    </w:p>
    <w:p w14:paraId="06080070"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pronájem prostor, ve kterých daný projekt/akce probíhá,</w:t>
      </w:r>
    </w:p>
    <w:p w14:paraId="7C058C0B"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výdaje na propagaci a marketing projektu/akce (účetně doložitelné výdaje),</w:t>
      </w:r>
    </w:p>
    <w:p w14:paraId="7BDA8D82"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lastRenderedPageBreak/>
        <w:t>úhrada cestovních výdajů,</w:t>
      </w:r>
    </w:p>
    <w:p w14:paraId="0A73BCD3" w14:textId="6E156329"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doprava pro účinkující,</w:t>
      </w:r>
    </w:p>
    <w:p w14:paraId="151FA33A" w14:textId="77777777" w:rsidR="00971B50" w:rsidRPr="006F0DC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doprava a pojištění výstavních exponátů,</w:t>
      </w:r>
    </w:p>
    <w:p w14:paraId="1F7506FF" w14:textId="77777777" w:rsidR="006F0DC1" w:rsidRPr="00E50ADC" w:rsidRDefault="006F0DC1" w:rsidP="006F0DC1">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E50ADC">
        <w:rPr>
          <w:rFonts w:ascii="Arial" w:hAnsi="Arial" w:cs="Arial"/>
          <w:sz w:val="20"/>
          <w:szCs w:val="20"/>
        </w:rPr>
        <w:t>zajištění bezpečnostní ostrahy kulturní akce/projektu,</w:t>
      </w:r>
    </w:p>
    <w:p w14:paraId="79C5A0DD"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zajištění technického zabezpečení, které souvisí s realizací projektu/akce,</w:t>
      </w:r>
    </w:p>
    <w:p w14:paraId="02914E64" w14:textId="78B4AE8A" w:rsidR="000716D8" w:rsidRPr="00464BBF" w:rsidRDefault="00971B50" w:rsidP="00A41FA1">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 xml:space="preserve">ubytování pro </w:t>
      </w:r>
      <w:r w:rsidRPr="00464BBF">
        <w:rPr>
          <w:rFonts w:ascii="Arial" w:hAnsi="Arial" w:cs="Arial"/>
          <w:sz w:val="20"/>
          <w:szCs w:val="20"/>
        </w:rPr>
        <w:t>účastníky projektu</w:t>
      </w:r>
      <w:r w:rsidR="006F0DC1" w:rsidRPr="00464BBF">
        <w:rPr>
          <w:rFonts w:ascii="Arial" w:hAnsi="Arial" w:cs="Arial"/>
          <w:sz w:val="20"/>
          <w:szCs w:val="20"/>
        </w:rPr>
        <w:t xml:space="preserve"> (bez stravování)</w:t>
      </w:r>
      <w:r w:rsidRPr="00464BBF">
        <w:rPr>
          <w:rFonts w:ascii="Arial" w:hAnsi="Arial" w:cs="Arial"/>
          <w:sz w:val="20"/>
          <w:szCs w:val="20"/>
        </w:rPr>
        <w:t>,</w:t>
      </w:r>
    </w:p>
    <w:p w14:paraId="34CD681C" w14:textId="77777777" w:rsidR="00971B50" w:rsidRPr="003B2DB1"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b/>
          <w:smallCaps/>
        </w:rPr>
      </w:pPr>
      <w:r w:rsidRPr="003B2DB1">
        <w:rPr>
          <w:rFonts w:ascii="Arial" w:hAnsi="Arial" w:cs="Arial"/>
          <w:sz w:val="20"/>
          <w:szCs w:val="20"/>
        </w:rPr>
        <w:t>úhrada kulturních vystoupení souvisejících s realizací projektu/akce.</w:t>
      </w:r>
    </w:p>
    <w:p w14:paraId="471FC39A" w14:textId="77777777" w:rsidR="00971B50" w:rsidRPr="003B2DB1" w:rsidRDefault="00971B50" w:rsidP="00971B50">
      <w:pPr>
        <w:pStyle w:val="Odstavecseseznamem"/>
        <w:shd w:val="clear" w:color="auto" w:fill="FFFFFF" w:themeFill="background1"/>
        <w:spacing w:before="120" w:after="120" w:line="240" w:lineRule="auto"/>
        <w:ind w:left="1512"/>
        <w:jc w:val="both"/>
        <w:rPr>
          <w:rFonts w:ascii="Arial" w:hAnsi="Arial" w:cs="Arial"/>
          <w:b/>
          <w:smallCaps/>
        </w:rPr>
      </w:pPr>
    </w:p>
    <w:p w14:paraId="289FC516" w14:textId="77777777" w:rsidR="00971B50" w:rsidRPr="003B2DB1" w:rsidRDefault="00971B50" w:rsidP="0060238B">
      <w:pPr>
        <w:pStyle w:val="Odstavecseseznamem"/>
        <w:numPr>
          <w:ilvl w:val="0"/>
          <w:numId w:val="20"/>
        </w:numPr>
        <w:shd w:val="clear" w:color="auto" w:fill="FFFFFF" w:themeFill="background1"/>
        <w:tabs>
          <w:tab w:val="num" w:pos="1512"/>
        </w:tabs>
        <w:spacing w:before="120" w:after="120" w:line="240" w:lineRule="auto"/>
        <w:jc w:val="both"/>
        <w:rPr>
          <w:rFonts w:ascii="Arial" w:hAnsi="Arial" w:cs="Arial"/>
          <w:smallCaps/>
          <w:sz w:val="20"/>
        </w:rPr>
      </w:pPr>
      <w:r w:rsidRPr="003B2DB1">
        <w:rPr>
          <w:rFonts w:ascii="Arial" w:hAnsi="Arial" w:cs="Arial"/>
          <w:smallCaps/>
          <w:sz w:val="20"/>
        </w:rPr>
        <w:t>POPLATKY OSA, DILIA</w:t>
      </w:r>
    </w:p>
    <w:p w14:paraId="0AA91FF1" w14:textId="77777777" w:rsidR="00971B50" w:rsidRPr="003B2DB1" w:rsidRDefault="00971B50" w:rsidP="00363FE3">
      <w:pPr>
        <w:pStyle w:val="Odstavecseseznamem"/>
        <w:tabs>
          <w:tab w:val="left" w:pos="851"/>
        </w:tabs>
        <w:spacing w:beforeLines="60" w:before="144" w:afterLines="60" w:after="144" w:line="240" w:lineRule="auto"/>
        <w:ind w:left="851"/>
        <w:jc w:val="both"/>
        <w:rPr>
          <w:rFonts w:ascii="Arial" w:hAnsi="Arial" w:cs="Arial"/>
          <w:sz w:val="20"/>
        </w:rPr>
      </w:pPr>
    </w:p>
    <w:p w14:paraId="4B4C29B8" w14:textId="3238C29B" w:rsidR="000901A5" w:rsidRPr="003B2DB1" w:rsidRDefault="000901A5" w:rsidP="002866A1">
      <w:pPr>
        <w:pStyle w:val="Odstavecseseznamem"/>
        <w:spacing w:beforeLines="60" w:before="144" w:afterLines="60" w:after="144" w:line="240" w:lineRule="auto"/>
        <w:ind w:left="1440"/>
        <w:jc w:val="both"/>
        <w:rPr>
          <w:rFonts w:ascii="Arial" w:hAnsi="Arial" w:cs="Arial"/>
          <w:i/>
          <w:sz w:val="16"/>
          <w:szCs w:val="16"/>
        </w:rPr>
      </w:pPr>
    </w:p>
    <w:p w14:paraId="42378D9E" w14:textId="184E5FBE" w:rsidR="0002298D" w:rsidRPr="00274952" w:rsidRDefault="0002298D" w:rsidP="0002298D">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74952">
        <w:rPr>
          <w:rFonts w:ascii="Arial" w:hAnsi="Arial" w:cs="Arial"/>
          <w:b/>
          <w:smallCaps/>
          <w:sz w:val="20"/>
          <w:szCs w:val="20"/>
        </w:rPr>
        <w:t>Nezpůsobilé výdaje projektu</w:t>
      </w:r>
      <w:r w:rsidR="00B52989" w:rsidRPr="00274952">
        <w:rPr>
          <w:rFonts w:ascii="Arial" w:hAnsi="Arial" w:cs="Arial"/>
          <w:b/>
          <w:smallCaps/>
          <w:sz w:val="20"/>
          <w:szCs w:val="20"/>
        </w:rPr>
        <w:t xml:space="preserve"> </w:t>
      </w:r>
      <w:r w:rsidR="00871F35" w:rsidRPr="00274952">
        <w:rPr>
          <w:rFonts w:ascii="Arial" w:hAnsi="Arial" w:cs="Arial"/>
          <w:b/>
          <w:smallCaps/>
          <w:sz w:val="20"/>
          <w:szCs w:val="20"/>
        </w:rPr>
        <w:t>jsou</w:t>
      </w:r>
      <w:r w:rsidR="009C1783" w:rsidRPr="00274952">
        <w:rPr>
          <w:rFonts w:ascii="Arial" w:hAnsi="Arial" w:cs="Arial"/>
          <w:b/>
          <w:smallCaps/>
          <w:sz w:val="20"/>
          <w:szCs w:val="20"/>
        </w:rPr>
        <w:t xml:space="preserve"> zejména</w:t>
      </w:r>
      <w:r w:rsidRPr="00274952">
        <w:rPr>
          <w:rFonts w:ascii="Arial" w:hAnsi="Arial" w:cs="Arial"/>
          <w:b/>
          <w:smallCaps/>
          <w:sz w:val="20"/>
          <w:szCs w:val="20"/>
        </w:rPr>
        <w:t>:</w:t>
      </w:r>
    </w:p>
    <w:p w14:paraId="56F67E3E" w14:textId="77777777" w:rsidR="00971B50" w:rsidRPr="00274952" w:rsidRDefault="00971B50" w:rsidP="00971B5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dlužný úrok, pokuty a finanční sankce,</w:t>
      </w:r>
    </w:p>
    <w:p w14:paraId="4955EEDC" w14:textId="77777777" w:rsidR="00971B50" w:rsidRPr="00274952" w:rsidRDefault="00971B50" w:rsidP="00971B5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výdaje na publicitu Zlínského kraje,</w:t>
      </w:r>
    </w:p>
    <w:p w14:paraId="00B93BB4" w14:textId="77777777" w:rsidR="00971B50" w:rsidRPr="00274952" w:rsidRDefault="00971B50" w:rsidP="00971B5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účetně nedoložitelné výdaje,</w:t>
      </w:r>
    </w:p>
    <w:p w14:paraId="15858D29" w14:textId="59C993CD" w:rsidR="00340FA4" w:rsidRPr="00274952" w:rsidRDefault="00340FA4" w:rsidP="00340FA4">
      <w:pPr>
        <w:pStyle w:val="Odstavecseseznamem"/>
        <w:numPr>
          <w:ilvl w:val="0"/>
          <w:numId w:val="2"/>
        </w:numPr>
        <w:tabs>
          <w:tab w:val="clear" w:pos="644"/>
          <w:tab w:val="num" w:pos="1512"/>
        </w:tabs>
        <w:spacing w:before="120" w:after="120" w:line="240" w:lineRule="auto"/>
        <w:ind w:left="1512"/>
        <w:jc w:val="both"/>
        <w:rPr>
          <w:rFonts w:ascii="Arial" w:hAnsi="Arial" w:cs="Arial"/>
          <w:sz w:val="20"/>
          <w:szCs w:val="20"/>
        </w:rPr>
      </w:pPr>
      <w:r w:rsidRPr="00274952">
        <w:rPr>
          <w:rFonts w:ascii="Arial" w:hAnsi="Arial" w:cs="Arial"/>
          <w:sz w:val="20"/>
          <w:szCs w:val="20"/>
        </w:rPr>
        <w:t>mzdy a platy</w:t>
      </w:r>
      <w:r w:rsidR="00EE349A" w:rsidRPr="00274952">
        <w:rPr>
          <w:rFonts w:ascii="Arial" w:hAnsi="Arial" w:cs="Arial"/>
          <w:sz w:val="20"/>
          <w:szCs w:val="20"/>
        </w:rPr>
        <w:t>,</w:t>
      </w:r>
    </w:p>
    <w:p w14:paraId="307D4396" w14:textId="77777777" w:rsidR="00971B50" w:rsidRPr="00274952" w:rsidRDefault="00971B50" w:rsidP="00971B50">
      <w:pPr>
        <w:pStyle w:val="Odstavecseseznamem"/>
        <w:numPr>
          <w:ilvl w:val="0"/>
          <w:numId w:val="2"/>
        </w:numPr>
        <w:shd w:val="clear" w:color="auto" w:fill="FFFFFF" w:themeFill="background1"/>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výdaje na zaměstnance, ke kterým nejsou zaměstnavatelé povinni dle zvláštních právních předpisů (příspěvky na penzijní/životní pojištění, příspěvky na rekreaci, stravenky apod.),</w:t>
      </w:r>
    </w:p>
    <w:p w14:paraId="5096953A" w14:textId="77777777" w:rsidR="00971B50" w:rsidRPr="00274952" w:rsidRDefault="00971B50" w:rsidP="00971B5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74952">
        <w:rPr>
          <w:rFonts w:ascii="Arial" w:hAnsi="Arial" w:cs="Arial"/>
          <w:sz w:val="20"/>
          <w:szCs w:val="20"/>
        </w:rPr>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274952">
        <w:rPr>
          <w:rFonts w:ascii="Arial" w:hAnsi="Arial" w:cs="Arial"/>
          <w:sz w:val="18"/>
          <w:szCs w:val="18"/>
        </w:rPr>
        <w:t> </w:t>
      </w:r>
    </w:p>
    <w:p w14:paraId="3BE7B3B4" w14:textId="77777777" w:rsidR="00971B50" w:rsidRPr="00274952"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274952">
        <w:rPr>
          <w:rFonts w:ascii="Arial" w:hAnsi="Arial" w:cs="Arial"/>
          <w:sz w:val="20"/>
          <w:szCs w:val="20"/>
        </w:rPr>
        <w:t>výdaje na pořádání workshopů, teambuildingů, výjezdních zasedání apod.,</w:t>
      </w:r>
    </w:p>
    <w:p w14:paraId="42E5CDDE" w14:textId="77777777" w:rsidR="00971B50" w:rsidRPr="00274952"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274952">
        <w:rPr>
          <w:rFonts w:ascii="Arial" w:hAnsi="Arial" w:cs="Arial"/>
          <w:sz w:val="20"/>
          <w:szCs w:val="20"/>
        </w:rPr>
        <w:t xml:space="preserve">výdaje na školení a kurzy, </w:t>
      </w:r>
    </w:p>
    <w:p w14:paraId="05179073" w14:textId="027D1A3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274952">
        <w:rPr>
          <w:rFonts w:ascii="Arial" w:hAnsi="Arial" w:cs="Arial"/>
          <w:sz w:val="20"/>
          <w:szCs w:val="20"/>
        </w:rPr>
        <w:t xml:space="preserve">výdaje na přípravné studie nebo jiné přípravné činnosti včetně zpracování a vyúčtování </w:t>
      </w:r>
      <w:r w:rsidRPr="00FA29F3">
        <w:rPr>
          <w:rFonts w:ascii="Arial" w:hAnsi="Arial" w:cs="Arial"/>
          <w:sz w:val="20"/>
          <w:szCs w:val="20"/>
        </w:rPr>
        <w:t>Žádosti o poskytnutí d</w:t>
      </w:r>
      <w:r w:rsidR="005C17A3" w:rsidRPr="00FA29F3">
        <w:rPr>
          <w:rFonts w:ascii="Arial" w:hAnsi="Arial" w:cs="Arial"/>
          <w:sz w:val="20"/>
          <w:szCs w:val="20"/>
        </w:rPr>
        <w:t>otace aj. administrativní práce</w:t>
      </w:r>
      <w:r w:rsidRPr="00FA29F3">
        <w:rPr>
          <w:rFonts w:ascii="Arial" w:hAnsi="Arial" w:cs="Arial"/>
          <w:sz w:val="20"/>
          <w:szCs w:val="20"/>
        </w:rPr>
        <w:t>,</w:t>
      </w:r>
    </w:p>
    <w:p w14:paraId="14637119" w14:textId="78DFE3D1" w:rsidR="005C17A3" w:rsidRPr="00FA29F3" w:rsidRDefault="005C17A3"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3999E54C"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pořízení věcí (majetek, materiál atd.), jejichž doba použitelnosti je delší než 1 rok (drobný dlouhodobý hmotný a nehmotný majetek),</w:t>
      </w:r>
    </w:p>
    <w:p w14:paraId="5FFE660E"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pPr>
      <w:r w:rsidRPr="00FA29F3">
        <w:rPr>
          <w:rFonts w:ascii="Arial" w:hAnsi="Arial" w:cs="Arial"/>
          <w:sz w:val="20"/>
          <w:szCs w:val="20"/>
        </w:rPr>
        <w:t>oprava majetku,</w:t>
      </w:r>
    </w:p>
    <w:p w14:paraId="3D9E11EF"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pPr>
      <w:r w:rsidRPr="00FA29F3">
        <w:rPr>
          <w:rFonts w:ascii="Arial" w:hAnsi="Arial" w:cs="Arial"/>
          <w:sz w:val="20"/>
          <w:szCs w:val="20"/>
        </w:rPr>
        <w:t>pronájem dětských aj. zábavných atrakcí (např. skákací hrady atd.),</w:t>
      </w:r>
    </w:p>
    <w:p w14:paraId="29F3A36D" w14:textId="02158C98" w:rsidR="00A9263F" w:rsidRPr="00FA29F3" w:rsidRDefault="00A9263F"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pPr>
      <w:r w:rsidRPr="00FA29F3">
        <w:rPr>
          <w:rFonts w:ascii="Arial" w:hAnsi="Arial" w:cs="Arial"/>
          <w:sz w:val="20"/>
          <w:szCs w:val="20"/>
        </w:rPr>
        <w:t>výdaje na vystoupení kouzelníků</w:t>
      </w:r>
      <w:r w:rsidR="007E1EA3" w:rsidRPr="00FA29F3">
        <w:rPr>
          <w:rFonts w:ascii="Arial" w:hAnsi="Arial" w:cs="Arial"/>
          <w:sz w:val="20"/>
          <w:szCs w:val="20"/>
        </w:rPr>
        <w:t>, animátorů, žonglérů, malování na obličej atd.</w:t>
      </w:r>
      <w:r w:rsidR="00DE0390" w:rsidRPr="00FA29F3">
        <w:rPr>
          <w:rFonts w:ascii="Arial" w:hAnsi="Arial" w:cs="Arial"/>
          <w:sz w:val="20"/>
          <w:szCs w:val="20"/>
        </w:rPr>
        <w:t>,</w:t>
      </w:r>
    </w:p>
    <w:p w14:paraId="6312051B" w14:textId="7DB77522" w:rsidR="00D60B19" w:rsidRPr="00FA29F3" w:rsidRDefault="00D60B19"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pPr>
      <w:r w:rsidRPr="00FA29F3">
        <w:rPr>
          <w:rFonts w:ascii="Arial" w:hAnsi="Arial" w:cs="Arial"/>
          <w:sz w:val="20"/>
          <w:szCs w:val="20"/>
        </w:rPr>
        <w:t>výdaje na vystoupení a ukázky</w:t>
      </w:r>
      <w:r w:rsidR="00DE0390" w:rsidRPr="00FA29F3">
        <w:rPr>
          <w:rFonts w:ascii="Arial" w:hAnsi="Arial" w:cs="Arial"/>
          <w:sz w:val="20"/>
          <w:szCs w:val="20"/>
        </w:rPr>
        <w:t xml:space="preserve"> rekordmanů, siláků a dalších atrakcí a kuriozit,</w:t>
      </w:r>
    </w:p>
    <w:p w14:paraId="7422D869"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výdaje na pohoštění, občerstvení a stravování, pitný režim,</w:t>
      </w:r>
    </w:p>
    <w:p w14:paraId="3C02B139" w14:textId="77777777" w:rsidR="00E310B0" w:rsidRPr="00FA29F3" w:rsidRDefault="00971B50" w:rsidP="006D29B2">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pořízení upomínkových a dárkových předmětů</w:t>
      </w:r>
      <w:r w:rsidR="006D29B2" w:rsidRPr="00FA29F3">
        <w:rPr>
          <w:rFonts w:ascii="Arial" w:hAnsi="Arial" w:cs="Arial"/>
          <w:sz w:val="20"/>
          <w:szCs w:val="20"/>
        </w:rPr>
        <w:t xml:space="preserve"> (květiny, poháry, trofeje atd.), </w:t>
      </w:r>
    </w:p>
    <w:p w14:paraId="30516B7E" w14:textId="2293B569" w:rsidR="006D29B2" w:rsidRPr="00FA29F3" w:rsidRDefault="006D29B2" w:rsidP="006D29B2">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ceny pro účastníky projektu/akce</w:t>
      </w:r>
      <w:r w:rsidR="0049712A" w:rsidRPr="00FA29F3">
        <w:rPr>
          <w:rFonts w:ascii="Arial" w:hAnsi="Arial" w:cs="Arial"/>
          <w:sz w:val="20"/>
          <w:szCs w:val="20"/>
        </w:rPr>
        <w:t>,</w:t>
      </w:r>
    </w:p>
    <w:p w14:paraId="46FE8642" w14:textId="4A183D57" w:rsidR="00971B50" w:rsidRPr="00FA29F3" w:rsidRDefault="00971B50" w:rsidP="006D29B2">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nákup květinové výzdoby</w:t>
      </w:r>
      <w:r w:rsidR="0027690B" w:rsidRPr="00FA29F3">
        <w:rPr>
          <w:rFonts w:ascii="Arial" w:hAnsi="Arial" w:cs="Arial"/>
          <w:sz w:val="20"/>
          <w:szCs w:val="20"/>
        </w:rPr>
        <w:t>, květin</w:t>
      </w:r>
      <w:r w:rsidR="009C4AB1" w:rsidRPr="00FA29F3">
        <w:rPr>
          <w:rFonts w:ascii="Arial" w:hAnsi="Arial" w:cs="Arial"/>
          <w:sz w:val="20"/>
          <w:szCs w:val="20"/>
        </w:rPr>
        <w:t>,</w:t>
      </w:r>
      <w:r w:rsidRPr="00FA29F3">
        <w:rPr>
          <w:rFonts w:ascii="Arial" w:hAnsi="Arial" w:cs="Arial"/>
          <w:sz w:val="20"/>
          <w:szCs w:val="20"/>
        </w:rPr>
        <w:t xml:space="preserve"> aj. dekorací,</w:t>
      </w:r>
    </w:p>
    <w:p w14:paraId="2D716406" w14:textId="648C8305"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nákup pyrotechniky a pyrotechnických služeb</w:t>
      </w:r>
      <w:r w:rsidR="006E06A9" w:rsidRPr="00FA29F3">
        <w:rPr>
          <w:rFonts w:ascii="Arial" w:hAnsi="Arial" w:cs="Arial"/>
          <w:sz w:val="20"/>
          <w:szCs w:val="20"/>
        </w:rPr>
        <w:t xml:space="preserve"> (</w:t>
      </w:r>
      <w:r w:rsidR="00BE189F" w:rsidRPr="00FA29F3">
        <w:rPr>
          <w:rFonts w:ascii="Arial" w:hAnsi="Arial" w:cs="Arial"/>
          <w:sz w:val="20"/>
          <w:szCs w:val="20"/>
        </w:rPr>
        <w:t xml:space="preserve">vč. </w:t>
      </w:r>
      <w:r w:rsidR="00DE0390" w:rsidRPr="00FA29F3">
        <w:rPr>
          <w:rFonts w:ascii="Arial" w:hAnsi="Arial" w:cs="Arial"/>
          <w:sz w:val="20"/>
          <w:szCs w:val="20"/>
        </w:rPr>
        <w:t>o</w:t>
      </w:r>
      <w:r w:rsidR="006E06A9" w:rsidRPr="00FA29F3">
        <w:rPr>
          <w:rFonts w:ascii="Arial" w:hAnsi="Arial" w:cs="Arial"/>
          <w:sz w:val="20"/>
          <w:szCs w:val="20"/>
        </w:rPr>
        <w:t>hňov</w:t>
      </w:r>
      <w:r w:rsidR="00DE0390" w:rsidRPr="00FA29F3">
        <w:rPr>
          <w:rFonts w:ascii="Arial" w:hAnsi="Arial" w:cs="Arial"/>
          <w:sz w:val="20"/>
          <w:szCs w:val="20"/>
        </w:rPr>
        <w:t xml:space="preserve">é </w:t>
      </w:r>
      <w:r w:rsidR="006E06A9" w:rsidRPr="00FA29F3">
        <w:rPr>
          <w:rFonts w:ascii="Arial" w:hAnsi="Arial" w:cs="Arial"/>
          <w:sz w:val="20"/>
          <w:szCs w:val="20"/>
        </w:rPr>
        <w:t>show)</w:t>
      </w:r>
      <w:r w:rsidRPr="00FA29F3">
        <w:rPr>
          <w:rFonts w:ascii="Arial" w:hAnsi="Arial" w:cs="Arial"/>
          <w:sz w:val="20"/>
          <w:szCs w:val="20"/>
        </w:rPr>
        <w:t>,</w:t>
      </w:r>
    </w:p>
    <w:p w14:paraId="7217100B" w14:textId="278F6F8E" w:rsidR="00971B50" w:rsidRPr="00FA29F3" w:rsidRDefault="000B5CF4" w:rsidP="00971B50">
      <w:pPr>
        <w:pStyle w:val="Odstavecseseznamem"/>
        <w:numPr>
          <w:ilvl w:val="0"/>
          <w:numId w:val="2"/>
        </w:numPr>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 xml:space="preserve">vydání a </w:t>
      </w:r>
      <w:r w:rsidR="00937098" w:rsidRPr="00FA29F3">
        <w:rPr>
          <w:rFonts w:ascii="Arial" w:hAnsi="Arial" w:cs="Arial"/>
          <w:sz w:val="20"/>
          <w:szCs w:val="20"/>
        </w:rPr>
        <w:t>distribuce</w:t>
      </w:r>
      <w:r w:rsidR="00971B50" w:rsidRPr="00FA29F3">
        <w:rPr>
          <w:rFonts w:ascii="Arial" w:hAnsi="Arial" w:cs="Arial"/>
          <w:sz w:val="20"/>
          <w:szCs w:val="20"/>
        </w:rPr>
        <w:t xml:space="preserve"> CD, DVD</w:t>
      </w:r>
      <w:r w:rsidR="00937098" w:rsidRPr="00FA29F3">
        <w:rPr>
          <w:rFonts w:ascii="Arial" w:hAnsi="Arial" w:cs="Arial"/>
          <w:sz w:val="20"/>
          <w:szCs w:val="20"/>
        </w:rPr>
        <w:t xml:space="preserve"> a jiných médií</w:t>
      </w:r>
      <w:r w:rsidR="00971B50" w:rsidRPr="00FA29F3">
        <w:rPr>
          <w:rFonts w:ascii="Arial" w:hAnsi="Arial" w:cs="Arial"/>
          <w:sz w:val="20"/>
          <w:szCs w:val="20"/>
        </w:rPr>
        <w:t xml:space="preserve"> z projektu/akce, </w:t>
      </w:r>
    </w:p>
    <w:p w14:paraId="79CF7C57" w14:textId="2F2DA180" w:rsidR="00971B50" w:rsidRPr="00FA29F3" w:rsidRDefault="00971B50" w:rsidP="00971B50">
      <w:pPr>
        <w:pStyle w:val="Odstavecseseznamem"/>
        <w:numPr>
          <w:ilvl w:val="0"/>
          <w:numId w:val="2"/>
        </w:numPr>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výdaje na streamování, videopřenosy aj. zprostředkované způsoby přenosů proje</w:t>
      </w:r>
      <w:r w:rsidR="008428A9" w:rsidRPr="00FA29F3">
        <w:rPr>
          <w:rFonts w:ascii="Arial" w:hAnsi="Arial" w:cs="Arial"/>
          <w:sz w:val="20"/>
          <w:szCs w:val="20"/>
        </w:rPr>
        <w:t>kt</w:t>
      </w:r>
      <w:r w:rsidRPr="00FA29F3">
        <w:rPr>
          <w:rFonts w:ascii="Arial" w:hAnsi="Arial" w:cs="Arial"/>
          <w:sz w:val="20"/>
          <w:szCs w:val="20"/>
        </w:rPr>
        <w:t>u/akce,</w:t>
      </w:r>
    </w:p>
    <w:p w14:paraId="27E209AC"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nákup a opravy hudebních nástrojů, krojů či krojových doplňků, triček aj. oděvů,</w:t>
      </w:r>
    </w:p>
    <w:p w14:paraId="34E05FCA" w14:textId="0B362174" w:rsidR="00820BE6" w:rsidRPr="00FA29F3" w:rsidRDefault="00820BE6" w:rsidP="00820BE6">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vedení a zpracování účetnictví projektu, administrativní práce</w:t>
      </w:r>
      <w:r w:rsidR="004F3A37" w:rsidRPr="00FA29F3">
        <w:rPr>
          <w:rFonts w:ascii="Arial" w:hAnsi="Arial" w:cs="Arial"/>
          <w:sz w:val="20"/>
          <w:szCs w:val="20"/>
        </w:rPr>
        <w:t>,</w:t>
      </w:r>
    </w:p>
    <w:p w14:paraId="126E79B7" w14:textId="53393309" w:rsidR="00BA541A" w:rsidRPr="00FA29F3" w:rsidRDefault="00206BD7" w:rsidP="00820BE6">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 xml:space="preserve">nákup </w:t>
      </w:r>
      <w:r w:rsidR="00BA541A" w:rsidRPr="00FA29F3">
        <w:rPr>
          <w:rFonts w:ascii="Arial" w:hAnsi="Arial" w:cs="Arial"/>
          <w:sz w:val="20"/>
          <w:szCs w:val="20"/>
        </w:rPr>
        <w:t>pohonn</w:t>
      </w:r>
      <w:r w:rsidRPr="00FA29F3">
        <w:rPr>
          <w:rFonts w:ascii="Arial" w:hAnsi="Arial" w:cs="Arial"/>
          <w:sz w:val="20"/>
          <w:szCs w:val="20"/>
        </w:rPr>
        <w:t>ých</w:t>
      </w:r>
      <w:r w:rsidR="00BA541A" w:rsidRPr="00FA29F3">
        <w:rPr>
          <w:rFonts w:ascii="Arial" w:hAnsi="Arial" w:cs="Arial"/>
          <w:sz w:val="20"/>
          <w:szCs w:val="20"/>
        </w:rPr>
        <w:t xml:space="preserve"> hmot</w:t>
      </w:r>
      <w:r w:rsidR="0049712A" w:rsidRPr="00FA29F3">
        <w:rPr>
          <w:rFonts w:ascii="Arial" w:hAnsi="Arial" w:cs="Arial"/>
          <w:sz w:val="20"/>
          <w:szCs w:val="20"/>
        </w:rPr>
        <w:t>,</w:t>
      </w:r>
    </w:p>
    <w:p w14:paraId="2D023763" w14:textId="48845776" w:rsidR="00596937" w:rsidRPr="00FA29F3" w:rsidRDefault="00596937" w:rsidP="00820BE6">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úhrada členských příspěvků,</w:t>
      </w:r>
    </w:p>
    <w:p w14:paraId="18565CFD" w14:textId="77777777" w:rsidR="00971B50" w:rsidRPr="00FA29F3" w:rsidRDefault="00971B50" w:rsidP="00971B50">
      <w:pPr>
        <w:pStyle w:val="Odstavecseseznamem"/>
        <w:numPr>
          <w:ilvl w:val="0"/>
          <w:numId w:val="2"/>
        </w:numPr>
        <w:shd w:val="clear" w:color="auto" w:fill="FFFFFF" w:themeFill="background1"/>
        <w:tabs>
          <w:tab w:val="clear" w:pos="644"/>
          <w:tab w:val="num" w:pos="1512"/>
        </w:tabs>
        <w:spacing w:before="120" w:after="120" w:line="240" w:lineRule="auto"/>
        <w:ind w:left="1512"/>
        <w:jc w:val="both"/>
        <w:rPr>
          <w:rFonts w:ascii="Arial" w:hAnsi="Arial" w:cs="Arial"/>
          <w:sz w:val="20"/>
          <w:szCs w:val="20"/>
        </w:rPr>
      </w:pPr>
      <w:r w:rsidRPr="00FA29F3">
        <w:rPr>
          <w:rFonts w:ascii="Arial" w:hAnsi="Arial" w:cs="Arial"/>
          <w:sz w:val="20"/>
          <w:szCs w:val="20"/>
        </w:rPr>
        <w:t xml:space="preserve">výdaje na úhradu provozních výdajů: </w:t>
      </w:r>
    </w:p>
    <w:p w14:paraId="443A09B0" w14:textId="77777777" w:rsidR="00971B50"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nájemné prostor, kanceláří, ve kterých je provozována administrativní činnost organizace,</w:t>
      </w:r>
    </w:p>
    <w:p w14:paraId="01926C20" w14:textId="77777777" w:rsidR="00971B50"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telefonní účty, bankovní poplatky, internet,</w:t>
      </w:r>
    </w:p>
    <w:p w14:paraId="694AAA2A" w14:textId="4373E15D" w:rsidR="00971B50"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 xml:space="preserve">provoz webových stránek, webové domény, webmastering, webdesign, </w:t>
      </w:r>
    </w:p>
    <w:p w14:paraId="706F0358" w14:textId="77777777" w:rsidR="00971B50"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nákup poštovních známek, obálek, poštovné,</w:t>
      </w:r>
    </w:p>
    <w:p w14:paraId="726A9BCA" w14:textId="08CB8134" w:rsidR="001B77DF" w:rsidRPr="00FA29F3" w:rsidRDefault="00971B50" w:rsidP="0060238B">
      <w:pPr>
        <w:pStyle w:val="Odstavecseseznamem"/>
        <w:numPr>
          <w:ilvl w:val="2"/>
          <w:numId w:val="14"/>
        </w:numPr>
        <w:shd w:val="clear" w:color="auto" w:fill="FFFFFF" w:themeFill="background1"/>
        <w:spacing w:before="120" w:after="120" w:line="240" w:lineRule="auto"/>
        <w:jc w:val="both"/>
        <w:rPr>
          <w:rFonts w:ascii="Arial" w:hAnsi="Arial" w:cs="Arial"/>
          <w:sz w:val="20"/>
          <w:szCs w:val="20"/>
        </w:rPr>
      </w:pPr>
      <w:r w:rsidRPr="00FA29F3">
        <w:rPr>
          <w:rFonts w:ascii="Arial" w:hAnsi="Arial" w:cs="Arial"/>
          <w:sz w:val="20"/>
          <w:szCs w:val="20"/>
        </w:rPr>
        <w:t>kancelářský materiál.</w:t>
      </w:r>
      <w:r w:rsidRPr="00FA29F3">
        <w:rPr>
          <w:rFonts w:ascii="Arial" w:hAnsi="Arial" w:cs="Arial"/>
          <w:sz w:val="20"/>
          <w:szCs w:val="20"/>
        </w:rPr>
        <w:tab/>
      </w:r>
    </w:p>
    <w:p w14:paraId="717D237E" w14:textId="77777777" w:rsidR="009F628C" w:rsidRPr="00FA29F3" w:rsidRDefault="001B77DF" w:rsidP="009F628C">
      <w:pPr>
        <w:tabs>
          <w:tab w:val="left" w:pos="1276"/>
          <w:tab w:val="left" w:pos="8130"/>
        </w:tabs>
        <w:spacing w:before="120" w:after="120" w:line="240" w:lineRule="auto"/>
        <w:ind w:left="644"/>
        <w:jc w:val="both"/>
        <w:rPr>
          <w:rFonts w:ascii="Arial" w:hAnsi="Arial" w:cs="Arial"/>
          <w:color w:val="000000"/>
          <w:sz w:val="20"/>
          <w:szCs w:val="20"/>
        </w:rPr>
      </w:pPr>
      <w:r w:rsidRPr="00FA29F3">
        <w:rPr>
          <w:rFonts w:ascii="Arial" w:hAnsi="Arial"/>
          <w:sz w:val="20"/>
        </w:rPr>
        <w:t>Rozpočet uvedený ve formuláři Žádosti musí obsahovat odhad způsobilých výdajů</w:t>
      </w:r>
      <w:r w:rsidR="009F628C" w:rsidRPr="00FA29F3">
        <w:rPr>
          <w:rFonts w:ascii="Arial" w:hAnsi="Arial"/>
          <w:sz w:val="20"/>
        </w:rPr>
        <w:t xml:space="preserve"> a jejich krytí. </w:t>
      </w:r>
      <w:r w:rsidR="009F628C" w:rsidRPr="00FA29F3">
        <w:rPr>
          <w:rFonts w:ascii="Arial" w:hAnsi="Arial"/>
          <w:sz w:val="20"/>
          <w:szCs w:val="20"/>
        </w:rPr>
        <w:t>N</w:t>
      </w:r>
      <w:r w:rsidR="009F628C" w:rsidRPr="00FA29F3">
        <w:rPr>
          <w:rFonts w:ascii="Arial" w:hAnsi="Arial" w:cs="Arial"/>
          <w:color w:val="000000"/>
          <w:sz w:val="20"/>
          <w:szCs w:val="20"/>
        </w:rPr>
        <w:t>áklady nelze hradit vzájemným započtením.</w:t>
      </w: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0C4DBB" w:rsidRPr="00FA29F3" w14:paraId="216FDD4F" w14:textId="77777777" w:rsidTr="00186599">
        <w:trPr>
          <w:trHeight w:val="632"/>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7F48DA81" w:rsidR="000C4DBB" w:rsidRPr="00FA29F3" w:rsidRDefault="002E24B4" w:rsidP="00A317A2">
            <w:pPr>
              <w:pStyle w:val="Nzev"/>
              <w:numPr>
                <w:ilvl w:val="0"/>
                <w:numId w:val="8"/>
              </w:numPr>
              <w:spacing w:beforeLines="60" w:before="144" w:afterLines="60" w:after="144"/>
              <w:ind w:left="161" w:hanging="161"/>
              <w:contextualSpacing/>
              <w:jc w:val="both"/>
              <w:rPr>
                <w:rFonts w:ascii="Arial" w:hAnsi="Arial" w:cs="Arial"/>
                <w:bCs/>
                <w:sz w:val="24"/>
                <w:szCs w:val="24"/>
                <w:u w:val="single"/>
              </w:rPr>
            </w:pPr>
            <w:r w:rsidRPr="00FA29F3">
              <w:rPr>
                <w:rFonts w:ascii="Arial" w:hAnsi="Arial" w:cs="Arial"/>
                <w:bCs/>
                <w:sz w:val="24"/>
                <w:szCs w:val="24"/>
                <w:u w:val="single"/>
              </w:rPr>
              <w:lastRenderedPageBreak/>
              <w:t xml:space="preserve">POŽADAVKY NA ZPRACOVÁNÍ ŽÁDOSTI O POSKYTNUTÍ </w:t>
            </w:r>
            <w:r w:rsidR="00D95B58" w:rsidRPr="00FA29F3">
              <w:rPr>
                <w:rFonts w:ascii="Arial" w:hAnsi="Arial" w:cs="Arial"/>
                <w:bCs/>
                <w:sz w:val="24"/>
                <w:szCs w:val="24"/>
                <w:u w:val="single"/>
              </w:rPr>
              <w:t>DOTACE</w:t>
            </w:r>
          </w:p>
        </w:tc>
      </w:tr>
    </w:tbl>
    <w:p w14:paraId="0F191F48" w14:textId="016ED88A" w:rsidR="00140CCB" w:rsidRPr="00FA29F3" w:rsidRDefault="00BD7792" w:rsidP="00140CCB">
      <w:pPr>
        <w:tabs>
          <w:tab w:val="left" w:pos="8130"/>
        </w:tabs>
        <w:spacing w:beforeLines="60" w:before="144" w:afterLines="60" w:after="144" w:line="240" w:lineRule="auto"/>
        <w:jc w:val="both"/>
        <w:rPr>
          <w:rFonts w:ascii="Arial" w:hAnsi="Arial" w:cs="Arial"/>
          <w:sz w:val="20"/>
        </w:rPr>
      </w:pPr>
      <w:r w:rsidRPr="00FA29F3">
        <w:rPr>
          <w:rFonts w:ascii="Arial" w:hAnsi="Arial" w:cs="Arial"/>
          <w:sz w:val="20"/>
        </w:rPr>
        <w:t xml:space="preserve">Žádost musí být předložena poskytovateli na formuláři Žádosti </w:t>
      </w:r>
      <w:r w:rsidR="00140CCB" w:rsidRPr="00FA29F3">
        <w:rPr>
          <w:rFonts w:ascii="Arial" w:hAnsi="Arial" w:cs="Arial"/>
          <w:b/>
          <w:bCs/>
          <w:sz w:val="20"/>
        </w:rPr>
        <w:t>prostřednictvím datové schránky, popř. v listinné podobě</w:t>
      </w:r>
      <w:r w:rsidR="00C452DE" w:rsidRPr="00FA29F3">
        <w:rPr>
          <w:rFonts w:ascii="Arial" w:hAnsi="Arial" w:cs="Arial"/>
          <w:sz w:val="20"/>
        </w:rPr>
        <w:t xml:space="preserve"> (viz 6.2)</w:t>
      </w:r>
      <w:r w:rsidR="00140CCB" w:rsidRPr="00FA29F3">
        <w:rPr>
          <w:rFonts w:ascii="Arial" w:hAnsi="Arial" w:cs="Arial"/>
          <w:sz w:val="20"/>
        </w:rPr>
        <w:t xml:space="preserve"> </w:t>
      </w:r>
      <w:r w:rsidR="00140CCB" w:rsidRPr="00FA29F3">
        <w:rPr>
          <w:rFonts w:ascii="Arial" w:hAnsi="Arial" w:cs="Arial"/>
          <w:b/>
          <w:bCs/>
          <w:sz w:val="20"/>
        </w:rPr>
        <w:t>společně se všemi povinnými přílohami a současně musí být Žádost zaslána v elektronické podobě.</w:t>
      </w:r>
      <w:r w:rsidR="00140CCB" w:rsidRPr="00FA29F3">
        <w:rPr>
          <w:rFonts w:ascii="Arial" w:hAnsi="Arial" w:cs="Arial"/>
          <w:sz w:val="20"/>
        </w:rPr>
        <w:t xml:space="preserve"> Formulář Žádosti je zveřejněn společně s Programem na úřední desce způsobem umožňujícím dálkový přístup a na webových stránkách Zlínského kraje</w:t>
      </w:r>
      <w:r w:rsidR="00140CCB" w:rsidRPr="00FA29F3">
        <w:rPr>
          <w:rStyle w:val="Znakapoznpodarou"/>
          <w:rFonts w:ascii="Arial" w:hAnsi="Arial" w:cs="Arial"/>
          <w:sz w:val="20"/>
        </w:rPr>
        <w:footnoteReference w:id="1"/>
      </w:r>
      <w:r w:rsidR="00140CCB" w:rsidRPr="00FA29F3">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1DEFF32A" w14:textId="4C2A09EA" w:rsidR="001A7CCF" w:rsidRPr="00FA29F3" w:rsidRDefault="00360B16" w:rsidP="001A7CCF">
      <w:pPr>
        <w:tabs>
          <w:tab w:val="left" w:pos="851"/>
        </w:tabs>
        <w:spacing w:after="0" w:line="240" w:lineRule="auto"/>
        <w:jc w:val="both"/>
        <w:rPr>
          <w:rFonts w:ascii="Arial" w:hAnsi="Arial" w:cs="Arial"/>
          <w:sz w:val="20"/>
        </w:rPr>
      </w:pPr>
      <w:r w:rsidRPr="00FA29F3">
        <w:rPr>
          <w:rFonts w:ascii="Arial" w:hAnsi="Arial"/>
          <w:sz w:val="20"/>
        </w:rPr>
        <w:t xml:space="preserve">Žádost musí být </w:t>
      </w:r>
      <w:r w:rsidR="00C71885" w:rsidRPr="00FA29F3">
        <w:rPr>
          <w:rFonts w:ascii="Arial" w:hAnsi="Arial"/>
          <w:sz w:val="20"/>
        </w:rPr>
        <w:t>kompletní</w:t>
      </w:r>
      <w:r w:rsidR="006F2167" w:rsidRPr="00FA29F3">
        <w:rPr>
          <w:rFonts w:ascii="Arial" w:hAnsi="Arial"/>
          <w:sz w:val="20"/>
        </w:rPr>
        <w:t xml:space="preserve"> </w:t>
      </w:r>
      <w:r w:rsidRPr="00FA29F3">
        <w:rPr>
          <w:rFonts w:ascii="Arial" w:hAnsi="Arial"/>
          <w:sz w:val="20"/>
        </w:rPr>
        <w:t>a musí bý</w:t>
      </w:r>
      <w:r w:rsidR="00813E69" w:rsidRPr="00FA29F3">
        <w:rPr>
          <w:rFonts w:ascii="Arial" w:hAnsi="Arial"/>
          <w:sz w:val="20"/>
        </w:rPr>
        <w:t>t předložena v</w:t>
      </w:r>
      <w:r w:rsidR="006F2167" w:rsidRPr="00FA29F3">
        <w:rPr>
          <w:rFonts w:ascii="Arial" w:hAnsi="Arial"/>
          <w:sz w:val="20"/>
        </w:rPr>
        <w:t> </w:t>
      </w:r>
      <w:r w:rsidR="00813E69" w:rsidRPr="00FA29F3">
        <w:rPr>
          <w:rFonts w:ascii="Arial" w:hAnsi="Arial"/>
          <w:sz w:val="20"/>
        </w:rPr>
        <w:t>originál</w:t>
      </w:r>
      <w:r w:rsidR="006F2167" w:rsidRPr="00FA29F3">
        <w:rPr>
          <w:rFonts w:ascii="Arial" w:hAnsi="Arial"/>
          <w:sz w:val="20"/>
        </w:rPr>
        <w:t>ním vyhotovení</w:t>
      </w:r>
      <w:r w:rsidR="00813E69" w:rsidRPr="00FA29F3">
        <w:rPr>
          <w:rFonts w:ascii="Arial" w:hAnsi="Arial"/>
          <w:sz w:val="20"/>
        </w:rPr>
        <w:t xml:space="preserve">. </w:t>
      </w:r>
      <w:r w:rsidRPr="00FA29F3">
        <w:rPr>
          <w:rFonts w:ascii="Arial" w:hAnsi="Arial" w:cs="Arial"/>
          <w:sz w:val="20"/>
        </w:rPr>
        <w:t>Za okamžik předložení Žádosti je považován den eventuálně hodina</w:t>
      </w:r>
      <w:r w:rsidR="003612BD" w:rsidRPr="00FA29F3">
        <w:rPr>
          <w:rFonts w:ascii="Arial" w:hAnsi="Arial" w:cs="Arial"/>
          <w:sz w:val="20"/>
        </w:rPr>
        <w:t xml:space="preserve">, </w:t>
      </w:r>
      <w:r w:rsidRPr="00FA29F3">
        <w:rPr>
          <w:rFonts w:ascii="Arial" w:hAnsi="Arial" w:cs="Arial"/>
          <w:sz w:val="20"/>
        </w:rPr>
        <w:t>minuta</w:t>
      </w:r>
      <w:r w:rsidR="003612BD" w:rsidRPr="00FA29F3">
        <w:rPr>
          <w:rFonts w:ascii="Arial" w:hAnsi="Arial" w:cs="Arial"/>
          <w:sz w:val="20"/>
        </w:rPr>
        <w:t xml:space="preserve"> a sekunda</w:t>
      </w:r>
      <w:r w:rsidRPr="00FA29F3">
        <w:rPr>
          <w:rFonts w:ascii="Arial" w:hAnsi="Arial" w:cs="Arial"/>
          <w:sz w:val="20"/>
        </w:rPr>
        <w:t xml:space="preserve"> předložení</w:t>
      </w:r>
      <w:r w:rsidR="004049BE" w:rsidRPr="00FA29F3">
        <w:rPr>
          <w:rFonts w:ascii="Arial" w:hAnsi="Arial" w:cs="Arial"/>
          <w:sz w:val="20"/>
        </w:rPr>
        <w:t>/doručení</w:t>
      </w:r>
      <w:r w:rsidRPr="00FA29F3">
        <w:rPr>
          <w:rFonts w:ascii="Arial" w:hAnsi="Arial" w:cs="Arial"/>
          <w:sz w:val="20"/>
        </w:rPr>
        <w:t xml:space="preserve"> </w:t>
      </w:r>
      <w:r w:rsidR="001A7CCF" w:rsidRPr="00FA29F3">
        <w:rPr>
          <w:rFonts w:ascii="Arial" w:hAnsi="Arial" w:cs="Arial"/>
          <w:sz w:val="20"/>
        </w:rPr>
        <w:t xml:space="preserve">Žádosti datovou schránkou případně v listinné podobě. </w:t>
      </w:r>
    </w:p>
    <w:p w14:paraId="195054F3" w14:textId="77777777" w:rsidR="001A7CCF" w:rsidRPr="00FA29F3" w:rsidRDefault="001A7CCF" w:rsidP="001A7CCF">
      <w:pPr>
        <w:tabs>
          <w:tab w:val="left" w:pos="851"/>
        </w:tabs>
        <w:spacing w:after="0" w:line="240" w:lineRule="auto"/>
        <w:jc w:val="both"/>
        <w:rPr>
          <w:rFonts w:ascii="Arial" w:hAnsi="Arial" w:cs="Arial"/>
          <w:sz w:val="20"/>
        </w:rPr>
      </w:pPr>
    </w:p>
    <w:p w14:paraId="12108577" w14:textId="450057AA" w:rsidR="000901A5" w:rsidRPr="00FA29F3" w:rsidRDefault="000901A5" w:rsidP="000C3F2A">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FA29F3">
        <w:rPr>
          <w:rFonts w:ascii="Arial" w:hAnsi="Arial" w:cs="Arial"/>
          <w:b/>
          <w:smallCaps/>
        </w:rPr>
        <w:t xml:space="preserve">Přílohy Žádosti: </w:t>
      </w:r>
    </w:p>
    <w:p w14:paraId="1EDCD583" w14:textId="11739E0D" w:rsidR="000901A5" w:rsidRPr="00FA29F3"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FA29F3">
        <w:rPr>
          <w:rFonts w:ascii="Arial" w:hAnsi="Arial" w:cs="Arial"/>
          <w:b/>
          <w:smallCaps/>
          <w:sz w:val="20"/>
          <w:szCs w:val="20"/>
        </w:rPr>
        <w:t>Povinné přílohy Žádosti:</w:t>
      </w:r>
    </w:p>
    <w:p w14:paraId="7599F31B" w14:textId="3CFC174F" w:rsidR="000901A5" w:rsidRPr="00FA29F3" w:rsidRDefault="00147CD8" w:rsidP="00971B50">
      <w:pPr>
        <w:pStyle w:val="Odstavecseseznamem"/>
        <w:spacing w:beforeLines="60" w:before="144" w:afterLines="60" w:after="144" w:line="240" w:lineRule="auto"/>
        <w:ind w:left="851"/>
        <w:jc w:val="both"/>
        <w:rPr>
          <w:rFonts w:ascii="Arial" w:hAnsi="Arial" w:cs="Arial"/>
          <w:sz w:val="20"/>
        </w:rPr>
      </w:pPr>
      <w:r w:rsidRPr="00FA29F3">
        <w:rPr>
          <w:rFonts w:ascii="Arial" w:hAnsi="Arial" w:cs="Arial"/>
          <w:sz w:val="20"/>
        </w:rPr>
        <w:t>Žádosti musí být doprovázeny</w:t>
      </w:r>
      <w:r w:rsidR="00106B93" w:rsidRPr="00FA29F3">
        <w:rPr>
          <w:rFonts w:ascii="Arial" w:hAnsi="Arial" w:cs="Arial"/>
          <w:sz w:val="20"/>
        </w:rPr>
        <w:t xml:space="preserve"> těmito přílohami</w:t>
      </w:r>
      <w:r w:rsidR="00971B50" w:rsidRPr="00FA29F3">
        <w:rPr>
          <w:rFonts w:ascii="Arial" w:hAnsi="Arial" w:cs="Arial"/>
          <w:sz w:val="20"/>
        </w:rPr>
        <w:t>:</w:t>
      </w:r>
    </w:p>
    <w:p w14:paraId="25D358F1" w14:textId="3F6F034D" w:rsidR="00497CC8" w:rsidRPr="00FA29F3" w:rsidRDefault="00106B93" w:rsidP="0060238B">
      <w:pPr>
        <w:pStyle w:val="Odstavecseseznamem"/>
        <w:numPr>
          <w:ilvl w:val="0"/>
          <w:numId w:val="16"/>
        </w:numPr>
        <w:spacing w:beforeLines="60" w:before="144" w:afterLines="60" w:after="144" w:line="240" w:lineRule="auto"/>
        <w:jc w:val="both"/>
        <w:rPr>
          <w:rFonts w:ascii="Arial" w:hAnsi="Arial" w:cs="Arial"/>
          <w:sz w:val="18"/>
        </w:rPr>
      </w:pPr>
      <w:r w:rsidRPr="00FA29F3">
        <w:rPr>
          <w:rFonts w:ascii="Arial" w:hAnsi="Arial" w:cs="Arial"/>
          <w:b/>
          <w:sz w:val="20"/>
          <w:szCs w:val="20"/>
        </w:rPr>
        <w:t xml:space="preserve">originál </w:t>
      </w:r>
      <w:r w:rsidR="00497CC8" w:rsidRPr="00FA29F3">
        <w:rPr>
          <w:rFonts w:ascii="Arial" w:hAnsi="Arial" w:cs="Arial"/>
          <w:b/>
          <w:sz w:val="20"/>
          <w:szCs w:val="20"/>
        </w:rPr>
        <w:t>úpln</w:t>
      </w:r>
      <w:r w:rsidR="00814447" w:rsidRPr="00FA29F3">
        <w:rPr>
          <w:rFonts w:ascii="Arial" w:hAnsi="Arial" w:cs="Arial"/>
          <w:b/>
          <w:sz w:val="20"/>
          <w:szCs w:val="20"/>
        </w:rPr>
        <w:t>ého</w:t>
      </w:r>
      <w:r w:rsidR="00497CC8" w:rsidRPr="00FA29F3">
        <w:rPr>
          <w:rFonts w:ascii="Arial" w:hAnsi="Arial" w:cs="Arial"/>
          <w:b/>
          <w:sz w:val="20"/>
          <w:szCs w:val="20"/>
        </w:rPr>
        <w:t xml:space="preserve"> </w:t>
      </w:r>
      <w:r w:rsidR="00814447" w:rsidRPr="00FA29F3">
        <w:rPr>
          <w:rFonts w:ascii="Arial" w:hAnsi="Arial" w:cs="Arial"/>
          <w:b/>
          <w:sz w:val="20"/>
          <w:szCs w:val="20"/>
        </w:rPr>
        <w:t xml:space="preserve">výpisu </w:t>
      </w:r>
      <w:r w:rsidR="00497CC8" w:rsidRPr="00FA29F3">
        <w:rPr>
          <w:rFonts w:ascii="Arial" w:hAnsi="Arial" w:cs="Arial"/>
          <w:b/>
          <w:sz w:val="20"/>
          <w:szCs w:val="20"/>
        </w:rPr>
        <w:t>z evidence skutečných majitelů</w:t>
      </w:r>
      <w:r w:rsidR="007C5B14" w:rsidRPr="00FA29F3">
        <w:rPr>
          <w:rFonts w:ascii="Arial" w:hAnsi="Arial" w:cs="Arial"/>
          <w:b/>
          <w:sz w:val="20"/>
          <w:szCs w:val="20"/>
        </w:rPr>
        <w:t xml:space="preserve"> </w:t>
      </w:r>
      <w:r w:rsidR="007C5B14" w:rsidRPr="00FA29F3">
        <w:rPr>
          <w:rFonts w:ascii="Arial" w:hAnsi="Arial" w:cs="Arial"/>
          <w:sz w:val="20"/>
          <w:szCs w:val="20"/>
        </w:rPr>
        <w:t xml:space="preserve">v případě, že žadatel je právnickou osobou s povinností evidovat skutečné majitele podle zákona č. 37/2021 Sb., o evidenci skutečných majitelů – netýká se právnických osob uvedených v § 7 tohoto zákona </w:t>
      </w:r>
      <w:r w:rsidR="00497CC8" w:rsidRPr="00FA29F3">
        <w:rPr>
          <w:rFonts w:ascii="Arial" w:hAnsi="Arial" w:cs="Arial"/>
          <w:sz w:val="20"/>
        </w:rPr>
        <w:t>(např. obec, DSO, vysoké školy, příspěvková organizace obce/města, fyzické osoby...)</w:t>
      </w:r>
      <w:r w:rsidR="00497CC8" w:rsidRPr="00FA29F3">
        <w:rPr>
          <w:rStyle w:val="Znakapoznpodarou"/>
          <w:rFonts w:cs="Arial"/>
          <w:sz w:val="20"/>
        </w:rPr>
        <w:footnoteReference w:id="2"/>
      </w:r>
    </w:p>
    <w:p w14:paraId="0EF2B28D" w14:textId="54FBC34B" w:rsidR="001E328D" w:rsidRPr="00FA29F3" w:rsidRDefault="00106B93" w:rsidP="001E328D">
      <w:pPr>
        <w:pStyle w:val="Odstavecseseznamem"/>
        <w:numPr>
          <w:ilvl w:val="0"/>
          <w:numId w:val="16"/>
        </w:numPr>
        <w:shd w:val="clear" w:color="auto" w:fill="FFFFFF" w:themeFill="background1"/>
        <w:spacing w:beforeLines="60" w:before="144" w:afterLines="60" w:after="144" w:line="240" w:lineRule="auto"/>
        <w:jc w:val="both"/>
        <w:rPr>
          <w:rFonts w:ascii="Arial" w:hAnsi="Arial" w:cs="Arial"/>
          <w:b/>
          <w:bCs/>
          <w:i/>
          <w:iCs/>
          <w:sz w:val="20"/>
          <w:szCs w:val="20"/>
        </w:rPr>
      </w:pPr>
      <w:r w:rsidRPr="00FA29F3">
        <w:rPr>
          <w:rFonts w:ascii="Arial" w:hAnsi="Arial" w:cs="Arial"/>
          <w:b/>
          <w:bCs/>
          <w:sz w:val="20"/>
          <w:szCs w:val="20"/>
        </w:rPr>
        <w:t xml:space="preserve">prostá </w:t>
      </w:r>
      <w:r w:rsidR="00497CC8" w:rsidRPr="00FA29F3">
        <w:rPr>
          <w:rFonts w:ascii="Arial" w:hAnsi="Arial" w:cs="Arial"/>
          <w:b/>
          <w:bCs/>
          <w:sz w:val="20"/>
          <w:szCs w:val="20"/>
        </w:rPr>
        <w:t>kopi</w:t>
      </w:r>
      <w:r w:rsidRPr="00FA29F3">
        <w:rPr>
          <w:rFonts w:ascii="Arial" w:hAnsi="Arial" w:cs="Arial"/>
          <w:b/>
          <w:bCs/>
          <w:sz w:val="20"/>
          <w:szCs w:val="20"/>
        </w:rPr>
        <w:t>e</w:t>
      </w:r>
      <w:r w:rsidR="00497CC8" w:rsidRPr="00FA29F3">
        <w:rPr>
          <w:rFonts w:ascii="Arial" w:hAnsi="Arial" w:cs="Arial"/>
          <w:b/>
          <w:bCs/>
          <w:sz w:val="20"/>
          <w:szCs w:val="20"/>
        </w:rPr>
        <w:t xml:space="preserve"> dokladu prokazující formální ustavení subjektu žadatele </w:t>
      </w:r>
      <w:r w:rsidR="00AA3B1C" w:rsidRPr="00FA29F3">
        <w:rPr>
          <w:rFonts w:ascii="Arial" w:hAnsi="Arial" w:cs="Arial"/>
          <w:sz w:val="20"/>
          <w:szCs w:val="20"/>
        </w:rPr>
        <w:t xml:space="preserve">(výpis z příslušného veřejného rejstříku </w:t>
      </w:r>
      <w:r w:rsidR="00AA3B1C" w:rsidRPr="00FA29F3">
        <w:rPr>
          <w:rFonts w:ascii="Arial" w:hAnsi="Arial" w:cs="Arial"/>
          <w:b/>
          <w:bCs/>
          <w:i/>
          <w:iCs/>
          <w:sz w:val="20"/>
          <w:szCs w:val="20"/>
        </w:rPr>
        <w:t>nesmí být starší než 90 dnů</w:t>
      </w:r>
      <w:r w:rsidR="00AA3B1C" w:rsidRPr="00FA29F3">
        <w:rPr>
          <w:rFonts w:ascii="Arial" w:hAnsi="Arial" w:cs="Arial"/>
          <w:sz w:val="20"/>
          <w:szCs w:val="20"/>
        </w:rPr>
        <w:t xml:space="preserve"> ode dne uzávěrky přijímání Žádostí;</w:t>
      </w:r>
      <w:r w:rsidR="00AA3B1C" w:rsidRPr="00FA29F3">
        <w:rPr>
          <w:rFonts w:ascii="Arial" w:hAnsi="Arial" w:cs="Arial"/>
          <w:b/>
          <w:bCs/>
          <w:sz w:val="20"/>
          <w:szCs w:val="20"/>
        </w:rPr>
        <w:t xml:space="preserve"> </w:t>
      </w:r>
      <w:r w:rsidR="00AA3B1C" w:rsidRPr="00FA29F3">
        <w:rPr>
          <w:rFonts w:ascii="Arial" w:hAnsi="Arial" w:cs="Arial"/>
          <w:i/>
          <w:iCs/>
          <w:sz w:val="20"/>
          <w:szCs w:val="20"/>
        </w:rPr>
        <w:t xml:space="preserve">nedokládá se, pokud lze </w:t>
      </w:r>
      <w:r w:rsidR="00AA3B1C" w:rsidRPr="00FA29F3">
        <w:rPr>
          <w:rFonts w:ascii="Arial" w:hAnsi="Arial" w:cs="Arial"/>
          <w:b/>
          <w:bCs/>
          <w:i/>
          <w:iCs/>
          <w:sz w:val="20"/>
          <w:szCs w:val="20"/>
        </w:rPr>
        <w:t>aktuální</w:t>
      </w:r>
      <w:r w:rsidR="00AA3B1C" w:rsidRPr="00FA29F3">
        <w:rPr>
          <w:rFonts w:ascii="Arial" w:hAnsi="Arial" w:cs="Arial"/>
          <w:i/>
          <w:iCs/>
          <w:sz w:val="20"/>
          <w:szCs w:val="20"/>
        </w:rPr>
        <w:t xml:space="preserve"> údaje ověřit ve veřejných rejstřících na internetu</w:t>
      </w:r>
      <w:r w:rsidR="001E328D" w:rsidRPr="00FA29F3">
        <w:rPr>
          <w:rStyle w:val="Znakapoznpodarou"/>
          <w:rFonts w:ascii="Arial" w:hAnsi="Arial" w:cs="Arial"/>
          <w:i/>
          <w:iCs/>
          <w:sz w:val="20"/>
        </w:rPr>
        <w:footnoteReference w:id="3"/>
      </w:r>
      <w:r w:rsidR="001E328D" w:rsidRPr="00FA29F3">
        <w:rPr>
          <w:rFonts w:ascii="Arial" w:hAnsi="Arial" w:cs="Arial"/>
          <w:i/>
          <w:iCs/>
          <w:sz w:val="20"/>
          <w:szCs w:val="20"/>
        </w:rPr>
        <w:t xml:space="preserve">, což </w:t>
      </w:r>
      <w:r w:rsidR="001E328D" w:rsidRPr="00FA29F3">
        <w:rPr>
          <w:rFonts w:ascii="Arial" w:hAnsi="Arial" w:cs="Arial"/>
          <w:b/>
          <w:bCs/>
          <w:i/>
          <w:iCs/>
          <w:sz w:val="20"/>
          <w:szCs w:val="20"/>
          <w:u w:val="single"/>
        </w:rPr>
        <w:t>neplatí</w:t>
      </w:r>
      <w:r w:rsidR="001E328D" w:rsidRPr="00FA29F3">
        <w:rPr>
          <w:rFonts w:ascii="Arial" w:hAnsi="Arial" w:cs="Arial"/>
          <w:b/>
          <w:bCs/>
          <w:i/>
          <w:iCs/>
          <w:sz w:val="20"/>
          <w:szCs w:val="20"/>
        </w:rPr>
        <w:t xml:space="preserve"> pro spolky a zájmová sdružení právnických osob)</w:t>
      </w:r>
    </w:p>
    <w:p w14:paraId="2498856A" w14:textId="3F613CC1" w:rsidR="00FD7872" w:rsidRPr="00FA29F3" w:rsidRDefault="00505313"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FD7872" w:rsidRPr="00FA29F3">
        <w:rPr>
          <w:rFonts w:ascii="Arial" w:hAnsi="Arial" w:cs="Arial"/>
          <w:i/>
          <w:iCs/>
          <w:sz w:val="20"/>
          <w:szCs w:val="20"/>
          <w:u w:val="single"/>
        </w:rPr>
        <w:t xml:space="preserve">fyzické osoby </w:t>
      </w:r>
      <w:r w:rsidR="00DB5AF3" w:rsidRPr="00FA29F3">
        <w:rPr>
          <w:rFonts w:ascii="Arial" w:hAnsi="Arial" w:cs="Arial"/>
          <w:i/>
          <w:iCs/>
          <w:sz w:val="20"/>
          <w:szCs w:val="20"/>
          <w:u w:val="single"/>
        </w:rPr>
        <w:t>podnikatele</w:t>
      </w:r>
      <w:r w:rsidR="00DB5AF3" w:rsidRPr="00FA29F3">
        <w:rPr>
          <w:rFonts w:ascii="Arial" w:hAnsi="Arial" w:cs="Arial"/>
          <w:sz w:val="20"/>
          <w:szCs w:val="20"/>
        </w:rPr>
        <w:t xml:space="preserve"> – výpis</w:t>
      </w:r>
      <w:r w:rsidR="00FD7872" w:rsidRPr="00FA29F3">
        <w:rPr>
          <w:rFonts w:ascii="Arial" w:hAnsi="Arial" w:cs="Arial"/>
          <w:sz w:val="20"/>
          <w:szCs w:val="20"/>
        </w:rPr>
        <w:t xml:space="preserve"> z živnostenského rejstříku</w:t>
      </w:r>
      <w:r w:rsidR="001B0062" w:rsidRPr="00FA29F3">
        <w:rPr>
          <w:rFonts w:ascii="Arial" w:hAnsi="Arial" w:cs="Arial"/>
          <w:sz w:val="20"/>
          <w:szCs w:val="20"/>
        </w:rPr>
        <w:t xml:space="preserve"> nebo </w:t>
      </w:r>
      <w:r w:rsidR="00FD7872" w:rsidRPr="00FA29F3">
        <w:rPr>
          <w:rFonts w:ascii="Arial" w:hAnsi="Arial" w:cs="Arial"/>
          <w:sz w:val="20"/>
          <w:szCs w:val="20"/>
        </w:rPr>
        <w:t>jiné oprávnění k podnikání vztahující se k</w:t>
      </w:r>
      <w:r w:rsidR="00844028" w:rsidRPr="00FA29F3">
        <w:rPr>
          <w:rFonts w:ascii="Arial" w:hAnsi="Arial" w:cs="Arial"/>
          <w:sz w:val="20"/>
          <w:szCs w:val="20"/>
        </w:rPr>
        <w:t> </w:t>
      </w:r>
      <w:r w:rsidR="00FD7872" w:rsidRPr="00FA29F3">
        <w:rPr>
          <w:rFonts w:ascii="Arial" w:hAnsi="Arial" w:cs="Arial"/>
          <w:sz w:val="20"/>
          <w:szCs w:val="20"/>
        </w:rPr>
        <w:t>projektu</w:t>
      </w:r>
      <w:r w:rsidR="00844028" w:rsidRPr="00FA29F3">
        <w:rPr>
          <w:rFonts w:ascii="Arial" w:hAnsi="Arial" w:cs="Arial"/>
          <w:sz w:val="20"/>
          <w:szCs w:val="20"/>
        </w:rPr>
        <w:t>,</w:t>
      </w:r>
    </w:p>
    <w:p w14:paraId="0A42FCF1" w14:textId="42501D75" w:rsidR="00FD7872" w:rsidRPr="00FA29F3" w:rsidRDefault="00844028"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FD7872" w:rsidRPr="00FA29F3">
        <w:rPr>
          <w:rFonts w:ascii="Arial" w:hAnsi="Arial" w:cs="Arial"/>
          <w:i/>
          <w:iCs/>
          <w:sz w:val="20"/>
          <w:szCs w:val="20"/>
          <w:u w:val="single"/>
        </w:rPr>
        <w:t xml:space="preserve">právnické </w:t>
      </w:r>
      <w:r w:rsidR="00DB5AF3" w:rsidRPr="00FA29F3">
        <w:rPr>
          <w:rFonts w:ascii="Arial" w:hAnsi="Arial" w:cs="Arial"/>
          <w:i/>
          <w:iCs/>
          <w:sz w:val="20"/>
          <w:szCs w:val="20"/>
          <w:u w:val="single"/>
        </w:rPr>
        <w:t>osoby</w:t>
      </w:r>
      <w:r w:rsidR="00DB5AF3" w:rsidRPr="00FA29F3">
        <w:rPr>
          <w:rFonts w:ascii="Arial" w:hAnsi="Arial" w:cs="Arial"/>
          <w:b/>
          <w:bCs/>
          <w:sz w:val="20"/>
          <w:szCs w:val="20"/>
        </w:rPr>
        <w:t xml:space="preserve"> </w:t>
      </w:r>
      <w:r w:rsidR="00DB5AF3" w:rsidRPr="00FA29F3">
        <w:rPr>
          <w:rFonts w:ascii="Arial" w:hAnsi="Arial" w:cs="Arial"/>
          <w:sz w:val="20"/>
          <w:szCs w:val="20"/>
        </w:rPr>
        <w:t>– výpis</w:t>
      </w:r>
      <w:r w:rsidR="00FD7872" w:rsidRPr="00FA29F3">
        <w:rPr>
          <w:rFonts w:ascii="Arial" w:hAnsi="Arial" w:cs="Arial"/>
          <w:sz w:val="20"/>
          <w:szCs w:val="20"/>
        </w:rPr>
        <w:t xml:space="preserve"> z obchodního rejstříku nebo jiného příslušného rejstříku</w:t>
      </w:r>
      <w:r w:rsidR="007F16BE" w:rsidRPr="00FA29F3">
        <w:rPr>
          <w:rFonts w:ascii="Arial" w:hAnsi="Arial" w:cs="Arial"/>
          <w:sz w:val="20"/>
          <w:szCs w:val="20"/>
        </w:rPr>
        <w:t>, je-li tato v rejstříku vedena</w:t>
      </w:r>
      <w:r w:rsidR="00C44AA7" w:rsidRPr="00FA29F3">
        <w:rPr>
          <w:rFonts w:ascii="Arial" w:hAnsi="Arial" w:cs="Arial"/>
          <w:sz w:val="20"/>
          <w:szCs w:val="20"/>
        </w:rPr>
        <w:t>,</w:t>
      </w:r>
    </w:p>
    <w:p w14:paraId="46EE5D53" w14:textId="603A9417" w:rsidR="00FD7872" w:rsidRPr="00FA29F3" w:rsidRDefault="00C44AA7"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FD7872" w:rsidRPr="00FA29F3">
        <w:rPr>
          <w:rFonts w:ascii="Arial" w:hAnsi="Arial" w:cs="Arial"/>
          <w:i/>
          <w:iCs/>
          <w:sz w:val="20"/>
          <w:szCs w:val="20"/>
          <w:u w:val="single"/>
        </w:rPr>
        <w:t>církevní právnick</w:t>
      </w:r>
      <w:r w:rsidR="008D0BA7" w:rsidRPr="00FA29F3">
        <w:rPr>
          <w:rFonts w:ascii="Arial" w:hAnsi="Arial" w:cs="Arial"/>
          <w:i/>
          <w:iCs/>
          <w:sz w:val="20"/>
          <w:szCs w:val="20"/>
          <w:u w:val="single"/>
        </w:rPr>
        <w:t>é</w:t>
      </w:r>
      <w:r w:rsidR="00FD7872" w:rsidRPr="00FA29F3">
        <w:rPr>
          <w:rFonts w:ascii="Arial" w:hAnsi="Arial" w:cs="Arial"/>
          <w:i/>
          <w:iCs/>
          <w:sz w:val="20"/>
          <w:szCs w:val="20"/>
          <w:u w:val="single"/>
        </w:rPr>
        <w:t xml:space="preserve"> osob</w:t>
      </w:r>
      <w:r w:rsidR="008D0BA7" w:rsidRPr="00FA29F3">
        <w:rPr>
          <w:rFonts w:ascii="Arial" w:hAnsi="Arial" w:cs="Arial"/>
          <w:i/>
          <w:iCs/>
          <w:sz w:val="20"/>
          <w:szCs w:val="20"/>
          <w:u w:val="single"/>
        </w:rPr>
        <w:t>y</w:t>
      </w:r>
      <w:r w:rsidR="00FD7872" w:rsidRPr="00FA29F3">
        <w:rPr>
          <w:rFonts w:ascii="Arial" w:hAnsi="Arial" w:cs="Arial"/>
          <w:i/>
          <w:iCs/>
          <w:sz w:val="20"/>
          <w:szCs w:val="20"/>
          <w:u w:val="single"/>
        </w:rPr>
        <w:t>, nadac</w:t>
      </w:r>
      <w:r w:rsidR="00DB5AF3" w:rsidRPr="00FA29F3">
        <w:rPr>
          <w:rFonts w:ascii="Arial" w:hAnsi="Arial" w:cs="Arial"/>
          <w:i/>
          <w:iCs/>
          <w:sz w:val="20"/>
          <w:szCs w:val="20"/>
          <w:u w:val="single"/>
        </w:rPr>
        <w:t>e</w:t>
      </w:r>
      <w:r w:rsidR="00FD7872" w:rsidRPr="00FA29F3">
        <w:rPr>
          <w:rFonts w:ascii="Arial" w:hAnsi="Arial" w:cs="Arial"/>
          <w:i/>
          <w:iCs/>
          <w:sz w:val="20"/>
          <w:szCs w:val="20"/>
          <w:u w:val="single"/>
        </w:rPr>
        <w:t xml:space="preserve"> a nadační</w:t>
      </w:r>
      <w:r w:rsidRPr="00FA29F3">
        <w:rPr>
          <w:rFonts w:ascii="Arial" w:hAnsi="Arial" w:cs="Arial"/>
          <w:i/>
          <w:iCs/>
          <w:sz w:val="20"/>
          <w:szCs w:val="20"/>
          <w:u w:val="single"/>
        </w:rPr>
        <w:t>ho</w:t>
      </w:r>
      <w:r w:rsidR="00FD7872" w:rsidRPr="00FA29F3">
        <w:rPr>
          <w:rFonts w:ascii="Arial" w:hAnsi="Arial" w:cs="Arial"/>
          <w:i/>
          <w:iCs/>
          <w:sz w:val="20"/>
          <w:szCs w:val="20"/>
          <w:u w:val="single"/>
        </w:rPr>
        <w:t xml:space="preserve"> </w:t>
      </w:r>
      <w:r w:rsidR="00475758" w:rsidRPr="00FA29F3">
        <w:rPr>
          <w:rFonts w:ascii="Arial" w:hAnsi="Arial" w:cs="Arial"/>
          <w:i/>
          <w:iCs/>
          <w:sz w:val="20"/>
          <w:szCs w:val="20"/>
          <w:u w:val="single"/>
        </w:rPr>
        <w:t>fond</w:t>
      </w:r>
      <w:r w:rsidRPr="00FA29F3">
        <w:rPr>
          <w:rFonts w:ascii="Arial" w:hAnsi="Arial" w:cs="Arial"/>
          <w:i/>
          <w:iCs/>
          <w:sz w:val="20"/>
          <w:szCs w:val="20"/>
          <w:u w:val="single"/>
        </w:rPr>
        <w:t xml:space="preserve">u </w:t>
      </w:r>
      <w:r w:rsidR="00475758" w:rsidRPr="00FA29F3">
        <w:rPr>
          <w:rFonts w:ascii="Arial" w:hAnsi="Arial" w:cs="Arial"/>
          <w:sz w:val="20"/>
          <w:szCs w:val="20"/>
        </w:rPr>
        <w:t>– doklad</w:t>
      </w:r>
      <w:r w:rsidR="00FD7872" w:rsidRPr="00FA29F3">
        <w:rPr>
          <w:rFonts w:ascii="Arial" w:hAnsi="Arial" w:cs="Arial"/>
          <w:sz w:val="20"/>
          <w:szCs w:val="20"/>
        </w:rPr>
        <w:t xml:space="preserve"> o registraci podle příslušného zákona,</w:t>
      </w:r>
    </w:p>
    <w:p w14:paraId="417F26B3" w14:textId="148F6F4A" w:rsidR="00FD7872" w:rsidRPr="00FA29F3" w:rsidRDefault="00C44AA7"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FD7872" w:rsidRPr="00FA29F3">
        <w:rPr>
          <w:rFonts w:ascii="Arial" w:hAnsi="Arial" w:cs="Arial"/>
          <w:i/>
          <w:iCs/>
          <w:sz w:val="20"/>
          <w:szCs w:val="20"/>
          <w:u w:val="single"/>
        </w:rPr>
        <w:t>příspěvkov</w:t>
      </w:r>
      <w:r w:rsidR="00475758" w:rsidRPr="00FA29F3">
        <w:rPr>
          <w:rFonts w:ascii="Arial" w:hAnsi="Arial" w:cs="Arial"/>
          <w:i/>
          <w:iCs/>
          <w:sz w:val="20"/>
          <w:szCs w:val="20"/>
          <w:u w:val="single"/>
        </w:rPr>
        <w:t>é</w:t>
      </w:r>
      <w:r w:rsidR="00FD7872" w:rsidRPr="00FA29F3">
        <w:rPr>
          <w:rFonts w:ascii="Arial" w:hAnsi="Arial" w:cs="Arial"/>
          <w:i/>
          <w:iCs/>
          <w:sz w:val="20"/>
          <w:szCs w:val="20"/>
          <w:u w:val="single"/>
        </w:rPr>
        <w:t xml:space="preserve"> organizac</w:t>
      </w:r>
      <w:r w:rsidR="00475758" w:rsidRPr="00FA29F3">
        <w:rPr>
          <w:rFonts w:ascii="Arial" w:hAnsi="Arial" w:cs="Arial"/>
          <w:i/>
          <w:iCs/>
          <w:sz w:val="20"/>
          <w:szCs w:val="20"/>
          <w:u w:val="single"/>
        </w:rPr>
        <w:t>e</w:t>
      </w:r>
      <w:r w:rsidR="00FD7872" w:rsidRPr="00FA29F3">
        <w:rPr>
          <w:rFonts w:ascii="Arial" w:hAnsi="Arial" w:cs="Arial"/>
          <w:sz w:val="20"/>
          <w:szCs w:val="20"/>
        </w:rPr>
        <w:t xml:space="preserve"> </w:t>
      </w:r>
      <w:r w:rsidR="00475758" w:rsidRPr="00FA29F3">
        <w:rPr>
          <w:rFonts w:ascii="Arial" w:hAnsi="Arial" w:cs="Arial"/>
          <w:sz w:val="20"/>
          <w:szCs w:val="20"/>
        </w:rPr>
        <w:t xml:space="preserve">zřizované </w:t>
      </w:r>
      <w:r w:rsidR="00FD7872" w:rsidRPr="00FA29F3">
        <w:rPr>
          <w:rFonts w:ascii="Arial" w:hAnsi="Arial" w:cs="Arial"/>
          <w:sz w:val="20"/>
          <w:szCs w:val="20"/>
        </w:rPr>
        <w:t xml:space="preserve">územními samosprávnými </w:t>
      </w:r>
      <w:r w:rsidR="00B55E86" w:rsidRPr="00FA29F3">
        <w:rPr>
          <w:rFonts w:ascii="Arial" w:hAnsi="Arial" w:cs="Arial"/>
          <w:sz w:val="20"/>
          <w:szCs w:val="20"/>
        </w:rPr>
        <w:t>celky – zřizovací</w:t>
      </w:r>
      <w:r w:rsidR="00FD7872" w:rsidRPr="00FA29F3">
        <w:rPr>
          <w:rFonts w:ascii="Arial" w:hAnsi="Arial" w:cs="Arial"/>
          <w:sz w:val="20"/>
          <w:szCs w:val="20"/>
        </w:rPr>
        <w:t xml:space="preserve"> listinu a doklad o zvolení či jmenování statutárního zástupce,</w:t>
      </w:r>
    </w:p>
    <w:p w14:paraId="45FC69EF" w14:textId="3608AF1B" w:rsidR="00FD7872" w:rsidRPr="00FA29F3" w:rsidRDefault="00406912"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4867E6" w:rsidRPr="00FA29F3">
        <w:rPr>
          <w:rFonts w:ascii="Arial" w:hAnsi="Arial" w:cs="Arial"/>
          <w:i/>
          <w:iCs/>
          <w:sz w:val="20"/>
          <w:szCs w:val="20"/>
          <w:u w:val="single"/>
        </w:rPr>
        <w:t>spolk</w:t>
      </w:r>
      <w:r w:rsidRPr="00FA29F3">
        <w:rPr>
          <w:rFonts w:ascii="Arial" w:hAnsi="Arial" w:cs="Arial"/>
          <w:i/>
          <w:iCs/>
          <w:sz w:val="20"/>
          <w:szCs w:val="20"/>
          <w:u w:val="single"/>
        </w:rPr>
        <w:t>ů</w:t>
      </w:r>
      <w:r w:rsidR="004867E6" w:rsidRPr="00FA29F3">
        <w:rPr>
          <w:rFonts w:ascii="Arial" w:hAnsi="Arial" w:cs="Arial"/>
          <w:i/>
          <w:iCs/>
          <w:sz w:val="20"/>
          <w:szCs w:val="20"/>
          <w:u w:val="single"/>
        </w:rPr>
        <w:t xml:space="preserve"> </w:t>
      </w:r>
      <w:r w:rsidR="00FD7872" w:rsidRPr="00FA29F3">
        <w:rPr>
          <w:rFonts w:ascii="Arial" w:hAnsi="Arial" w:cs="Arial"/>
          <w:i/>
          <w:iCs/>
          <w:sz w:val="20"/>
          <w:szCs w:val="20"/>
          <w:u w:val="single"/>
        </w:rPr>
        <w:t>nebo zájmov</w:t>
      </w:r>
      <w:r w:rsidRPr="00FA29F3">
        <w:rPr>
          <w:rFonts w:ascii="Arial" w:hAnsi="Arial" w:cs="Arial"/>
          <w:i/>
          <w:iCs/>
          <w:sz w:val="20"/>
          <w:szCs w:val="20"/>
          <w:u w:val="single"/>
        </w:rPr>
        <w:t>ých</w:t>
      </w:r>
      <w:r w:rsidR="00FD7872" w:rsidRPr="00FA29F3">
        <w:rPr>
          <w:rFonts w:ascii="Arial" w:hAnsi="Arial" w:cs="Arial"/>
          <w:i/>
          <w:iCs/>
          <w:sz w:val="20"/>
          <w:szCs w:val="20"/>
          <w:u w:val="single"/>
        </w:rPr>
        <w:t xml:space="preserve"> sdružení právnických </w:t>
      </w:r>
      <w:r w:rsidR="00B55E86" w:rsidRPr="00FA29F3">
        <w:rPr>
          <w:rFonts w:ascii="Arial" w:hAnsi="Arial" w:cs="Arial"/>
          <w:i/>
          <w:iCs/>
          <w:sz w:val="20"/>
          <w:szCs w:val="20"/>
          <w:u w:val="single"/>
        </w:rPr>
        <w:t>osob</w:t>
      </w:r>
      <w:r w:rsidR="00B55E86" w:rsidRPr="00FA29F3">
        <w:rPr>
          <w:rFonts w:ascii="Arial" w:hAnsi="Arial" w:cs="Arial"/>
          <w:sz w:val="20"/>
          <w:szCs w:val="20"/>
        </w:rPr>
        <w:t xml:space="preserve"> – stanovy</w:t>
      </w:r>
      <w:r w:rsidR="00FD7872" w:rsidRPr="00FA29F3">
        <w:rPr>
          <w:rFonts w:ascii="Arial" w:hAnsi="Arial" w:cs="Arial"/>
          <w:sz w:val="20"/>
          <w:szCs w:val="20"/>
        </w:rPr>
        <w:t xml:space="preserve"> nebo prohlášení, že stanovy v aktuálním znění jsou zveřejněny ve veřejném rejstříku </w:t>
      </w:r>
      <w:r w:rsidR="00FD7872" w:rsidRPr="00FA29F3">
        <w:rPr>
          <w:rFonts w:ascii="Arial" w:hAnsi="Arial" w:cs="Arial"/>
          <w:i/>
          <w:iCs/>
          <w:sz w:val="20"/>
          <w:szCs w:val="20"/>
        </w:rPr>
        <w:t>(ve stanovách zvýraznit statutárního zástupce a jeho volební období)</w:t>
      </w:r>
      <w:r w:rsidR="00FD7872" w:rsidRPr="00FA29F3">
        <w:rPr>
          <w:rFonts w:ascii="Arial" w:hAnsi="Arial" w:cs="Arial"/>
          <w:sz w:val="20"/>
          <w:szCs w:val="20"/>
        </w:rPr>
        <w:t xml:space="preserve">, a doklad o zvolení či jmenování statutárního zástupce, </w:t>
      </w:r>
    </w:p>
    <w:p w14:paraId="7F78C58B" w14:textId="691626CB" w:rsidR="00FD7872" w:rsidRPr="00FA29F3" w:rsidRDefault="000A6797" w:rsidP="00FD7872">
      <w:pPr>
        <w:pStyle w:val="Odstavecseseznamem"/>
        <w:numPr>
          <w:ilvl w:val="1"/>
          <w:numId w:val="16"/>
        </w:numPr>
        <w:spacing w:after="120" w:line="240" w:lineRule="auto"/>
        <w:jc w:val="both"/>
        <w:rPr>
          <w:rFonts w:ascii="Arial" w:hAnsi="Arial" w:cs="Arial"/>
          <w:sz w:val="20"/>
        </w:rPr>
      </w:pPr>
      <w:r w:rsidRPr="00FA29F3">
        <w:rPr>
          <w:rFonts w:ascii="Arial" w:hAnsi="Arial" w:cs="Arial"/>
          <w:i/>
          <w:iCs/>
          <w:sz w:val="20"/>
          <w:szCs w:val="20"/>
          <w:u w:val="single"/>
        </w:rPr>
        <w:t xml:space="preserve">u </w:t>
      </w:r>
      <w:r w:rsidR="004544A0" w:rsidRPr="00FA29F3">
        <w:rPr>
          <w:rFonts w:ascii="Arial" w:hAnsi="Arial" w:cs="Arial"/>
          <w:i/>
          <w:iCs/>
          <w:sz w:val="20"/>
          <w:szCs w:val="20"/>
          <w:u w:val="single"/>
        </w:rPr>
        <w:t>obce</w:t>
      </w:r>
      <w:r w:rsidR="004544A0" w:rsidRPr="00FA29F3">
        <w:rPr>
          <w:rFonts w:ascii="Arial" w:hAnsi="Arial" w:cs="Arial"/>
          <w:b/>
          <w:bCs/>
          <w:sz w:val="20"/>
          <w:szCs w:val="20"/>
        </w:rPr>
        <w:t xml:space="preserve"> </w:t>
      </w:r>
      <w:r w:rsidR="004544A0" w:rsidRPr="00FA29F3">
        <w:rPr>
          <w:rFonts w:ascii="Arial" w:hAnsi="Arial" w:cs="Arial"/>
          <w:sz w:val="20"/>
          <w:szCs w:val="20"/>
        </w:rPr>
        <w:t>–</w:t>
      </w:r>
      <w:r w:rsidR="004544A0" w:rsidRPr="00FA29F3">
        <w:rPr>
          <w:rFonts w:ascii="Arial" w:hAnsi="Arial" w:cs="Arial"/>
          <w:b/>
          <w:bCs/>
          <w:sz w:val="20"/>
          <w:szCs w:val="20"/>
        </w:rPr>
        <w:t xml:space="preserve"> </w:t>
      </w:r>
      <w:r w:rsidR="004544A0" w:rsidRPr="00FA29F3">
        <w:rPr>
          <w:rFonts w:ascii="Arial" w:hAnsi="Arial" w:cs="Arial"/>
          <w:sz w:val="20"/>
          <w:szCs w:val="20"/>
        </w:rPr>
        <w:t xml:space="preserve">výpis </w:t>
      </w:r>
      <w:r w:rsidR="00FD7872" w:rsidRPr="00FA29F3">
        <w:rPr>
          <w:rFonts w:ascii="Arial" w:hAnsi="Arial" w:cs="Arial"/>
          <w:sz w:val="20"/>
          <w:szCs w:val="20"/>
        </w:rPr>
        <w:t>usnesení Zastupitelstva obce o volbě starosty, který tuto funkci ke dni podání Žádosti vykonává,</w:t>
      </w:r>
    </w:p>
    <w:p w14:paraId="5A2FA17C" w14:textId="620CA674" w:rsidR="00497CC8" w:rsidRPr="00FA29F3" w:rsidRDefault="009A542E" w:rsidP="0060238B">
      <w:pPr>
        <w:pStyle w:val="Odstavecseseznamem"/>
        <w:numPr>
          <w:ilvl w:val="0"/>
          <w:numId w:val="16"/>
        </w:numPr>
        <w:spacing w:beforeLines="60" w:before="144" w:afterLines="60" w:after="144" w:line="240" w:lineRule="auto"/>
        <w:jc w:val="both"/>
        <w:rPr>
          <w:rFonts w:ascii="Arial" w:hAnsi="Arial" w:cs="Arial"/>
          <w:sz w:val="20"/>
        </w:rPr>
      </w:pPr>
      <w:r w:rsidRPr="00FA29F3">
        <w:rPr>
          <w:rFonts w:ascii="Arial" w:hAnsi="Arial" w:cs="Arial"/>
          <w:b/>
          <w:bCs/>
          <w:sz w:val="20"/>
          <w:szCs w:val="20"/>
        </w:rPr>
        <w:t xml:space="preserve">prostá </w:t>
      </w:r>
      <w:r w:rsidR="00497CC8" w:rsidRPr="00FA29F3">
        <w:rPr>
          <w:rFonts w:ascii="Arial" w:hAnsi="Arial" w:cs="Arial"/>
          <w:b/>
          <w:bCs/>
          <w:sz w:val="20"/>
          <w:szCs w:val="20"/>
        </w:rPr>
        <w:t>kopi</w:t>
      </w:r>
      <w:r w:rsidRPr="00FA29F3">
        <w:rPr>
          <w:rFonts w:ascii="Arial" w:hAnsi="Arial" w:cs="Arial"/>
          <w:b/>
          <w:bCs/>
          <w:sz w:val="20"/>
          <w:szCs w:val="20"/>
        </w:rPr>
        <w:t>e</w:t>
      </w:r>
      <w:r w:rsidR="00497CC8" w:rsidRPr="00FA29F3">
        <w:rPr>
          <w:rFonts w:ascii="Arial" w:hAnsi="Arial" w:cs="Arial"/>
          <w:b/>
          <w:bCs/>
          <w:sz w:val="20"/>
          <w:szCs w:val="20"/>
        </w:rPr>
        <w:t xml:space="preserve"> smlouvy o zřízení běžného účtu</w:t>
      </w:r>
      <w:r w:rsidR="00497CC8" w:rsidRPr="00FA29F3">
        <w:rPr>
          <w:rFonts w:ascii="Arial" w:hAnsi="Arial" w:cs="Arial"/>
          <w:sz w:val="20"/>
          <w:szCs w:val="20"/>
        </w:rPr>
        <w:t xml:space="preserve"> u peněžního ústavu nebo písemné potvrzení peněžního ústavu o vedení běžného účtu žadatele, </w:t>
      </w:r>
      <w:r w:rsidR="00497CC8" w:rsidRPr="00FA29F3">
        <w:rPr>
          <w:rFonts w:ascii="Arial" w:hAnsi="Arial" w:cs="Arial"/>
          <w:i/>
          <w:iCs/>
          <w:sz w:val="20"/>
          <w:szCs w:val="20"/>
          <w:u w:val="single"/>
        </w:rPr>
        <w:t>u příspěvkových organizací obcí</w:t>
      </w:r>
      <w:r w:rsidR="00497CC8" w:rsidRPr="00FA29F3">
        <w:rPr>
          <w:rFonts w:ascii="Arial" w:hAnsi="Arial" w:cs="Arial"/>
          <w:sz w:val="20"/>
          <w:szCs w:val="20"/>
        </w:rPr>
        <w:t xml:space="preserve"> také </w:t>
      </w:r>
      <w:r w:rsidR="00497CC8" w:rsidRPr="00FA29F3">
        <w:rPr>
          <w:rFonts w:ascii="Arial" w:hAnsi="Arial" w:cs="Arial"/>
          <w:b/>
          <w:bCs/>
          <w:sz w:val="20"/>
          <w:szCs w:val="20"/>
        </w:rPr>
        <w:t>potvrzení o čísle běžného účtu zřizovatele</w:t>
      </w:r>
      <w:r w:rsidR="00497CC8" w:rsidRPr="00FA29F3">
        <w:rPr>
          <w:rFonts w:ascii="Arial" w:hAnsi="Arial" w:cs="Arial"/>
          <w:sz w:val="20"/>
          <w:szCs w:val="20"/>
        </w:rPr>
        <w:t>, na který má být dotace zaslána</w:t>
      </w:r>
    </w:p>
    <w:p w14:paraId="48A47A75" w14:textId="77777777" w:rsidR="00D87F8D" w:rsidRPr="00FA29F3" w:rsidRDefault="00D87F8D" w:rsidP="00D87F8D">
      <w:pPr>
        <w:pStyle w:val="Odstavecseseznamem"/>
        <w:numPr>
          <w:ilvl w:val="0"/>
          <w:numId w:val="16"/>
        </w:numPr>
        <w:shd w:val="clear" w:color="auto" w:fill="FFFFFF" w:themeFill="background1"/>
        <w:spacing w:beforeLines="60" w:before="144" w:afterLines="60" w:after="144" w:line="240" w:lineRule="auto"/>
        <w:jc w:val="both"/>
        <w:rPr>
          <w:rFonts w:ascii="Arial" w:hAnsi="Arial" w:cs="Arial"/>
          <w:sz w:val="20"/>
        </w:rPr>
      </w:pPr>
      <w:r w:rsidRPr="00FA29F3">
        <w:rPr>
          <w:rFonts w:ascii="Arial" w:hAnsi="Arial" w:cs="Arial"/>
          <w:sz w:val="20"/>
          <w:szCs w:val="20"/>
        </w:rPr>
        <w:t>originál nebo úředně ověřená kopie plné moci (v případě zastoupení na základě plné moci)</w:t>
      </w:r>
    </w:p>
    <w:p w14:paraId="397226A7" w14:textId="1B2A8535" w:rsidR="00497CC8" w:rsidRPr="00FA29F3" w:rsidRDefault="00497CC8" w:rsidP="0060238B">
      <w:pPr>
        <w:pStyle w:val="Odstavecseseznamem"/>
        <w:numPr>
          <w:ilvl w:val="0"/>
          <w:numId w:val="16"/>
        </w:numPr>
        <w:spacing w:beforeLines="60" w:before="144" w:afterLines="60" w:after="144" w:line="240" w:lineRule="auto"/>
        <w:jc w:val="both"/>
        <w:rPr>
          <w:rFonts w:ascii="Arial" w:hAnsi="Arial" w:cs="Arial"/>
          <w:sz w:val="18"/>
        </w:rPr>
      </w:pPr>
      <w:r w:rsidRPr="00FA29F3">
        <w:rPr>
          <w:rFonts w:ascii="Arial" w:hAnsi="Arial" w:cs="Arial"/>
          <w:sz w:val="20"/>
          <w:szCs w:val="20"/>
        </w:rPr>
        <w:t xml:space="preserve">originál </w:t>
      </w:r>
      <w:r w:rsidRPr="00FA29F3">
        <w:rPr>
          <w:rFonts w:ascii="Arial" w:eastAsia="Arial" w:hAnsi="Arial" w:cs="Arial"/>
          <w:i/>
          <w:noProof/>
          <w:sz w:val="20"/>
          <w:szCs w:val="20"/>
        </w:rPr>
        <w:t>Čestného prohlášení žadatele o podporu v režimu de minimis</w:t>
      </w:r>
      <w:r w:rsidRPr="00FA29F3">
        <w:rPr>
          <w:rFonts w:ascii="Arial" w:eastAsia="Arial" w:hAnsi="Arial" w:cs="Arial"/>
          <w:noProof/>
          <w:sz w:val="20"/>
          <w:szCs w:val="20"/>
        </w:rPr>
        <w:t xml:space="preserve"> </w:t>
      </w:r>
      <w:r w:rsidRPr="00FA29F3">
        <w:rPr>
          <w:rFonts w:ascii="Arial" w:eastAsia="Arial" w:hAnsi="Arial" w:cs="Arial"/>
          <w:b/>
          <w:noProof/>
          <w:sz w:val="20"/>
          <w:szCs w:val="20"/>
          <w:u w:val="single"/>
        </w:rPr>
        <w:t>na vyžádání administrátora</w:t>
      </w:r>
    </w:p>
    <w:p w14:paraId="4EEC2E07" w14:textId="1C4BEFF2" w:rsidR="00E2130C" w:rsidRPr="003B2DB1" w:rsidRDefault="000901A5" w:rsidP="00E2130C">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lastRenderedPageBreak/>
        <w:t>Způsob podávání Žádostí:</w:t>
      </w:r>
    </w:p>
    <w:p w14:paraId="21C8322B" w14:textId="0B2B6189" w:rsidR="00E23846" w:rsidRPr="006C7F5A" w:rsidRDefault="003E6579" w:rsidP="006C7F5A">
      <w:pPr>
        <w:tabs>
          <w:tab w:val="left" w:pos="142"/>
        </w:tabs>
        <w:spacing w:beforeLines="60" w:before="144" w:afterLines="60" w:after="144" w:line="240" w:lineRule="auto"/>
        <w:ind w:left="142"/>
        <w:jc w:val="both"/>
        <w:rPr>
          <w:rFonts w:ascii="Arial" w:hAnsi="Arial" w:cs="Arial"/>
          <w:sz w:val="20"/>
          <w:szCs w:val="20"/>
        </w:rPr>
      </w:pPr>
      <w:r w:rsidRPr="006C7F5A">
        <w:rPr>
          <w:rFonts w:ascii="Arial" w:hAnsi="Arial" w:cs="Arial"/>
          <w:sz w:val="20"/>
          <w:szCs w:val="20"/>
        </w:rPr>
        <w:t>Odeslání elektronické verze formuláře Žádosti je podmínkou přijatelnosti projektu.</w:t>
      </w:r>
    </w:p>
    <w:p w14:paraId="271BD3C3" w14:textId="48A4F596" w:rsidR="00E23846" w:rsidRPr="0049712A" w:rsidRDefault="00E23846" w:rsidP="0049712A">
      <w:pPr>
        <w:tabs>
          <w:tab w:val="left" w:pos="709"/>
        </w:tabs>
        <w:spacing w:beforeLines="60" w:before="144" w:afterLines="60" w:after="144"/>
        <w:jc w:val="both"/>
        <w:rPr>
          <w:rFonts w:ascii="Arial" w:hAnsi="Arial" w:cs="Arial"/>
          <w:sz w:val="20"/>
          <w:szCs w:val="20"/>
        </w:rPr>
      </w:pPr>
      <w:r>
        <w:rPr>
          <w:rFonts w:ascii="Arial" w:hAnsi="Arial" w:cs="Arial"/>
          <w:sz w:val="20"/>
          <w:szCs w:val="20"/>
        </w:rPr>
        <w:tab/>
      </w:r>
      <w:r w:rsidRPr="0049712A">
        <w:rPr>
          <w:rFonts w:ascii="Arial" w:hAnsi="Arial" w:cs="Arial"/>
          <w:sz w:val="20"/>
          <w:szCs w:val="20"/>
        </w:rPr>
        <w:t>Online vyplněný formulář je možné odeslat:</w:t>
      </w:r>
    </w:p>
    <w:p w14:paraId="71979B68" w14:textId="77777777" w:rsidR="00E23846" w:rsidRPr="00000FAF" w:rsidRDefault="00E23846" w:rsidP="0060238B">
      <w:pPr>
        <w:pStyle w:val="Odstavecseseznamem"/>
        <w:numPr>
          <w:ilvl w:val="0"/>
          <w:numId w:val="21"/>
        </w:numPr>
        <w:tabs>
          <w:tab w:val="left" w:pos="1276"/>
        </w:tabs>
        <w:spacing w:after="60" w:line="257" w:lineRule="auto"/>
        <w:ind w:left="697" w:hanging="425"/>
        <w:jc w:val="both"/>
        <w:rPr>
          <w:rFonts w:ascii="Arial" w:hAnsi="Arial" w:cs="Arial"/>
          <w:b/>
          <w:bCs/>
          <w:sz w:val="20"/>
          <w:szCs w:val="20"/>
        </w:rPr>
      </w:pPr>
      <w:r w:rsidRPr="00000FAF">
        <w:rPr>
          <w:rFonts w:ascii="Arial" w:hAnsi="Arial" w:cs="Arial"/>
          <w:b/>
          <w:bCs/>
          <w:sz w:val="20"/>
          <w:szCs w:val="20"/>
        </w:rPr>
        <w:t>Přímo z formuláře prostřednictvím vlastní datové schránky</w:t>
      </w:r>
    </w:p>
    <w:p w14:paraId="6031CE21" w14:textId="4E3B679B" w:rsidR="00E23846" w:rsidRPr="00A33375" w:rsidRDefault="00E23846" w:rsidP="00E23846">
      <w:pPr>
        <w:tabs>
          <w:tab w:val="left" w:pos="1276"/>
        </w:tabs>
        <w:spacing w:afterLines="60" w:after="144"/>
        <w:ind w:left="698"/>
        <w:jc w:val="both"/>
        <w:rPr>
          <w:rFonts w:ascii="Arial" w:hAnsi="Arial" w:cs="Arial"/>
          <w:sz w:val="20"/>
          <w:szCs w:val="20"/>
        </w:rPr>
      </w:pPr>
      <w:r w:rsidRPr="00A33375">
        <w:rPr>
          <w:rFonts w:ascii="Arial" w:hAnsi="Arial" w:cs="Arial"/>
          <w:sz w:val="20"/>
          <w:szCs w:val="20"/>
        </w:rPr>
        <w:t xml:space="preserve">Pro tuto volbu je nutné znát přihlašovací údaje (přístupové jméno a heslo) své datové schránky </w:t>
      </w:r>
      <w:bookmarkStart w:id="0" w:name="_Hlk180484335"/>
      <w:r w:rsidRPr="00A33375">
        <w:rPr>
          <w:rFonts w:ascii="Arial" w:hAnsi="Arial" w:cs="Arial"/>
          <w:sz w:val="20"/>
          <w:szCs w:val="20"/>
        </w:rPr>
        <w:t>a je třeba mít připraveny povinné přílohy v elektronické podobě</w:t>
      </w:r>
      <w:bookmarkEnd w:id="0"/>
      <w:r w:rsidRPr="00A33375">
        <w:rPr>
          <w:rFonts w:ascii="Arial" w:hAnsi="Arial" w:cs="Arial"/>
          <w:sz w:val="20"/>
          <w:szCs w:val="20"/>
        </w:rPr>
        <w:t xml:space="preserve">. Ve formuláři Žádosti se </w:t>
      </w:r>
      <w:r w:rsidR="00B47E60">
        <w:rPr>
          <w:rFonts w:ascii="Arial" w:hAnsi="Arial" w:cs="Arial"/>
          <w:sz w:val="20"/>
          <w:szCs w:val="20"/>
        </w:rPr>
        <w:br/>
      </w:r>
      <w:r w:rsidRPr="00A33375">
        <w:rPr>
          <w:rFonts w:ascii="Arial" w:hAnsi="Arial" w:cs="Arial"/>
          <w:sz w:val="20"/>
          <w:szCs w:val="20"/>
        </w:rPr>
        <w:t>v seznamu u povinných příloh zobrazí tlačítka pro jejich nahrání v elektronické podobě přímo do formuláře. V posledním kroku práce s formulářem bude žadatel vyzván k přihlášení do své datové schránky, automaticky vznikne nová datová zpráva, do které bude vložen formulář v PDF podobě a všechny nahrané přílohy v příslušných (povolených) formátech a dojde k odeslání do datové schránky Zlínského kraje.</w:t>
      </w:r>
      <w:r w:rsidRPr="00D170B3">
        <w:rPr>
          <w:rFonts w:ascii="Arial" w:hAnsi="Arial" w:cs="Arial"/>
          <w:sz w:val="20"/>
          <w:szCs w:val="20"/>
          <w14:ligatures w14:val="standardContextual"/>
        </w:rPr>
        <w:t xml:space="preserve"> </w:t>
      </w:r>
      <w:r w:rsidRPr="00A33375">
        <w:rPr>
          <w:rFonts w:ascii="Arial" w:hAnsi="Arial" w:cs="Arial"/>
          <w:sz w:val="20"/>
          <w:szCs w:val="20"/>
        </w:rPr>
        <w:t>Odeslaná datová zpráva bude uložena v datové schránce, ke které se žadatel přihlásil.</w:t>
      </w:r>
    </w:p>
    <w:p w14:paraId="3007D5AF" w14:textId="77777777" w:rsidR="00CF6DFD" w:rsidRDefault="00CF6DFD" w:rsidP="00CF428B">
      <w:pPr>
        <w:pStyle w:val="Odstavecseseznamem"/>
        <w:tabs>
          <w:tab w:val="left" w:pos="1276"/>
        </w:tabs>
        <w:spacing w:after="60" w:line="257" w:lineRule="auto"/>
        <w:ind w:left="697"/>
        <w:jc w:val="both"/>
        <w:rPr>
          <w:rFonts w:ascii="Arial" w:hAnsi="Arial" w:cs="Arial"/>
          <w:sz w:val="20"/>
          <w:szCs w:val="20"/>
        </w:rPr>
      </w:pPr>
    </w:p>
    <w:p w14:paraId="2C60DA9C" w14:textId="11CB9E34" w:rsidR="00E23846" w:rsidRPr="00000FAF" w:rsidRDefault="00E23846" w:rsidP="0060238B">
      <w:pPr>
        <w:pStyle w:val="Odstavecseseznamem"/>
        <w:numPr>
          <w:ilvl w:val="0"/>
          <w:numId w:val="21"/>
        </w:numPr>
        <w:tabs>
          <w:tab w:val="left" w:pos="1276"/>
        </w:tabs>
        <w:spacing w:after="60" w:line="257" w:lineRule="auto"/>
        <w:ind w:left="697" w:hanging="425"/>
        <w:jc w:val="both"/>
        <w:rPr>
          <w:rFonts w:ascii="Arial" w:hAnsi="Arial" w:cs="Arial"/>
          <w:b/>
          <w:bCs/>
          <w:sz w:val="20"/>
          <w:szCs w:val="20"/>
        </w:rPr>
      </w:pPr>
      <w:r w:rsidRPr="00000FAF">
        <w:rPr>
          <w:rFonts w:ascii="Arial" w:hAnsi="Arial" w:cs="Arial"/>
          <w:b/>
          <w:bCs/>
          <w:sz w:val="20"/>
          <w:szCs w:val="20"/>
        </w:rPr>
        <w:t xml:space="preserve">Nebo </w:t>
      </w:r>
      <w:r w:rsidR="009272BE" w:rsidRPr="00000FAF">
        <w:rPr>
          <w:rFonts w:ascii="Arial" w:hAnsi="Arial" w:cs="Arial"/>
          <w:b/>
          <w:bCs/>
          <w:sz w:val="20"/>
          <w:szCs w:val="20"/>
        </w:rPr>
        <w:t>dvoukrokovým</w:t>
      </w:r>
      <w:r w:rsidRPr="00000FAF">
        <w:rPr>
          <w:rFonts w:ascii="Arial" w:hAnsi="Arial" w:cs="Arial"/>
          <w:b/>
          <w:bCs/>
          <w:sz w:val="20"/>
          <w:szCs w:val="20"/>
        </w:rPr>
        <w:t xml:space="preserve"> způsobem odeslání: </w:t>
      </w:r>
    </w:p>
    <w:p w14:paraId="1AAF6D0A" w14:textId="120B03E1" w:rsidR="00E23846" w:rsidRPr="00A33375" w:rsidRDefault="00E23846" w:rsidP="00E23846">
      <w:pPr>
        <w:tabs>
          <w:tab w:val="left" w:pos="1276"/>
        </w:tabs>
        <w:spacing w:afterLines="60" w:after="144"/>
        <w:ind w:left="698"/>
        <w:jc w:val="both"/>
        <w:rPr>
          <w:rFonts w:ascii="Arial" w:hAnsi="Arial" w:cs="Arial"/>
          <w:sz w:val="20"/>
          <w:szCs w:val="20"/>
        </w:rPr>
      </w:pPr>
      <w:r w:rsidRPr="00A33375">
        <w:rPr>
          <w:rFonts w:ascii="Arial" w:hAnsi="Arial" w:cs="Arial"/>
          <w:sz w:val="20"/>
          <w:szCs w:val="20"/>
        </w:rPr>
        <w:t>-  Nejprve je třeba odeslat data z formuláře tlačítkem „Odeslat data úřadu“, po odeslání přijde žadateli na e</w:t>
      </w:r>
      <w:r w:rsidR="00642487">
        <w:rPr>
          <w:rFonts w:ascii="Arial" w:hAnsi="Arial" w:cs="Arial"/>
          <w:sz w:val="20"/>
          <w:szCs w:val="20"/>
        </w:rPr>
        <w:t>-</w:t>
      </w:r>
      <w:r w:rsidRPr="00A33375">
        <w:rPr>
          <w:rFonts w:ascii="Arial" w:hAnsi="Arial" w:cs="Arial"/>
          <w:sz w:val="20"/>
          <w:szCs w:val="20"/>
        </w:rPr>
        <w:t xml:space="preserve">mail odeslaný formulář v PDF podobě </w:t>
      </w:r>
    </w:p>
    <w:p w14:paraId="55575BF7" w14:textId="5C91AD97" w:rsidR="00E23846" w:rsidRPr="00A33375" w:rsidRDefault="00E23846" w:rsidP="007938DC">
      <w:pPr>
        <w:pStyle w:val="Odstavecseseznamem"/>
        <w:tabs>
          <w:tab w:val="left" w:pos="1276"/>
        </w:tabs>
        <w:spacing w:beforeLines="60" w:before="144" w:afterLines="60" w:after="144"/>
        <w:ind w:left="633"/>
        <w:jc w:val="both"/>
        <w:rPr>
          <w:rFonts w:ascii="Arial" w:hAnsi="Arial" w:cs="Arial"/>
          <w:sz w:val="20"/>
          <w:szCs w:val="20"/>
        </w:rPr>
      </w:pPr>
      <w:r w:rsidRPr="00A33375">
        <w:rPr>
          <w:rFonts w:ascii="Arial" w:hAnsi="Arial" w:cs="Arial"/>
          <w:sz w:val="20"/>
          <w:szCs w:val="20"/>
        </w:rPr>
        <w:t xml:space="preserve">-  následně tuto PDF Žádost a všechny povinné přílohy žadatel odesílá </w:t>
      </w:r>
    </w:p>
    <w:p w14:paraId="136FE395" w14:textId="3CF074D1" w:rsidR="00E23846" w:rsidRPr="00A33375" w:rsidRDefault="00E23846" w:rsidP="00000FAF">
      <w:pPr>
        <w:numPr>
          <w:ilvl w:val="0"/>
          <w:numId w:val="22"/>
        </w:numPr>
        <w:spacing w:afterLines="60" w:after="144" w:line="240" w:lineRule="auto"/>
        <w:ind w:left="1418" w:hanging="567"/>
        <w:jc w:val="both"/>
        <w:rPr>
          <w:rFonts w:ascii="Arial" w:hAnsi="Arial" w:cs="Arial"/>
          <w:sz w:val="20"/>
          <w:szCs w:val="20"/>
        </w:rPr>
      </w:pPr>
      <w:r w:rsidRPr="00A33375">
        <w:rPr>
          <w:rFonts w:ascii="Arial" w:hAnsi="Arial" w:cs="Arial"/>
          <w:sz w:val="20"/>
          <w:szCs w:val="20"/>
        </w:rPr>
        <w:t>prostřednictvím datové schránky. V případě odeslání z jiné než vlastní datové schránky žadatele, musí být PDF Žádost opatřena uznávaným elektronickým podpisem žadatele dle § 6 zákona č. 297/2016 Sb., o službách vytvářejících důvěru pro elektronické transakce</w:t>
      </w:r>
      <w:r w:rsidR="00154A6B">
        <w:rPr>
          <w:rFonts w:ascii="Arial" w:hAnsi="Arial" w:cs="Arial"/>
          <w:sz w:val="20"/>
          <w:szCs w:val="20"/>
        </w:rPr>
        <w:t>,</w:t>
      </w:r>
      <w:r w:rsidRPr="00A33375">
        <w:rPr>
          <w:rFonts w:ascii="Arial" w:hAnsi="Arial" w:cs="Arial"/>
          <w:sz w:val="20"/>
          <w:szCs w:val="20"/>
        </w:rPr>
        <w:t xml:space="preserve"> </w:t>
      </w:r>
    </w:p>
    <w:p w14:paraId="467A7E3B" w14:textId="6814809A" w:rsidR="00E23846" w:rsidRPr="00A33375" w:rsidRDefault="00E23846" w:rsidP="00000FAF">
      <w:pPr>
        <w:numPr>
          <w:ilvl w:val="0"/>
          <w:numId w:val="22"/>
        </w:numPr>
        <w:spacing w:afterLines="60" w:after="144" w:line="240" w:lineRule="auto"/>
        <w:ind w:left="1418" w:hanging="567"/>
        <w:jc w:val="both"/>
        <w:rPr>
          <w:rFonts w:ascii="Arial" w:hAnsi="Arial" w:cs="Arial"/>
          <w:sz w:val="20"/>
          <w:szCs w:val="20"/>
        </w:rPr>
      </w:pPr>
      <w:r>
        <w:rPr>
          <w:rFonts w:ascii="Arial" w:hAnsi="Arial" w:cs="Arial"/>
          <w:sz w:val="20"/>
        </w:rPr>
        <w:t>n</w:t>
      </w:r>
      <w:r w:rsidRPr="00A33375">
        <w:rPr>
          <w:rFonts w:ascii="Arial" w:hAnsi="Arial" w:cs="Arial"/>
          <w:sz w:val="20"/>
        </w:rPr>
        <w:t xml:space="preserve">ebo může žadatel zaslat vytištěnou Žádost, doplněnou všemi povinnými přílohami, podepsanou v listinné podobě poštou na adresu: Zlínský kraj, Krajský úřad Zlínského kraje, odbor </w:t>
      </w:r>
      <w:r w:rsidR="00FB756C">
        <w:rPr>
          <w:rFonts w:ascii="Arial" w:hAnsi="Arial" w:cs="Arial"/>
          <w:sz w:val="20"/>
        </w:rPr>
        <w:t xml:space="preserve">kultury a památkové péče, </w:t>
      </w:r>
      <w:r w:rsidRPr="00DE705B">
        <w:rPr>
          <w:rFonts w:ascii="Arial" w:eastAsia="Times New Roman" w:hAnsi="Arial" w:cs="Times New Roman"/>
          <w:sz w:val="20"/>
          <w:szCs w:val="20"/>
          <w:lang w:eastAsia="cs-CZ"/>
        </w:rPr>
        <w:t xml:space="preserve">třída T. </w:t>
      </w:r>
      <w:r w:rsidRPr="00A33375">
        <w:rPr>
          <w:rFonts w:ascii="Arial" w:hAnsi="Arial" w:cs="Arial"/>
          <w:sz w:val="20"/>
          <w:szCs w:val="20"/>
        </w:rPr>
        <w:t xml:space="preserve">Bati 21, 761 90 Zlín, </w:t>
      </w:r>
    </w:p>
    <w:p w14:paraId="1E1336D7" w14:textId="46AA5DEA" w:rsidR="003B0ACC" w:rsidRPr="000C3F2A" w:rsidRDefault="00E23846" w:rsidP="00000FAF">
      <w:pPr>
        <w:numPr>
          <w:ilvl w:val="0"/>
          <w:numId w:val="22"/>
        </w:numPr>
        <w:spacing w:afterLines="60" w:after="144" w:line="240" w:lineRule="auto"/>
        <w:ind w:left="1418" w:hanging="567"/>
        <w:jc w:val="both"/>
        <w:rPr>
          <w:rFonts w:ascii="Arial" w:hAnsi="Arial" w:cs="Arial"/>
          <w:sz w:val="20"/>
          <w:szCs w:val="20"/>
        </w:rPr>
      </w:pPr>
      <w:r w:rsidRPr="00A33375">
        <w:rPr>
          <w:rFonts w:ascii="Arial" w:hAnsi="Arial" w:cs="Arial"/>
          <w:sz w:val="20"/>
          <w:szCs w:val="20"/>
        </w:rPr>
        <w:t>nebo osobně doručit na podatelnu Zlínského kraje v zalepené obálce. Doručiteli těch Žádostí, které budou doručeny osobně, bude</w:t>
      </w:r>
      <w:r w:rsidR="00EB0152">
        <w:rPr>
          <w:rFonts w:ascii="Arial" w:hAnsi="Arial" w:cs="Arial"/>
          <w:sz w:val="20"/>
          <w:szCs w:val="20"/>
        </w:rPr>
        <w:t xml:space="preserve"> na základě požadavku vydáno podepsané a datované potvrzení o přijetí. V den ukončení příjmu Žádostí opatřené také časem (v hodinách</w:t>
      </w:r>
      <w:r w:rsidR="00236809">
        <w:rPr>
          <w:rFonts w:ascii="Arial" w:hAnsi="Arial" w:cs="Arial"/>
          <w:sz w:val="20"/>
          <w:szCs w:val="20"/>
        </w:rPr>
        <w:t>,</w:t>
      </w:r>
      <w:r w:rsidR="00EB0152">
        <w:rPr>
          <w:rFonts w:ascii="Arial" w:hAnsi="Arial" w:cs="Arial"/>
          <w:sz w:val="20"/>
          <w:szCs w:val="20"/>
        </w:rPr>
        <w:t xml:space="preserve"> minutách</w:t>
      </w:r>
      <w:r w:rsidR="00236809">
        <w:rPr>
          <w:rFonts w:ascii="Arial" w:hAnsi="Arial" w:cs="Arial"/>
          <w:sz w:val="20"/>
          <w:szCs w:val="20"/>
        </w:rPr>
        <w:t xml:space="preserve"> a sekundách</w:t>
      </w:r>
      <w:r w:rsidR="00EB0152">
        <w:rPr>
          <w:rFonts w:ascii="Arial" w:hAnsi="Arial" w:cs="Arial"/>
          <w:sz w:val="20"/>
          <w:szCs w:val="20"/>
        </w:rPr>
        <w:t>).</w:t>
      </w:r>
      <w:r w:rsidRPr="00A33375">
        <w:rPr>
          <w:rFonts w:ascii="Arial" w:hAnsi="Arial" w:cs="Arial"/>
          <w:sz w:val="20"/>
          <w:szCs w:val="20"/>
        </w:rPr>
        <w:t xml:space="preserve"> </w:t>
      </w:r>
    </w:p>
    <w:p w14:paraId="493FC91E" w14:textId="5CEB3963" w:rsidR="003B0ACC" w:rsidRPr="008F7986" w:rsidRDefault="003B0ACC" w:rsidP="000C3F2A">
      <w:pPr>
        <w:pStyle w:val="Odstavecseseznamem"/>
        <w:tabs>
          <w:tab w:val="left" w:pos="142"/>
        </w:tabs>
        <w:spacing w:beforeLines="60" w:before="144" w:afterLines="60" w:after="144" w:line="240" w:lineRule="auto"/>
        <w:ind w:left="360"/>
        <w:jc w:val="both"/>
        <w:rPr>
          <w:rFonts w:ascii="Arial" w:hAnsi="Arial" w:cs="Arial"/>
          <w:sz w:val="20"/>
          <w:szCs w:val="20"/>
        </w:rPr>
      </w:pPr>
      <w:r w:rsidRPr="008F7986">
        <w:rPr>
          <w:rFonts w:ascii="Arial" w:hAnsi="Arial" w:cs="Arial"/>
          <w:sz w:val="20"/>
          <w:szCs w:val="20"/>
        </w:rPr>
        <w:t>Opožděně doručené Žádosti či Žádosti zaslané v rozporu s podmínkami nastavenými Programem (např. doručené na jiné adresy) budou vyřazeny z hodnocení.</w:t>
      </w:r>
    </w:p>
    <w:p w14:paraId="2840CDB0" w14:textId="77777777" w:rsidR="00E2130C" w:rsidRPr="003B2DB1" w:rsidRDefault="00E2130C" w:rsidP="00E2130C">
      <w:pPr>
        <w:pStyle w:val="Odstavecseseznamem"/>
        <w:tabs>
          <w:tab w:val="left" w:pos="851"/>
        </w:tabs>
        <w:spacing w:beforeLines="60" w:before="144" w:afterLines="60" w:after="144" w:line="240" w:lineRule="auto"/>
        <w:ind w:left="709"/>
        <w:jc w:val="both"/>
        <w:rPr>
          <w:rFonts w:ascii="Arial" w:hAnsi="Arial" w:cs="Arial"/>
          <w:b/>
          <w:smallCaps/>
        </w:rPr>
      </w:pPr>
    </w:p>
    <w:p w14:paraId="5578749B" w14:textId="77777777" w:rsidR="00801A05" w:rsidRPr="003B2DB1" w:rsidRDefault="00801A05" w:rsidP="002866A1">
      <w:pPr>
        <w:pStyle w:val="Odstavecseseznamem"/>
        <w:tabs>
          <w:tab w:val="left" w:pos="851"/>
        </w:tabs>
        <w:spacing w:beforeLines="60" w:before="144" w:afterLines="60" w:after="144" w:line="240" w:lineRule="auto"/>
        <w:ind w:left="709"/>
        <w:jc w:val="both"/>
        <w:rPr>
          <w:rFonts w:ascii="Arial" w:hAnsi="Arial" w:cs="Arial"/>
          <w:sz w:val="20"/>
        </w:rPr>
      </w:pPr>
    </w:p>
    <w:p w14:paraId="760D9654" w14:textId="6F2AFFE3" w:rsidR="000901A5" w:rsidRPr="003B2DB1"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Náležitosti obálky</w:t>
      </w:r>
      <w:r w:rsidR="00994046">
        <w:rPr>
          <w:rFonts w:ascii="Arial" w:hAnsi="Arial" w:cs="Arial"/>
          <w:b/>
          <w:smallCaps/>
          <w:sz w:val="20"/>
          <w:szCs w:val="20"/>
        </w:rPr>
        <w:t xml:space="preserve"> (</w:t>
      </w:r>
      <w:r w:rsidR="00544A7D">
        <w:rPr>
          <w:rFonts w:ascii="Arial" w:hAnsi="Arial" w:cs="Arial"/>
          <w:b/>
          <w:smallCaps/>
          <w:sz w:val="20"/>
          <w:szCs w:val="20"/>
        </w:rPr>
        <w:t>v</w:t>
      </w:r>
      <w:r w:rsidR="00994046">
        <w:rPr>
          <w:rFonts w:ascii="Arial" w:hAnsi="Arial" w:cs="Arial"/>
          <w:b/>
          <w:smallCaps/>
          <w:sz w:val="20"/>
          <w:szCs w:val="20"/>
        </w:rPr>
        <w:t xml:space="preserve"> </w:t>
      </w:r>
      <w:r w:rsidR="00B9166B">
        <w:rPr>
          <w:rFonts w:ascii="Arial" w:hAnsi="Arial" w:cs="Arial"/>
          <w:b/>
          <w:smallCaps/>
          <w:sz w:val="20"/>
          <w:szCs w:val="20"/>
        </w:rPr>
        <w:t>případě listinné podoby</w:t>
      </w:r>
      <w:r w:rsidR="00EE63A4">
        <w:rPr>
          <w:rFonts w:ascii="Arial" w:hAnsi="Arial" w:cs="Arial"/>
          <w:b/>
          <w:smallCaps/>
          <w:sz w:val="20"/>
          <w:szCs w:val="20"/>
        </w:rPr>
        <w:t xml:space="preserve"> žádosti</w:t>
      </w:r>
      <w:r w:rsidR="00994046">
        <w:rPr>
          <w:rFonts w:ascii="Arial" w:hAnsi="Arial" w:cs="Arial"/>
          <w:b/>
          <w:smallCaps/>
          <w:sz w:val="20"/>
          <w:szCs w:val="20"/>
        </w:rPr>
        <w:t>)</w:t>
      </w:r>
      <w:r w:rsidRPr="003B2DB1">
        <w:rPr>
          <w:rFonts w:ascii="Arial" w:hAnsi="Arial" w:cs="Arial"/>
          <w:b/>
          <w:smallCaps/>
          <w:sz w:val="20"/>
          <w:szCs w:val="20"/>
        </w:rPr>
        <w:t>:</w:t>
      </w:r>
    </w:p>
    <w:p w14:paraId="024D1D57" w14:textId="1C87B23D" w:rsidR="000901A5" w:rsidRPr="003B2DB1"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3B2DB1">
        <w:rPr>
          <w:rFonts w:ascii="Arial" w:hAnsi="Arial" w:cs="Arial"/>
          <w:sz w:val="20"/>
        </w:rPr>
        <w:t xml:space="preserve">Na obálce </w:t>
      </w:r>
      <w:r w:rsidR="00CA2ED8" w:rsidRPr="003B2DB1">
        <w:rPr>
          <w:rFonts w:ascii="Arial" w:hAnsi="Arial" w:cs="Arial"/>
          <w:sz w:val="20"/>
        </w:rPr>
        <w:t xml:space="preserve">je </w:t>
      </w:r>
      <w:r w:rsidR="007F364D" w:rsidRPr="003B2DB1">
        <w:rPr>
          <w:rFonts w:ascii="Arial" w:hAnsi="Arial" w:cs="Arial"/>
          <w:sz w:val="20"/>
        </w:rPr>
        <w:t xml:space="preserve">zpravidla </w:t>
      </w:r>
      <w:r w:rsidRPr="003B2DB1">
        <w:rPr>
          <w:rFonts w:ascii="Arial" w:hAnsi="Arial" w:cs="Arial"/>
          <w:sz w:val="20"/>
        </w:rPr>
        <w:t>vyznačeno:</w:t>
      </w:r>
    </w:p>
    <w:p w14:paraId="2394FA84" w14:textId="0CA210A3" w:rsidR="000901A5" w:rsidRPr="003B2DB1" w:rsidRDefault="00893F2C"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3B2DB1">
        <w:rPr>
          <w:rFonts w:ascii="Arial" w:hAnsi="Arial" w:cs="Arial"/>
          <w:sz w:val="20"/>
          <w:szCs w:val="20"/>
        </w:rPr>
        <w:t>registrační číslo Žádosti (číslo vygenerované při elektronickém odeslání Žádosti)</w:t>
      </w:r>
      <w:r w:rsidR="00154A6B">
        <w:rPr>
          <w:rFonts w:ascii="Arial" w:hAnsi="Arial" w:cs="Arial"/>
          <w:sz w:val="20"/>
          <w:szCs w:val="20"/>
        </w:rPr>
        <w:t>,</w:t>
      </w:r>
    </w:p>
    <w:p w14:paraId="255B554C" w14:textId="4064F749" w:rsidR="000901A5" w:rsidRPr="003B2DB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3B2DB1">
        <w:rPr>
          <w:rFonts w:ascii="Arial" w:hAnsi="Arial" w:cs="Arial"/>
          <w:sz w:val="20"/>
          <w:szCs w:val="20"/>
        </w:rPr>
        <w:t>úplné jméno/název a adresa žadatele</w:t>
      </w:r>
      <w:r w:rsidR="00154A6B">
        <w:rPr>
          <w:rFonts w:ascii="Arial" w:hAnsi="Arial" w:cs="Arial"/>
          <w:sz w:val="20"/>
          <w:szCs w:val="20"/>
        </w:rPr>
        <w:t>.</w:t>
      </w:r>
    </w:p>
    <w:p w14:paraId="0A11C738" w14:textId="77777777" w:rsidR="00305EC8" w:rsidRPr="003B2DB1" w:rsidRDefault="00305EC8" w:rsidP="00305EC8">
      <w:pPr>
        <w:pStyle w:val="Odstavecseseznamem"/>
        <w:spacing w:beforeLines="60" w:before="144" w:afterLines="60" w:after="144" w:line="240" w:lineRule="auto"/>
        <w:ind w:left="1512"/>
        <w:jc w:val="both"/>
        <w:rPr>
          <w:rFonts w:ascii="Arial" w:hAnsi="Arial" w:cs="Arial"/>
          <w:sz w:val="20"/>
          <w:szCs w:val="20"/>
        </w:rPr>
      </w:pP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2E24B4" w:rsidRPr="003B2DB1" w14:paraId="421FD0B3" w14:textId="77777777" w:rsidTr="002F5234">
        <w:trPr>
          <w:trHeight w:val="62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6CC2F22E" w:rsidR="002E24B4" w:rsidRPr="003B2DB1"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t xml:space="preserve">KRITÉRIA PRO HODNOCENÍ ŽÁDOSTÍ O POSKYTNUTÍ </w:t>
            </w:r>
            <w:r w:rsidR="00D95B58" w:rsidRPr="003B2DB1">
              <w:rPr>
                <w:rFonts w:ascii="Arial" w:hAnsi="Arial" w:cs="Arial"/>
                <w:bCs/>
                <w:sz w:val="24"/>
                <w:szCs w:val="24"/>
                <w:u w:val="single"/>
              </w:rPr>
              <w:t>DOTACE</w:t>
            </w:r>
          </w:p>
        </w:tc>
      </w:tr>
    </w:tbl>
    <w:p w14:paraId="780C74F6" w14:textId="5B1DCDDA" w:rsidR="0063582F" w:rsidRPr="003B2DB1" w:rsidRDefault="0063582F"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posouzení administrativní shody a kontrola přijatelnosti</w:t>
      </w:r>
      <w:r w:rsidR="00C94D7B" w:rsidRPr="003B2DB1">
        <w:rPr>
          <w:rFonts w:ascii="Arial" w:hAnsi="Arial" w:cs="Arial"/>
          <w:b/>
          <w:smallCaps/>
        </w:rPr>
        <w:t>:</w:t>
      </w:r>
      <w:r w:rsidRPr="003B2DB1">
        <w:rPr>
          <w:rFonts w:ascii="Arial" w:hAnsi="Arial" w:cs="Arial"/>
          <w:b/>
          <w:smallCaps/>
        </w:rPr>
        <w:t xml:space="preserve"> </w:t>
      </w:r>
    </w:p>
    <w:p w14:paraId="4A7D011D" w14:textId="207A5BF8" w:rsidR="0026246E" w:rsidRPr="00203807" w:rsidRDefault="0026246E" w:rsidP="000C3F2A">
      <w:pPr>
        <w:pStyle w:val="Odstavecseseznamem"/>
        <w:tabs>
          <w:tab w:val="left" w:pos="851"/>
        </w:tabs>
        <w:spacing w:beforeLines="60" w:before="144" w:afterLines="60" w:after="144" w:line="240" w:lineRule="auto"/>
        <w:ind w:left="709"/>
        <w:jc w:val="both"/>
        <w:rPr>
          <w:rFonts w:ascii="Arial" w:hAnsi="Arial" w:cs="Arial"/>
          <w:sz w:val="20"/>
        </w:rPr>
      </w:pPr>
      <w:r w:rsidRPr="00203807">
        <w:rPr>
          <w:rFonts w:ascii="Arial" w:hAnsi="Arial" w:cs="Arial"/>
          <w:sz w:val="20"/>
        </w:rPr>
        <w:t xml:space="preserve">Po </w:t>
      </w:r>
      <w:r>
        <w:rPr>
          <w:rFonts w:ascii="Arial" w:hAnsi="Arial" w:cs="Arial"/>
          <w:sz w:val="20"/>
        </w:rPr>
        <w:t xml:space="preserve">ukončení příjmu žádostí se provádí </w:t>
      </w:r>
      <w:r w:rsidRPr="00203807">
        <w:rPr>
          <w:rFonts w:ascii="Arial" w:hAnsi="Arial" w:cs="Arial"/>
          <w:sz w:val="20"/>
        </w:rPr>
        <w:t xml:space="preserve">posouzení administrativní shody (tzn. kompletnost </w:t>
      </w:r>
      <w:r w:rsidR="00223B74">
        <w:rPr>
          <w:rFonts w:ascii="Arial" w:hAnsi="Arial" w:cs="Arial"/>
          <w:sz w:val="20"/>
        </w:rPr>
        <w:br/>
      </w:r>
      <w:r w:rsidRPr="00203807">
        <w:rPr>
          <w:rFonts w:ascii="Arial" w:hAnsi="Arial" w:cs="Arial"/>
          <w:sz w:val="20"/>
        </w:rPr>
        <w:t xml:space="preserve">a správnost dokumentace Žádosti a doložení všech povinných příloh v požadované formě) </w:t>
      </w:r>
      <w:r w:rsidR="00223B74">
        <w:rPr>
          <w:rFonts w:ascii="Arial" w:hAnsi="Arial" w:cs="Arial"/>
          <w:sz w:val="20"/>
        </w:rPr>
        <w:br/>
      </w:r>
      <w:r w:rsidRPr="00203807">
        <w:rPr>
          <w:rFonts w:ascii="Arial" w:hAnsi="Arial" w:cs="Arial"/>
          <w:sz w:val="20"/>
        </w:rPr>
        <w:t xml:space="preserve">a kontrola přijatelnosti (způsobilost žadatele, způsobilost projektu a způsobilost výdajů projektu). </w:t>
      </w:r>
    </w:p>
    <w:p w14:paraId="38A08569" w14:textId="77777777" w:rsidR="0026246E" w:rsidRPr="00203807" w:rsidRDefault="0026246E" w:rsidP="000C3F2A">
      <w:pPr>
        <w:pStyle w:val="Odstavecseseznamem"/>
        <w:tabs>
          <w:tab w:val="left" w:pos="851"/>
        </w:tabs>
        <w:spacing w:beforeLines="60" w:before="144" w:afterLines="60" w:after="144" w:line="240" w:lineRule="auto"/>
        <w:ind w:left="360"/>
        <w:jc w:val="both"/>
        <w:rPr>
          <w:rFonts w:ascii="Arial" w:hAnsi="Arial" w:cs="Arial"/>
          <w:sz w:val="20"/>
        </w:rPr>
      </w:pPr>
    </w:p>
    <w:p w14:paraId="3D6BF465" w14:textId="47B0A04C" w:rsidR="004049BE" w:rsidRPr="003B2DB1" w:rsidRDefault="00273195" w:rsidP="004049BE">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t xml:space="preserve">V případě, že </w:t>
      </w:r>
      <w:r w:rsidR="008E047F" w:rsidRPr="003B2DB1">
        <w:rPr>
          <w:rFonts w:ascii="Arial" w:hAnsi="Arial" w:cs="Arial"/>
          <w:sz w:val="20"/>
        </w:rPr>
        <w:t>vzniknou</w:t>
      </w:r>
      <w:r w:rsidRPr="003B2DB1">
        <w:rPr>
          <w:rFonts w:ascii="Arial" w:hAnsi="Arial" w:cs="Arial"/>
          <w:sz w:val="20"/>
        </w:rPr>
        <w:t xml:space="preserve"> pochybnosti při posouzení admin</w:t>
      </w:r>
      <w:r w:rsidR="00A3037B" w:rsidRPr="003B2DB1">
        <w:rPr>
          <w:rFonts w:ascii="Arial" w:hAnsi="Arial" w:cs="Arial"/>
          <w:sz w:val="20"/>
        </w:rPr>
        <w:t>istrativní shody a kon</w:t>
      </w:r>
      <w:r w:rsidRPr="003B2DB1">
        <w:rPr>
          <w:rFonts w:ascii="Arial" w:hAnsi="Arial" w:cs="Arial"/>
          <w:sz w:val="20"/>
        </w:rPr>
        <w:t xml:space="preserve">troly přijatelnosti </w:t>
      </w:r>
      <w:r w:rsidR="00A3037B" w:rsidRPr="003B2DB1">
        <w:rPr>
          <w:rFonts w:ascii="Arial" w:hAnsi="Arial" w:cs="Arial"/>
          <w:sz w:val="20"/>
        </w:rPr>
        <w:t xml:space="preserve">bude žadatel vyzván </w:t>
      </w:r>
      <w:r w:rsidR="00CA417B" w:rsidRPr="003B2DB1">
        <w:rPr>
          <w:rFonts w:ascii="Arial" w:hAnsi="Arial" w:cs="Arial"/>
          <w:sz w:val="20"/>
        </w:rPr>
        <w:t xml:space="preserve">k </w:t>
      </w:r>
      <w:r w:rsidR="00A3037B" w:rsidRPr="003B2DB1">
        <w:rPr>
          <w:rFonts w:ascii="Arial" w:hAnsi="Arial" w:cs="Arial"/>
          <w:sz w:val="20"/>
        </w:rPr>
        <w:t xml:space="preserve">doplnění, vysvětlení nebo v případě nezpůsobilých výdajů </w:t>
      </w:r>
      <w:r w:rsidR="00CA417B" w:rsidRPr="003B2DB1">
        <w:rPr>
          <w:rFonts w:ascii="Arial" w:hAnsi="Arial" w:cs="Arial"/>
          <w:sz w:val="20"/>
        </w:rPr>
        <w:t>ke</w:t>
      </w:r>
      <w:r w:rsidR="00A3037B" w:rsidRPr="003B2DB1">
        <w:rPr>
          <w:rFonts w:ascii="Arial" w:hAnsi="Arial" w:cs="Arial"/>
          <w:sz w:val="20"/>
        </w:rPr>
        <w:t xml:space="preserve"> kladné</w:t>
      </w:r>
      <w:r w:rsidR="00CA417B" w:rsidRPr="003B2DB1">
        <w:rPr>
          <w:rFonts w:ascii="Arial" w:hAnsi="Arial" w:cs="Arial"/>
          <w:sz w:val="20"/>
        </w:rPr>
        <w:t>mu</w:t>
      </w:r>
      <w:r w:rsidR="00A3037B" w:rsidRPr="003B2DB1">
        <w:rPr>
          <w:rFonts w:ascii="Arial" w:hAnsi="Arial" w:cs="Arial"/>
          <w:sz w:val="20"/>
        </w:rPr>
        <w:t xml:space="preserve"> či záporné</w:t>
      </w:r>
      <w:r w:rsidR="00CA417B" w:rsidRPr="003B2DB1">
        <w:rPr>
          <w:rFonts w:ascii="Arial" w:hAnsi="Arial" w:cs="Arial"/>
          <w:sz w:val="20"/>
        </w:rPr>
        <w:t>mu</w:t>
      </w:r>
      <w:r w:rsidR="00A3037B" w:rsidRPr="003B2DB1">
        <w:rPr>
          <w:rFonts w:ascii="Arial" w:hAnsi="Arial" w:cs="Arial"/>
          <w:sz w:val="20"/>
        </w:rPr>
        <w:t xml:space="preserve"> vyjádření zájmu realizovat projekt i při snížení celkových způsobilých </w:t>
      </w:r>
      <w:r w:rsidR="005B4723" w:rsidRPr="003B2DB1">
        <w:rPr>
          <w:rFonts w:ascii="Arial" w:hAnsi="Arial" w:cs="Arial"/>
          <w:sz w:val="20"/>
        </w:rPr>
        <w:t xml:space="preserve">výdajů </w:t>
      </w:r>
      <w:r w:rsidR="00A3037B" w:rsidRPr="003B2DB1">
        <w:rPr>
          <w:rFonts w:ascii="Arial" w:hAnsi="Arial" w:cs="Arial"/>
          <w:sz w:val="20"/>
        </w:rPr>
        <w:t xml:space="preserve">projektu za jinak stejných podmínek. Pokud žadatel potřebné doklady, vysvětlení či vyjádření ve stanovené lhůtě nedodá, bude jeho </w:t>
      </w:r>
      <w:r w:rsidR="00C86847" w:rsidRPr="003B2DB1">
        <w:rPr>
          <w:rFonts w:ascii="Arial" w:hAnsi="Arial" w:cs="Arial"/>
          <w:sz w:val="20"/>
        </w:rPr>
        <w:t>Ž</w:t>
      </w:r>
      <w:r w:rsidR="00A3037B" w:rsidRPr="003B2DB1">
        <w:rPr>
          <w:rFonts w:ascii="Arial" w:hAnsi="Arial" w:cs="Arial"/>
          <w:sz w:val="20"/>
        </w:rPr>
        <w:t>ádost z hodnotícího procesu vyřazena a nebude dále hodnocena.</w:t>
      </w:r>
    </w:p>
    <w:p w14:paraId="16325B5C" w14:textId="59EEC230" w:rsidR="00FB0E6D" w:rsidRPr="003B2DB1" w:rsidRDefault="00FB0E6D" w:rsidP="004049BE">
      <w:pPr>
        <w:pStyle w:val="Odstavecseseznamem"/>
        <w:tabs>
          <w:tab w:val="left" w:pos="851"/>
        </w:tabs>
        <w:spacing w:beforeLines="60" w:before="144" w:afterLines="60" w:after="144" w:line="240" w:lineRule="auto"/>
        <w:ind w:left="709"/>
        <w:jc w:val="both"/>
        <w:rPr>
          <w:rFonts w:ascii="Arial" w:hAnsi="Arial" w:cs="Arial"/>
          <w:sz w:val="20"/>
        </w:rPr>
      </w:pPr>
    </w:p>
    <w:p w14:paraId="12F6A5F6" w14:textId="5463008C" w:rsidR="004049BE" w:rsidRPr="003B2DB1" w:rsidRDefault="00FB0E6D" w:rsidP="0006152D">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lastRenderedPageBreak/>
        <w:t>V případě, že bude v rámci kontroly způsobilosti žadatele zjištěno, že žadatel či podniky s ním propojené mají vyčerpán limit v registru de minimis, považuje se žadatel za nezpůsobilého žadatele a jeho žádost bude z hodnotícího procesu vyřazena. V případě, že bude v rámci kontroly způsobilosti zjištěno, že žadatel či podniky s ním propojené již čerpaly podporu de minimis v posledních třech letech, přičemž limit podpory de minimis nebyl vyčerpán, může být žadatel podpořen maximálně do výše rozdílu mezi limitem de minimis a dosu</w:t>
      </w:r>
      <w:r w:rsidR="0006152D" w:rsidRPr="003B2DB1">
        <w:rPr>
          <w:rFonts w:ascii="Arial" w:hAnsi="Arial" w:cs="Arial"/>
          <w:sz w:val="20"/>
        </w:rPr>
        <w:t>d čerpanou podporou de minimis.</w:t>
      </w:r>
    </w:p>
    <w:p w14:paraId="7518D31F" w14:textId="77777777" w:rsidR="0006152D" w:rsidRPr="003B2DB1" w:rsidRDefault="0006152D" w:rsidP="0006152D">
      <w:pPr>
        <w:pStyle w:val="Odstavecseseznamem"/>
        <w:tabs>
          <w:tab w:val="left" w:pos="851"/>
        </w:tabs>
        <w:spacing w:beforeLines="60" w:before="144" w:afterLines="60" w:after="144" w:line="240" w:lineRule="auto"/>
        <w:ind w:left="709"/>
        <w:jc w:val="both"/>
        <w:rPr>
          <w:rFonts w:ascii="Arial" w:hAnsi="Arial" w:cs="Arial"/>
          <w:sz w:val="20"/>
        </w:rPr>
      </w:pPr>
    </w:p>
    <w:p w14:paraId="4C008305" w14:textId="7AD4B5CC" w:rsidR="004049BE" w:rsidRPr="003B2DB1" w:rsidRDefault="002E215E" w:rsidP="004049BE">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t xml:space="preserve">V případě, že </w:t>
      </w:r>
      <w:r w:rsidR="008E047F" w:rsidRPr="003B2DB1">
        <w:rPr>
          <w:rFonts w:ascii="Arial" w:hAnsi="Arial" w:cs="Arial"/>
          <w:sz w:val="20"/>
        </w:rPr>
        <w:t>bude při kontrole přijatelnosti zjištěno</w:t>
      </w:r>
      <w:r w:rsidRPr="003B2DB1">
        <w:rPr>
          <w:rFonts w:ascii="Arial" w:hAnsi="Arial" w:cs="Arial"/>
          <w:sz w:val="20"/>
        </w:rPr>
        <w:t xml:space="preserve">, že žadatel </w:t>
      </w:r>
      <w:r w:rsidR="006602B3" w:rsidRPr="003B2DB1">
        <w:rPr>
          <w:rFonts w:ascii="Arial" w:hAnsi="Arial" w:cs="Arial"/>
          <w:sz w:val="20"/>
        </w:rPr>
        <w:t>zařadil</w:t>
      </w:r>
      <w:r w:rsidRPr="003B2DB1">
        <w:rPr>
          <w:rFonts w:ascii="Arial" w:hAnsi="Arial" w:cs="Arial"/>
          <w:sz w:val="20"/>
        </w:rPr>
        <w:t xml:space="preserve"> v Žádosti do způsobilých výdajů projektu i výdaje nezpůsobilé, bud</w:t>
      </w:r>
      <w:r w:rsidR="00356F12" w:rsidRPr="003B2DB1">
        <w:rPr>
          <w:rFonts w:ascii="Arial" w:hAnsi="Arial" w:cs="Arial"/>
          <w:sz w:val="20"/>
        </w:rPr>
        <w:t>ou</w:t>
      </w:r>
      <w:r w:rsidRPr="003B2DB1">
        <w:rPr>
          <w:rFonts w:ascii="Arial" w:hAnsi="Arial" w:cs="Arial"/>
          <w:sz w:val="20"/>
        </w:rPr>
        <w:t xml:space="preserve"> o </w:t>
      </w:r>
      <w:r w:rsidR="00356F12" w:rsidRPr="003B2DB1">
        <w:rPr>
          <w:rFonts w:ascii="Arial" w:hAnsi="Arial" w:cs="Arial"/>
          <w:sz w:val="20"/>
        </w:rPr>
        <w:t>výši</w:t>
      </w:r>
      <w:r w:rsidRPr="003B2DB1">
        <w:rPr>
          <w:rFonts w:ascii="Arial" w:hAnsi="Arial" w:cs="Arial"/>
          <w:sz w:val="20"/>
        </w:rPr>
        <w:t xml:space="preserve"> nezpůsobilých výdajů ponížen</w:t>
      </w:r>
      <w:r w:rsidR="00356F12" w:rsidRPr="003B2DB1">
        <w:rPr>
          <w:rFonts w:ascii="Arial" w:hAnsi="Arial" w:cs="Arial"/>
          <w:sz w:val="20"/>
        </w:rPr>
        <w:t>y</w:t>
      </w:r>
      <w:r w:rsidRPr="003B2DB1">
        <w:rPr>
          <w:rFonts w:ascii="Arial" w:hAnsi="Arial" w:cs="Arial"/>
          <w:sz w:val="20"/>
        </w:rPr>
        <w:t xml:space="preserve"> celkov</w:t>
      </w:r>
      <w:r w:rsidR="00356F12" w:rsidRPr="003B2DB1">
        <w:rPr>
          <w:rFonts w:ascii="Arial" w:hAnsi="Arial" w:cs="Arial"/>
          <w:sz w:val="20"/>
        </w:rPr>
        <w:t>é</w:t>
      </w:r>
      <w:r w:rsidRPr="003B2DB1">
        <w:rPr>
          <w:rFonts w:ascii="Arial" w:hAnsi="Arial" w:cs="Arial"/>
          <w:sz w:val="20"/>
        </w:rPr>
        <w:t xml:space="preserve"> způsobil</w:t>
      </w:r>
      <w:r w:rsidR="00356F12" w:rsidRPr="003B2DB1">
        <w:rPr>
          <w:rFonts w:ascii="Arial" w:hAnsi="Arial" w:cs="Arial"/>
          <w:sz w:val="20"/>
        </w:rPr>
        <w:t>é</w:t>
      </w:r>
      <w:r w:rsidRPr="003B2DB1">
        <w:rPr>
          <w:rFonts w:ascii="Arial" w:hAnsi="Arial" w:cs="Arial"/>
          <w:sz w:val="20"/>
        </w:rPr>
        <w:t xml:space="preserve"> výdaj</w:t>
      </w:r>
      <w:r w:rsidR="00356F12" w:rsidRPr="003B2DB1">
        <w:rPr>
          <w:rFonts w:ascii="Arial" w:hAnsi="Arial" w:cs="Arial"/>
          <w:sz w:val="20"/>
        </w:rPr>
        <w:t>e</w:t>
      </w:r>
      <w:r w:rsidRPr="003B2DB1">
        <w:rPr>
          <w:rFonts w:ascii="Arial" w:hAnsi="Arial" w:cs="Arial"/>
          <w:sz w:val="20"/>
        </w:rPr>
        <w:t xml:space="preserve"> projektu. </w:t>
      </w:r>
      <w:r w:rsidR="008E047F" w:rsidRPr="003B2DB1">
        <w:rPr>
          <w:rFonts w:ascii="Arial" w:hAnsi="Arial" w:cs="Arial"/>
          <w:sz w:val="20"/>
        </w:rPr>
        <w:t>V</w:t>
      </w:r>
      <w:r w:rsidRPr="003B2DB1">
        <w:rPr>
          <w:rFonts w:ascii="Arial" w:hAnsi="Arial" w:cs="Arial"/>
          <w:sz w:val="20"/>
        </w:rPr>
        <w:t xml:space="preserve">ýše </w:t>
      </w:r>
      <w:r w:rsidR="00A317A2" w:rsidRPr="003B2DB1">
        <w:rPr>
          <w:rFonts w:ascii="Arial" w:hAnsi="Arial" w:cs="Arial"/>
          <w:sz w:val="20"/>
        </w:rPr>
        <w:t>dotace</w:t>
      </w:r>
      <w:r w:rsidR="008E047F" w:rsidRPr="003B2DB1">
        <w:rPr>
          <w:rFonts w:ascii="Arial" w:hAnsi="Arial" w:cs="Arial"/>
          <w:sz w:val="20"/>
        </w:rPr>
        <w:t xml:space="preserve"> pak</w:t>
      </w:r>
      <w:r w:rsidRPr="003B2DB1">
        <w:rPr>
          <w:rFonts w:ascii="Arial" w:hAnsi="Arial" w:cs="Arial"/>
          <w:sz w:val="20"/>
        </w:rPr>
        <w:t xml:space="preserve"> bude </w:t>
      </w:r>
      <w:r w:rsidR="00356F12" w:rsidRPr="003B2DB1">
        <w:rPr>
          <w:rFonts w:ascii="Arial" w:hAnsi="Arial" w:cs="Arial"/>
          <w:sz w:val="20"/>
        </w:rPr>
        <w:t>vypočtena ze snížené výše c</w:t>
      </w:r>
      <w:r w:rsidRPr="003B2DB1">
        <w:rPr>
          <w:rFonts w:ascii="Arial" w:hAnsi="Arial" w:cs="Arial"/>
          <w:sz w:val="20"/>
        </w:rPr>
        <w:t>elkových způsobilých výdajů projektu (tj. mí</w:t>
      </w:r>
      <w:r w:rsidR="00356F12" w:rsidRPr="003B2DB1">
        <w:rPr>
          <w:rFonts w:ascii="Arial" w:hAnsi="Arial" w:cs="Arial"/>
          <w:sz w:val="20"/>
        </w:rPr>
        <w:t>ry</w:t>
      </w:r>
      <w:r w:rsidRPr="003B2DB1">
        <w:rPr>
          <w:rFonts w:ascii="Arial" w:hAnsi="Arial" w:cs="Arial"/>
          <w:sz w:val="20"/>
        </w:rPr>
        <w:t xml:space="preserve"> </w:t>
      </w:r>
      <w:r w:rsidR="00A317A2" w:rsidRPr="003B2DB1">
        <w:rPr>
          <w:rFonts w:ascii="Arial" w:hAnsi="Arial" w:cs="Arial"/>
          <w:sz w:val="20"/>
        </w:rPr>
        <w:t>dotace</w:t>
      </w:r>
      <w:r w:rsidR="0059253F" w:rsidRPr="003B2DB1">
        <w:rPr>
          <w:rFonts w:ascii="Arial" w:hAnsi="Arial" w:cs="Arial"/>
          <w:sz w:val="20"/>
        </w:rPr>
        <w:t xml:space="preserve"> = poměr požadované dotace a celkových způsobilých výdajů</w:t>
      </w:r>
      <w:r w:rsidRPr="003B2DB1">
        <w:rPr>
          <w:rFonts w:ascii="Arial" w:hAnsi="Arial" w:cs="Arial"/>
          <w:sz w:val="20"/>
        </w:rPr>
        <w:t>) požadované žadatelem v Žádosti.</w:t>
      </w:r>
      <w:r w:rsidR="004049BE" w:rsidRPr="003B2DB1">
        <w:rPr>
          <w:rFonts w:ascii="Arial" w:hAnsi="Arial" w:cs="Arial"/>
          <w:sz w:val="20"/>
        </w:rPr>
        <w:t xml:space="preserve"> V případě, že v důsledku této skutečnosti dojde k poklesu dotace pod minimální výši dotace dle odst. 4.</w:t>
      </w:r>
      <w:r w:rsidR="00DA14B5" w:rsidRPr="003B2DB1">
        <w:rPr>
          <w:rFonts w:ascii="Arial" w:hAnsi="Arial" w:cs="Arial"/>
          <w:sz w:val="20"/>
        </w:rPr>
        <w:t>4</w:t>
      </w:r>
      <w:r w:rsidR="004049BE" w:rsidRPr="003B2DB1">
        <w:rPr>
          <w:rFonts w:ascii="Arial" w:hAnsi="Arial" w:cs="Arial"/>
          <w:sz w:val="20"/>
        </w:rPr>
        <w:t xml:space="preserve"> Programu, nebude taková Žádost dále hodnocena. </w:t>
      </w:r>
    </w:p>
    <w:p w14:paraId="7B2A7BBE" w14:textId="77777777" w:rsidR="00C86847" w:rsidRPr="003B2DB1" w:rsidRDefault="00C86847" w:rsidP="002866A1">
      <w:pPr>
        <w:pStyle w:val="Odstavecseseznamem"/>
        <w:tabs>
          <w:tab w:val="left" w:pos="851"/>
        </w:tabs>
        <w:spacing w:beforeLines="60" w:before="144" w:afterLines="60" w:after="144" w:line="240" w:lineRule="auto"/>
        <w:ind w:left="709"/>
        <w:jc w:val="both"/>
        <w:rPr>
          <w:rFonts w:ascii="Arial" w:hAnsi="Arial" w:cs="Arial"/>
          <w:sz w:val="20"/>
        </w:rPr>
      </w:pPr>
    </w:p>
    <w:p w14:paraId="6EFC430F" w14:textId="75DA3C06" w:rsidR="00F57818" w:rsidRPr="00FA29F3" w:rsidRDefault="00B85445" w:rsidP="00F57818">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szCs w:val="20"/>
        </w:rPr>
        <w:t>V případě doručení žádost</w:t>
      </w:r>
      <w:r w:rsidR="00934598">
        <w:rPr>
          <w:rFonts w:ascii="Arial" w:hAnsi="Arial" w:cs="Arial"/>
          <w:sz w:val="20"/>
          <w:szCs w:val="20"/>
        </w:rPr>
        <w:t>i v listinné podobě může ž</w:t>
      </w:r>
      <w:r w:rsidR="00356F12" w:rsidRPr="003B2DB1">
        <w:rPr>
          <w:rFonts w:ascii="Arial" w:hAnsi="Arial" w:cs="Arial"/>
          <w:sz w:val="20"/>
          <w:szCs w:val="20"/>
        </w:rPr>
        <w:t>adatel ve lhůtě 30 kalendářních dnů od doručení vyrozumění o nesplnění podmínek administrativní shody a kontroly přijatelnosti požádat o vrácení příloh doložených k Žádosti s uvedením registračního čísla Žádosti</w:t>
      </w:r>
      <w:r w:rsidR="00893F2C" w:rsidRPr="003B2DB1">
        <w:rPr>
          <w:rFonts w:ascii="Arial" w:hAnsi="Arial" w:cs="Arial"/>
          <w:color w:val="0070C0"/>
          <w:sz w:val="16"/>
          <w:szCs w:val="16"/>
        </w:rPr>
        <w:t>,</w:t>
      </w:r>
      <w:r w:rsidR="00356F12" w:rsidRPr="003B2DB1">
        <w:rPr>
          <w:rFonts w:ascii="Arial" w:hAnsi="Arial" w:cs="Arial"/>
          <w:i/>
          <w:color w:val="0070C0"/>
          <w:sz w:val="16"/>
          <w:szCs w:val="16"/>
        </w:rPr>
        <w:t xml:space="preserve"> </w:t>
      </w:r>
      <w:r w:rsidR="00356F12" w:rsidRPr="003B2DB1">
        <w:rPr>
          <w:rFonts w:ascii="Arial" w:hAnsi="Arial" w:cs="Arial"/>
          <w:sz w:val="20"/>
          <w:szCs w:val="20"/>
        </w:rPr>
        <w:t>názvu projektu, identifikačních údajů žadatel</w:t>
      </w:r>
      <w:r w:rsidR="000C3F2A">
        <w:rPr>
          <w:rFonts w:ascii="Arial" w:hAnsi="Arial" w:cs="Arial"/>
          <w:sz w:val="20"/>
          <w:szCs w:val="20"/>
        </w:rPr>
        <w:t>e a</w:t>
      </w:r>
      <w:r w:rsidR="00356F12" w:rsidRPr="003B2DB1">
        <w:rPr>
          <w:rFonts w:ascii="Arial" w:hAnsi="Arial" w:cs="Arial"/>
          <w:sz w:val="20"/>
          <w:szCs w:val="20"/>
        </w:rPr>
        <w:t xml:space="preserve"> telefonního kontaktu s konkretizací příloh požadovaných k vrácení. </w:t>
      </w:r>
      <w:r w:rsidR="00F57818" w:rsidRPr="00203807">
        <w:rPr>
          <w:rFonts w:ascii="Arial" w:hAnsi="Arial" w:cs="Arial"/>
          <w:sz w:val="20"/>
        </w:rPr>
        <w:t xml:space="preserve">Požadované přílohy </w:t>
      </w:r>
      <w:r w:rsidR="00F57818">
        <w:rPr>
          <w:rFonts w:ascii="Arial" w:hAnsi="Arial" w:cs="Arial"/>
          <w:sz w:val="20"/>
        </w:rPr>
        <w:t xml:space="preserve">budou </w:t>
      </w:r>
      <w:r w:rsidR="00F57818" w:rsidRPr="00203807">
        <w:rPr>
          <w:rFonts w:ascii="Arial" w:hAnsi="Arial" w:cs="Arial"/>
          <w:sz w:val="20"/>
          <w:szCs w:val="20"/>
        </w:rPr>
        <w:t xml:space="preserve">vráceny </w:t>
      </w:r>
      <w:r w:rsidR="00F57818">
        <w:rPr>
          <w:rFonts w:ascii="Arial" w:hAnsi="Arial" w:cs="Arial"/>
          <w:sz w:val="20"/>
          <w:szCs w:val="20"/>
        </w:rPr>
        <w:t xml:space="preserve">osobně </w:t>
      </w:r>
      <w:r w:rsidR="00F57818" w:rsidRPr="00203807">
        <w:rPr>
          <w:rFonts w:ascii="Arial" w:hAnsi="Arial" w:cs="Arial"/>
          <w:sz w:val="20"/>
          <w:szCs w:val="20"/>
        </w:rPr>
        <w:t xml:space="preserve">na základě předávacího </w:t>
      </w:r>
      <w:r w:rsidR="00F57818" w:rsidRPr="00FA29F3">
        <w:rPr>
          <w:rFonts w:ascii="Arial" w:hAnsi="Arial" w:cs="Arial"/>
          <w:sz w:val="20"/>
          <w:szCs w:val="20"/>
        </w:rPr>
        <w:t>protokolu nebo poštou.</w:t>
      </w:r>
    </w:p>
    <w:p w14:paraId="4600D4B2" w14:textId="56B60AEE" w:rsidR="00356F12" w:rsidRPr="00FA29F3" w:rsidRDefault="00356F12" w:rsidP="00356F12">
      <w:pPr>
        <w:pStyle w:val="Odstavecseseznamem"/>
        <w:tabs>
          <w:tab w:val="left" w:pos="851"/>
        </w:tabs>
        <w:spacing w:beforeLines="60" w:before="144" w:afterLines="60" w:after="144" w:line="240" w:lineRule="auto"/>
        <w:ind w:left="709"/>
        <w:jc w:val="both"/>
        <w:rPr>
          <w:rFonts w:ascii="Arial" w:hAnsi="Arial" w:cs="Arial"/>
          <w:sz w:val="20"/>
        </w:rPr>
      </w:pPr>
    </w:p>
    <w:p w14:paraId="32C054D7" w14:textId="77777777" w:rsidR="006D77B1" w:rsidRPr="00FA29F3" w:rsidRDefault="006D77B1" w:rsidP="002866A1">
      <w:pPr>
        <w:pStyle w:val="Odstavecseseznamem"/>
        <w:tabs>
          <w:tab w:val="left" w:pos="851"/>
        </w:tabs>
        <w:spacing w:beforeLines="60" w:before="144" w:afterLines="60" w:after="144" w:line="240" w:lineRule="auto"/>
        <w:ind w:left="709"/>
        <w:jc w:val="both"/>
        <w:rPr>
          <w:rFonts w:ascii="Arial" w:hAnsi="Arial" w:cs="Arial"/>
          <w:sz w:val="20"/>
        </w:rPr>
      </w:pPr>
    </w:p>
    <w:p w14:paraId="4074DD04" w14:textId="77777777" w:rsidR="000901A5" w:rsidRPr="00FA29F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FA29F3">
        <w:rPr>
          <w:rFonts w:ascii="Arial" w:hAnsi="Arial" w:cs="Arial"/>
          <w:b/>
          <w:smallCaps/>
        </w:rPr>
        <w:t xml:space="preserve">Vyhodnocovací tabulka: </w:t>
      </w:r>
    </w:p>
    <w:p w14:paraId="29D8F755" w14:textId="1D05A355" w:rsidR="00BB24E2" w:rsidRPr="00FA29F3" w:rsidRDefault="000901A5" w:rsidP="00893F2C">
      <w:pPr>
        <w:pStyle w:val="Odstavecseseznamem"/>
        <w:tabs>
          <w:tab w:val="left" w:pos="851"/>
        </w:tabs>
        <w:spacing w:beforeLines="60" w:before="144" w:afterLines="60" w:after="144" w:line="240" w:lineRule="auto"/>
        <w:ind w:left="709"/>
        <w:jc w:val="both"/>
        <w:rPr>
          <w:rFonts w:ascii="Arial" w:hAnsi="Arial" w:cs="Arial"/>
          <w:sz w:val="20"/>
        </w:rPr>
      </w:pPr>
      <w:r w:rsidRPr="00FA29F3">
        <w:rPr>
          <w:rFonts w:ascii="Arial" w:hAnsi="Arial" w:cs="Arial"/>
          <w:sz w:val="20"/>
        </w:rPr>
        <w:t>Pro vyhodnocení pořadí uchazečů je rozhodující vyšší počet dosažených bodů po vyh</w:t>
      </w:r>
      <w:r w:rsidR="00893F2C" w:rsidRPr="00FA29F3">
        <w:rPr>
          <w:rFonts w:ascii="Arial" w:hAnsi="Arial" w:cs="Arial"/>
          <w:sz w:val="20"/>
        </w:rPr>
        <w:t xml:space="preserve">odnocení stanovených kritérií. </w:t>
      </w:r>
    </w:p>
    <w:p w14:paraId="50A6C7FB" w14:textId="77777777" w:rsidR="00A8743F" w:rsidRPr="00FA29F3" w:rsidRDefault="00A8743F" w:rsidP="00BB24E2">
      <w:pPr>
        <w:pStyle w:val="Odstavecseseznamem"/>
        <w:tabs>
          <w:tab w:val="left" w:pos="851"/>
        </w:tabs>
        <w:spacing w:after="0" w:line="240" w:lineRule="auto"/>
        <w:ind w:left="709"/>
        <w:jc w:val="both"/>
        <w:rPr>
          <w:rFonts w:ascii="Arial" w:hAnsi="Arial" w:cs="Arial"/>
          <w:i/>
          <w:color w:val="0070C0"/>
          <w:sz w:val="16"/>
          <w:szCs w:val="16"/>
        </w:rPr>
      </w:pPr>
    </w:p>
    <w:tbl>
      <w:tblPr>
        <w:tblStyle w:val="Mkatabulky"/>
        <w:tblW w:w="8222" w:type="dxa"/>
        <w:tblInd w:w="704" w:type="dxa"/>
        <w:tblLook w:val="04A0" w:firstRow="1" w:lastRow="0" w:firstColumn="1" w:lastColumn="0" w:noHBand="0" w:noVBand="1"/>
      </w:tblPr>
      <w:tblGrid>
        <w:gridCol w:w="384"/>
        <w:gridCol w:w="6420"/>
        <w:gridCol w:w="1418"/>
      </w:tblGrid>
      <w:tr w:rsidR="00D06606" w:rsidRPr="00FA29F3" w14:paraId="6FA80F98" w14:textId="77777777" w:rsidTr="00383BC8">
        <w:trPr>
          <w:trHeight w:val="971"/>
        </w:trPr>
        <w:tc>
          <w:tcPr>
            <w:tcW w:w="6804" w:type="dxa"/>
            <w:gridSpan w:val="2"/>
            <w:shd w:val="clear" w:color="auto" w:fill="DAEEF3" w:themeFill="accent5" w:themeFillTint="33"/>
            <w:vAlign w:val="center"/>
          </w:tcPr>
          <w:p w14:paraId="3A293BDE" w14:textId="77777777" w:rsidR="00D06606" w:rsidRPr="00FA29F3" w:rsidRDefault="00D06606" w:rsidP="0040395F">
            <w:pPr>
              <w:tabs>
                <w:tab w:val="left" w:pos="426"/>
              </w:tabs>
              <w:jc w:val="center"/>
              <w:rPr>
                <w:rFonts w:ascii="Arial" w:hAnsi="Arial" w:cs="Arial"/>
                <w:b/>
                <w:sz w:val="20"/>
                <w:szCs w:val="20"/>
              </w:rPr>
            </w:pPr>
            <w:r w:rsidRPr="00FA29F3">
              <w:rPr>
                <w:rFonts w:ascii="Arial" w:hAnsi="Arial" w:cs="Arial"/>
                <w:b/>
                <w:sz w:val="20"/>
                <w:szCs w:val="20"/>
              </w:rPr>
              <w:t>Kritéria hodnocení</w:t>
            </w:r>
          </w:p>
        </w:tc>
        <w:tc>
          <w:tcPr>
            <w:tcW w:w="1418" w:type="dxa"/>
            <w:shd w:val="clear" w:color="auto" w:fill="DAEEF3" w:themeFill="accent5" w:themeFillTint="33"/>
            <w:vAlign w:val="center"/>
          </w:tcPr>
          <w:p w14:paraId="5AEA756F" w14:textId="46904A43" w:rsidR="00D06606" w:rsidRPr="00FA29F3" w:rsidRDefault="003C049F" w:rsidP="00FB6AD4">
            <w:pPr>
              <w:jc w:val="center"/>
              <w:rPr>
                <w:b/>
                <w:noProof/>
                <w:lang w:eastAsia="cs-CZ"/>
              </w:rPr>
            </w:pPr>
            <w:r w:rsidRPr="00FA29F3">
              <w:rPr>
                <w:b/>
                <w:noProof/>
                <w:lang w:eastAsia="cs-CZ"/>
              </w:rPr>
              <w:t>P</w:t>
            </w:r>
            <w:r w:rsidR="00D06606" w:rsidRPr="00FA29F3">
              <w:rPr>
                <w:b/>
                <w:noProof/>
                <w:lang w:eastAsia="cs-CZ"/>
              </w:rPr>
              <w:t>očet bodů</w:t>
            </w:r>
          </w:p>
        </w:tc>
      </w:tr>
      <w:tr w:rsidR="006F31A7" w:rsidRPr="00FA29F3" w14:paraId="49E812EF" w14:textId="77777777" w:rsidTr="00383BC8">
        <w:trPr>
          <w:trHeight w:hRule="exact" w:val="1418"/>
        </w:trPr>
        <w:tc>
          <w:tcPr>
            <w:tcW w:w="384" w:type="dxa"/>
            <w:vMerge w:val="restart"/>
            <w:vAlign w:val="center"/>
          </w:tcPr>
          <w:p w14:paraId="1D6B261E" w14:textId="77777777" w:rsidR="006F31A7" w:rsidRPr="00FA29F3" w:rsidRDefault="006F31A7" w:rsidP="00FB6AD4">
            <w:pPr>
              <w:jc w:val="center"/>
              <w:rPr>
                <w:rFonts w:ascii="Arial" w:hAnsi="Arial" w:cs="Arial"/>
                <w:sz w:val="20"/>
                <w:szCs w:val="20"/>
              </w:rPr>
            </w:pPr>
            <w:r w:rsidRPr="00FA29F3">
              <w:rPr>
                <w:rFonts w:ascii="Arial" w:hAnsi="Arial" w:cs="Arial"/>
                <w:sz w:val="20"/>
                <w:szCs w:val="20"/>
              </w:rPr>
              <w:t>1.</w:t>
            </w:r>
          </w:p>
        </w:tc>
        <w:tc>
          <w:tcPr>
            <w:tcW w:w="7838" w:type="dxa"/>
            <w:gridSpan w:val="2"/>
            <w:vAlign w:val="center"/>
          </w:tcPr>
          <w:p w14:paraId="59B90F45" w14:textId="77777777" w:rsidR="006F31A7" w:rsidRPr="00FA29F3" w:rsidRDefault="006F31A7" w:rsidP="007427E5">
            <w:pPr>
              <w:jc w:val="both"/>
              <w:rPr>
                <w:rFonts w:ascii="Arial" w:hAnsi="Arial" w:cs="Arial"/>
                <w:sz w:val="20"/>
                <w:szCs w:val="20"/>
              </w:rPr>
            </w:pPr>
            <w:r w:rsidRPr="00FA29F3">
              <w:rPr>
                <w:b/>
                <w:bCs/>
              </w:rPr>
              <w:t>Kvalita projektu</w:t>
            </w:r>
          </w:p>
          <w:p w14:paraId="55AF8758" w14:textId="3140257D" w:rsidR="006F31A7" w:rsidRPr="00FA29F3" w:rsidRDefault="00B97B52" w:rsidP="006F31A7">
            <w:pPr>
              <w:jc w:val="both"/>
              <w:rPr>
                <w:noProof/>
                <w:lang w:eastAsia="cs-CZ"/>
              </w:rPr>
            </w:pPr>
            <w:r w:rsidRPr="00FA29F3">
              <w:rPr>
                <w:rFonts w:ascii="Arial" w:hAnsi="Arial" w:cs="Arial"/>
                <w:sz w:val="20"/>
                <w:szCs w:val="20"/>
              </w:rPr>
              <w:t>U</w:t>
            </w:r>
            <w:r w:rsidR="006F31A7" w:rsidRPr="00FA29F3">
              <w:rPr>
                <w:rFonts w:ascii="Arial" w:hAnsi="Arial" w:cs="Arial"/>
                <w:sz w:val="20"/>
                <w:szCs w:val="20"/>
              </w:rPr>
              <w:t xml:space="preserve"> tohoto kritéria je sledováno, zda jsou obsah a cíle projektu definovány srozumitelně, konkrétně, a zda jsou reálné. Zda je zprostředkovávána kulturní tvorba na vysoké umělecké a odborné úrovni, a zda jsou v projektu uplatněni a smluvně vázáni výkonní umělci z kraje. Dále je sledováno, zda se jedná o tradiční či naopak inovativní projekt. </w:t>
            </w:r>
          </w:p>
        </w:tc>
      </w:tr>
      <w:tr w:rsidR="007427E5" w:rsidRPr="00FA29F3" w14:paraId="60E11418" w14:textId="77777777" w:rsidTr="00383BC8">
        <w:trPr>
          <w:trHeight w:val="555"/>
        </w:trPr>
        <w:tc>
          <w:tcPr>
            <w:tcW w:w="384" w:type="dxa"/>
            <w:vMerge/>
            <w:vAlign w:val="center"/>
          </w:tcPr>
          <w:p w14:paraId="6DDF8133" w14:textId="77777777" w:rsidR="007427E5" w:rsidRPr="00FA29F3" w:rsidRDefault="007427E5" w:rsidP="00FB6AD4">
            <w:pPr>
              <w:jc w:val="center"/>
              <w:rPr>
                <w:rFonts w:ascii="Arial" w:hAnsi="Arial" w:cs="Arial"/>
                <w:sz w:val="20"/>
                <w:szCs w:val="20"/>
              </w:rPr>
            </w:pPr>
          </w:p>
        </w:tc>
        <w:tc>
          <w:tcPr>
            <w:tcW w:w="6420" w:type="dxa"/>
            <w:vAlign w:val="center"/>
          </w:tcPr>
          <w:p w14:paraId="326C7BE3" w14:textId="4DBAE5AF" w:rsidR="007427E5" w:rsidRPr="00FA29F3" w:rsidRDefault="002C22E0" w:rsidP="0060238B">
            <w:pPr>
              <w:pStyle w:val="Odstavecseseznamem"/>
              <w:numPr>
                <w:ilvl w:val="0"/>
                <w:numId w:val="29"/>
              </w:numPr>
              <w:ind w:left="502" w:hanging="283"/>
              <w:rPr>
                <w:rFonts w:ascii="Arial" w:hAnsi="Arial" w:cs="Arial"/>
                <w:sz w:val="20"/>
                <w:szCs w:val="20"/>
              </w:rPr>
            </w:pPr>
            <w:r w:rsidRPr="00FA29F3">
              <w:rPr>
                <w:rFonts w:ascii="Arial" w:hAnsi="Arial" w:cs="Arial"/>
                <w:sz w:val="20"/>
                <w:szCs w:val="20"/>
              </w:rPr>
              <w:t>Výborně</w:t>
            </w:r>
            <w:r w:rsidR="007427E5" w:rsidRPr="00FA29F3">
              <w:rPr>
                <w:rFonts w:ascii="Arial" w:hAnsi="Arial" w:cs="Arial"/>
                <w:sz w:val="20"/>
                <w:szCs w:val="20"/>
              </w:rPr>
              <w:t xml:space="preserve"> připravený projekt, jasně definující účel</w:t>
            </w:r>
            <w:r w:rsidR="00C35BC1" w:rsidRPr="00FA29F3">
              <w:rPr>
                <w:rFonts w:ascii="Arial" w:hAnsi="Arial" w:cs="Arial"/>
                <w:sz w:val="20"/>
                <w:szCs w:val="20"/>
              </w:rPr>
              <w:t>, cíl a</w:t>
            </w:r>
            <w:r w:rsidR="00AA3DF0" w:rsidRPr="00FA29F3">
              <w:rPr>
                <w:rFonts w:ascii="Arial" w:hAnsi="Arial" w:cs="Arial"/>
                <w:sz w:val="20"/>
                <w:szCs w:val="20"/>
              </w:rPr>
              <w:t xml:space="preserve"> </w:t>
            </w:r>
            <w:r w:rsidR="009408AD" w:rsidRPr="00FA29F3">
              <w:rPr>
                <w:rFonts w:ascii="Arial" w:hAnsi="Arial" w:cs="Arial"/>
                <w:sz w:val="20"/>
                <w:szCs w:val="20"/>
              </w:rPr>
              <w:t>program</w:t>
            </w:r>
            <w:r w:rsidR="00AA3DF0" w:rsidRPr="00FA29F3">
              <w:rPr>
                <w:rFonts w:ascii="Arial" w:hAnsi="Arial" w:cs="Arial"/>
                <w:sz w:val="20"/>
                <w:szCs w:val="20"/>
              </w:rPr>
              <w:t>.</w:t>
            </w:r>
            <w:r w:rsidR="00C35BC1" w:rsidRPr="00FA29F3">
              <w:rPr>
                <w:rFonts w:ascii="Arial" w:hAnsi="Arial" w:cs="Arial"/>
                <w:sz w:val="20"/>
                <w:szCs w:val="20"/>
              </w:rPr>
              <w:t xml:space="preserve"> Popis akce či aktivity je konkrétní s</w:t>
            </w:r>
            <w:r w:rsidR="0060238B" w:rsidRPr="00FA29F3">
              <w:rPr>
                <w:rFonts w:ascii="Arial" w:hAnsi="Arial" w:cs="Arial"/>
                <w:sz w:val="20"/>
                <w:szCs w:val="20"/>
              </w:rPr>
              <w:t> </w:t>
            </w:r>
            <w:r w:rsidR="00C35BC1" w:rsidRPr="00FA29F3">
              <w:rPr>
                <w:rFonts w:ascii="Arial" w:hAnsi="Arial" w:cs="Arial"/>
                <w:sz w:val="20"/>
                <w:szCs w:val="20"/>
              </w:rPr>
              <w:t>jasn</w:t>
            </w:r>
            <w:r w:rsidR="0060238B" w:rsidRPr="00FA29F3">
              <w:rPr>
                <w:rFonts w:ascii="Arial" w:hAnsi="Arial" w:cs="Arial"/>
                <w:sz w:val="20"/>
                <w:szCs w:val="20"/>
              </w:rPr>
              <w:t>ou strukturou</w:t>
            </w:r>
            <w:r w:rsidR="00C35BC1" w:rsidRPr="00FA29F3">
              <w:rPr>
                <w:rFonts w:ascii="Arial" w:hAnsi="Arial" w:cs="Arial"/>
                <w:sz w:val="20"/>
                <w:szCs w:val="20"/>
              </w:rPr>
              <w:t xml:space="preserve"> </w:t>
            </w:r>
            <w:r w:rsidR="0060238B" w:rsidRPr="00FA29F3">
              <w:rPr>
                <w:rFonts w:ascii="Arial" w:hAnsi="Arial" w:cs="Arial"/>
                <w:sz w:val="20"/>
                <w:szCs w:val="20"/>
              </w:rPr>
              <w:t>a vystupujícími umělci/soubory apod.</w:t>
            </w:r>
            <w:r w:rsidR="00A056F3" w:rsidRPr="00FA29F3">
              <w:rPr>
                <w:rFonts w:ascii="Arial" w:hAnsi="Arial" w:cs="Arial"/>
                <w:sz w:val="20"/>
                <w:szCs w:val="20"/>
              </w:rPr>
              <w:t xml:space="preserve"> </w:t>
            </w:r>
            <w:r w:rsidR="00674E65" w:rsidRPr="00FA29F3">
              <w:rPr>
                <w:rFonts w:ascii="Arial" w:hAnsi="Arial" w:cs="Arial"/>
                <w:sz w:val="20"/>
                <w:szCs w:val="20"/>
              </w:rPr>
              <w:t>Vysoká umělecká</w:t>
            </w:r>
            <w:r w:rsidR="00AD6165" w:rsidRPr="00FA29F3">
              <w:rPr>
                <w:rFonts w:ascii="Arial" w:hAnsi="Arial" w:cs="Arial"/>
                <w:sz w:val="20"/>
                <w:szCs w:val="20"/>
              </w:rPr>
              <w:t xml:space="preserve"> a odborná úroveň.</w:t>
            </w:r>
          </w:p>
        </w:tc>
        <w:tc>
          <w:tcPr>
            <w:tcW w:w="1418" w:type="dxa"/>
            <w:vAlign w:val="center"/>
          </w:tcPr>
          <w:p w14:paraId="06D97EC6" w14:textId="00D64BFF" w:rsidR="007427E5" w:rsidRPr="00FA29F3" w:rsidRDefault="00EA156D" w:rsidP="00A10C70">
            <w:pPr>
              <w:jc w:val="center"/>
              <w:rPr>
                <w:rFonts w:ascii="Arial" w:hAnsi="Arial" w:cs="Arial"/>
                <w:sz w:val="20"/>
                <w:szCs w:val="20"/>
              </w:rPr>
            </w:pPr>
            <w:r w:rsidRPr="00FA29F3">
              <w:rPr>
                <w:rFonts w:ascii="Arial" w:hAnsi="Arial" w:cs="Arial"/>
                <w:sz w:val="20"/>
                <w:szCs w:val="20"/>
              </w:rPr>
              <w:t>35–</w:t>
            </w:r>
            <w:r w:rsidR="003D642A" w:rsidRPr="00FA29F3">
              <w:rPr>
                <w:rFonts w:ascii="Arial" w:hAnsi="Arial" w:cs="Arial"/>
                <w:sz w:val="20"/>
                <w:szCs w:val="20"/>
              </w:rPr>
              <w:t>19</w:t>
            </w:r>
            <w:r w:rsidR="00D1572C" w:rsidRPr="00FA29F3">
              <w:rPr>
                <w:rFonts w:ascii="Arial" w:hAnsi="Arial" w:cs="Arial"/>
                <w:sz w:val="20"/>
                <w:szCs w:val="20"/>
              </w:rPr>
              <w:t xml:space="preserve"> </w:t>
            </w:r>
            <w:r w:rsidR="00383BC8" w:rsidRPr="00FA29F3">
              <w:rPr>
                <w:rFonts w:ascii="Arial" w:hAnsi="Arial" w:cs="Arial"/>
                <w:sz w:val="20"/>
                <w:szCs w:val="20"/>
              </w:rPr>
              <w:t>b.</w:t>
            </w:r>
          </w:p>
        </w:tc>
      </w:tr>
      <w:tr w:rsidR="007267F2" w:rsidRPr="00FA29F3" w14:paraId="03502038" w14:textId="77777777" w:rsidTr="003C049F">
        <w:trPr>
          <w:trHeight w:val="472"/>
        </w:trPr>
        <w:tc>
          <w:tcPr>
            <w:tcW w:w="384" w:type="dxa"/>
            <w:vMerge/>
            <w:vAlign w:val="center"/>
          </w:tcPr>
          <w:p w14:paraId="76B7ED8C" w14:textId="77777777" w:rsidR="007267F2" w:rsidRPr="00FA29F3" w:rsidRDefault="007267F2" w:rsidP="00FB6AD4">
            <w:pPr>
              <w:jc w:val="center"/>
              <w:rPr>
                <w:rFonts w:ascii="Arial" w:hAnsi="Arial" w:cs="Arial"/>
                <w:sz w:val="20"/>
                <w:szCs w:val="20"/>
              </w:rPr>
            </w:pPr>
          </w:p>
        </w:tc>
        <w:tc>
          <w:tcPr>
            <w:tcW w:w="6420" w:type="dxa"/>
            <w:vAlign w:val="center"/>
          </w:tcPr>
          <w:p w14:paraId="092114D1" w14:textId="362DFFA8" w:rsidR="007267F2" w:rsidRPr="00FA29F3" w:rsidRDefault="00787AF1" w:rsidP="0060238B">
            <w:pPr>
              <w:pStyle w:val="Odstavecseseznamem"/>
              <w:numPr>
                <w:ilvl w:val="0"/>
                <w:numId w:val="29"/>
              </w:numPr>
              <w:ind w:left="502" w:hanging="283"/>
              <w:rPr>
                <w:rFonts w:ascii="Arial" w:hAnsi="Arial" w:cs="Arial"/>
                <w:sz w:val="20"/>
                <w:szCs w:val="20"/>
              </w:rPr>
            </w:pPr>
            <w:r w:rsidRPr="00FA29F3">
              <w:rPr>
                <w:rFonts w:ascii="Arial" w:hAnsi="Arial" w:cs="Arial"/>
                <w:sz w:val="20"/>
                <w:szCs w:val="20"/>
              </w:rPr>
              <w:t>Dobře připravený projekt</w:t>
            </w:r>
          </w:p>
        </w:tc>
        <w:tc>
          <w:tcPr>
            <w:tcW w:w="1418" w:type="dxa"/>
            <w:vAlign w:val="center"/>
          </w:tcPr>
          <w:p w14:paraId="55283A44" w14:textId="648DFFFA" w:rsidR="007267F2" w:rsidRPr="00FA29F3" w:rsidRDefault="003D642A" w:rsidP="007427E5">
            <w:pPr>
              <w:jc w:val="center"/>
              <w:rPr>
                <w:rFonts w:ascii="Arial" w:hAnsi="Arial" w:cs="Arial"/>
                <w:sz w:val="20"/>
                <w:szCs w:val="20"/>
              </w:rPr>
            </w:pPr>
            <w:r w:rsidRPr="00FA29F3">
              <w:rPr>
                <w:rFonts w:ascii="Arial" w:hAnsi="Arial" w:cs="Arial"/>
                <w:sz w:val="20"/>
                <w:szCs w:val="20"/>
              </w:rPr>
              <w:t>18</w:t>
            </w:r>
            <w:r w:rsidR="00EA156D" w:rsidRPr="00FA29F3">
              <w:rPr>
                <w:rFonts w:ascii="Arial" w:hAnsi="Arial" w:cs="Arial"/>
                <w:sz w:val="20"/>
                <w:szCs w:val="20"/>
              </w:rPr>
              <w:t>–</w:t>
            </w:r>
            <w:r w:rsidR="00BC0B43" w:rsidRPr="00FA29F3">
              <w:rPr>
                <w:rFonts w:ascii="Arial" w:hAnsi="Arial" w:cs="Arial"/>
                <w:sz w:val="20"/>
                <w:szCs w:val="20"/>
              </w:rPr>
              <w:t>1</w:t>
            </w:r>
            <w:r w:rsidR="00383BC8" w:rsidRPr="00FA29F3">
              <w:rPr>
                <w:rFonts w:ascii="Arial" w:hAnsi="Arial" w:cs="Arial"/>
                <w:sz w:val="20"/>
                <w:szCs w:val="20"/>
              </w:rPr>
              <w:t xml:space="preserve"> b.</w:t>
            </w:r>
          </w:p>
        </w:tc>
      </w:tr>
      <w:tr w:rsidR="007427E5" w:rsidRPr="00FA29F3" w14:paraId="5201F785" w14:textId="77777777" w:rsidTr="00383BC8">
        <w:trPr>
          <w:trHeight w:val="592"/>
        </w:trPr>
        <w:tc>
          <w:tcPr>
            <w:tcW w:w="384" w:type="dxa"/>
            <w:vMerge/>
            <w:vAlign w:val="center"/>
          </w:tcPr>
          <w:p w14:paraId="6F6E3A04" w14:textId="77777777" w:rsidR="007427E5" w:rsidRPr="00FA29F3" w:rsidRDefault="007427E5" w:rsidP="00FB6AD4">
            <w:pPr>
              <w:jc w:val="center"/>
              <w:rPr>
                <w:rFonts w:ascii="Arial" w:hAnsi="Arial" w:cs="Arial"/>
                <w:sz w:val="20"/>
                <w:szCs w:val="20"/>
              </w:rPr>
            </w:pPr>
          </w:p>
        </w:tc>
        <w:tc>
          <w:tcPr>
            <w:tcW w:w="6420" w:type="dxa"/>
            <w:vAlign w:val="center"/>
          </w:tcPr>
          <w:p w14:paraId="72B4AD14" w14:textId="1A37E14A" w:rsidR="007427E5" w:rsidRPr="00FA29F3" w:rsidRDefault="007427E5" w:rsidP="0060238B">
            <w:pPr>
              <w:pStyle w:val="Odstavecseseznamem"/>
              <w:numPr>
                <w:ilvl w:val="0"/>
                <w:numId w:val="29"/>
              </w:numPr>
              <w:ind w:left="502" w:hanging="283"/>
              <w:rPr>
                <w:rFonts w:ascii="Arial" w:hAnsi="Arial" w:cs="Arial"/>
                <w:sz w:val="20"/>
                <w:szCs w:val="20"/>
              </w:rPr>
            </w:pPr>
            <w:r w:rsidRPr="00FA29F3">
              <w:rPr>
                <w:rFonts w:ascii="Arial" w:hAnsi="Arial" w:cs="Arial"/>
                <w:sz w:val="20"/>
                <w:szCs w:val="20"/>
              </w:rPr>
              <w:t xml:space="preserve">Nedostatečně připravený projekt, budící pochybnosti o jeho uskutečnění        </w:t>
            </w:r>
          </w:p>
        </w:tc>
        <w:tc>
          <w:tcPr>
            <w:tcW w:w="1418" w:type="dxa"/>
            <w:vAlign w:val="center"/>
          </w:tcPr>
          <w:p w14:paraId="1860BB66" w14:textId="62A73CAB" w:rsidR="007427E5" w:rsidRPr="00FA29F3" w:rsidRDefault="00BC0B43" w:rsidP="007427E5">
            <w:pPr>
              <w:jc w:val="center"/>
              <w:rPr>
                <w:rFonts w:ascii="Arial" w:hAnsi="Arial" w:cs="Arial"/>
                <w:sz w:val="20"/>
                <w:szCs w:val="20"/>
              </w:rPr>
            </w:pPr>
            <w:r w:rsidRPr="00FA29F3">
              <w:rPr>
                <w:rFonts w:ascii="Arial" w:hAnsi="Arial" w:cs="Arial"/>
                <w:sz w:val="20"/>
                <w:szCs w:val="20"/>
              </w:rPr>
              <w:t xml:space="preserve">0 </w:t>
            </w:r>
            <w:r w:rsidR="003C049F" w:rsidRPr="00FA29F3">
              <w:rPr>
                <w:rFonts w:ascii="Arial" w:hAnsi="Arial" w:cs="Arial"/>
                <w:sz w:val="20"/>
                <w:szCs w:val="20"/>
              </w:rPr>
              <w:t>b.</w:t>
            </w:r>
          </w:p>
        </w:tc>
      </w:tr>
      <w:tr w:rsidR="00E77C8B" w:rsidRPr="00FA29F3" w14:paraId="34A2B8C0" w14:textId="77777777" w:rsidTr="00383BC8">
        <w:trPr>
          <w:trHeight w:hRule="exact" w:val="851"/>
        </w:trPr>
        <w:tc>
          <w:tcPr>
            <w:tcW w:w="384" w:type="dxa"/>
            <w:vMerge w:val="restart"/>
            <w:vAlign w:val="center"/>
          </w:tcPr>
          <w:p w14:paraId="672B3E1A" w14:textId="77777777" w:rsidR="00E77C8B" w:rsidRPr="00FA29F3" w:rsidRDefault="00E77C8B" w:rsidP="00FB6AD4">
            <w:pPr>
              <w:jc w:val="center"/>
              <w:rPr>
                <w:rFonts w:ascii="Arial" w:hAnsi="Arial" w:cs="Arial"/>
                <w:sz w:val="20"/>
                <w:szCs w:val="20"/>
              </w:rPr>
            </w:pPr>
            <w:r w:rsidRPr="00FA29F3">
              <w:rPr>
                <w:rFonts w:ascii="Arial" w:hAnsi="Arial" w:cs="Arial"/>
                <w:sz w:val="20"/>
                <w:szCs w:val="20"/>
              </w:rPr>
              <w:t>2.</w:t>
            </w:r>
          </w:p>
        </w:tc>
        <w:tc>
          <w:tcPr>
            <w:tcW w:w="7838" w:type="dxa"/>
            <w:gridSpan w:val="2"/>
            <w:vAlign w:val="center"/>
          </w:tcPr>
          <w:p w14:paraId="1458D8E0" w14:textId="77777777" w:rsidR="00E77C8B" w:rsidRPr="00FA29F3" w:rsidRDefault="00E77C8B" w:rsidP="00FB6AD4">
            <w:pPr>
              <w:tabs>
                <w:tab w:val="left" w:pos="426"/>
              </w:tabs>
              <w:rPr>
                <w:rFonts w:ascii="Arial" w:hAnsi="Arial" w:cs="Arial"/>
                <w:b/>
                <w:bCs/>
                <w:sz w:val="20"/>
                <w:szCs w:val="20"/>
              </w:rPr>
            </w:pPr>
            <w:r w:rsidRPr="00FA29F3">
              <w:rPr>
                <w:rFonts w:ascii="Arial" w:hAnsi="Arial" w:cs="Arial"/>
                <w:b/>
                <w:bCs/>
                <w:sz w:val="20"/>
                <w:szCs w:val="20"/>
              </w:rPr>
              <w:t xml:space="preserve">Reálnost rozpočtu </w:t>
            </w:r>
          </w:p>
          <w:p w14:paraId="5A34BF7B" w14:textId="05C39060" w:rsidR="00E77C8B" w:rsidRPr="00FA29F3" w:rsidRDefault="00E77C8B" w:rsidP="00B97B52">
            <w:pPr>
              <w:rPr>
                <w:rFonts w:ascii="Arial" w:hAnsi="Arial" w:cs="Arial"/>
                <w:sz w:val="20"/>
                <w:szCs w:val="20"/>
              </w:rPr>
            </w:pPr>
            <w:r w:rsidRPr="00FA29F3">
              <w:rPr>
                <w:rFonts w:ascii="Arial" w:hAnsi="Arial" w:cs="Arial"/>
                <w:sz w:val="20"/>
                <w:szCs w:val="20"/>
              </w:rPr>
              <w:t>Rozpočet je konkrétní, struktura výdajů je nezbytná, přiměřená a efektivní pro konání projektu.</w:t>
            </w:r>
          </w:p>
        </w:tc>
      </w:tr>
      <w:tr w:rsidR="00E77C8B" w:rsidRPr="00FA29F3" w14:paraId="5F067FBD" w14:textId="6C16DE79" w:rsidTr="00383BC8">
        <w:trPr>
          <w:trHeight w:val="340"/>
        </w:trPr>
        <w:tc>
          <w:tcPr>
            <w:tcW w:w="384" w:type="dxa"/>
            <w:vMerge/>
            <w:vAlign w:val="center"/>
          </w:tcPr>
          <w:p w14:paraId="67E2A586" w14:textId="77777777" w:rsidR="00E77C8B" w:rsidRPr="00FA29F3" w:rsidRDefault="00E77C8B" w:rsidP="00FB6AD4">
            <w:pPr>
              <w:jc w:val="center"/>
              <w:rPr>
                <w:rFonts w:ascii="Arial" w:hAnsi="Arial" w:cs="Arial"/>
                <w:sz w:val="20"/>
                <w:szCs w:val="20"/>
              </w:rPr>
            </w:pPr>
          </w:p>
        </w:tc>
        <w:tc>
          <w:tcPr>
            <w:tcW w:w="6420" w:type="dxa"/>
            <w:vAlign w:val="center"/>
          </w:tcPr>
          <w:p w14:paraId="7CF5067A" w14:textId="1CBB9EF6" w:rsidR="00E77C8B" w:rsidRPr="00FA29F3" w:rsidRDefault="00E77C8B" w:rsidP="0060238B">
            <w:pPr>
              <w:pStyle w:val="Odstavecseseznamem"/>
              <w:numPr>
                <w:ilvl w:val="0"/>
                <w:numId w:val="28"/>
              </w:numPr>
              <w:ind w:left="502" w:hanging="283"/>
              <w:rPr>
                <w:rFonts w:ascii="Arial" w:hAnsi="Arial" w:cs="Arial"/>
                <w:sz w:val="20"/>
                <w:szCs w:val="20"/>
              </w:rPr>
            </w:pPr>
            <w:r w:rsidRPr="00FA29F3">
              <w:rPr>
                <w:rFonts w:ascii="Arial" w:hAnsi="Arial" w:cs="Arial"/>
                <w:sz w:val="20"/>
                <w:szCs w:val="20"/>
              </w:rPr>
              <w:t>Splňuje</w:t>
            </w:r>
          </w:p>
        </w:tc>
        <w:tc>
          <w:tcPr>
            <w:tcW w:w="1418" w:type="dxa"/>
            <w:vAlign w:val="center"/>
          </w:tcPr>
          <w:p w14:paraId="4461A77E" w14:textId="66304EA1" w:rsidR="00E77C8B" w:rsidRPr="00FA29F3" w:rsidRDefault="00EA156D" w:rsidP="00712E90">
            <w:pPr>
              <w:tabs>
                <w:tab w:val="left" w:pos="426"/>
              </w:tabs>
              <w:jc w:val="center"/>
              <w:rPr>
                <w:rFonts w:ascii="Arial" w:hAnsi="Arial" w:cs="Arial"/>
                <w:sz w:val="20"/>
                <w:szCs w:val="20"/>
              </w:rPr>
            </w:pPr>
            <w:r w:rsidRPr="00FA29F3">
              <w:rPr>
                <w:rFonts w:ascii="Arial" w:hAnsi="Arial" w:cs="Arial"/>
                <w:sz w:val="20"/>
                <w:szCs w:val="20"/>
              </w:rPr>
              <w:t>30–</w:t>
            </w:r>
            <w:r w:rsidR="00664D5D" w:rsidRPr="00FA29F3">
              <w:rPr>
                <w:rFonts w:ascii="Arial" w:hAnsi="Arial" w:cs="Arial"/>
                <w:sz w:val="20"/>
                <w:szCs w:val="20"/>
              </w:rPr>
              <w:t>19</w:t>
            </w:r>
            <w:r w:rsidR="00824224" w:rsidRPr="00FA29F3">
              <w:rPr>
                <w:rFonts w:ascii="Arial" w:hAnsi="Arial" w:cs="Arial"/>
                <w:sz w:val="20"/>
                <w:szCs w:val="20"/>
              </w:rPr>
              <w:t xml:space="preserve"> </w:t>
            </w:r>
            <w:r w:rsidR="00712E90" w:rsidRPr="00FA29F3">
              <w:rPr>
                <w:rFonts w:ascii="Arial" w:hAnsi="Arial" w:cs="Arial"/>
                <w:sz w:val="20"/>
                <w:szCs w:val="20"/>
              </w:rPr>
              <w:t>b.</w:t>
            </w:r>
          </w:p>
        </w:tc>
      </w:tr>
      <w:tr w:rsidR="00E77C8B" w:rsidRPr="00FA29F3" w14:paraId="0EDD7420" w14:textId="6EB58F7E" w:rsidTr="00383BC8">
        <w:trPr>
          <w:trHeight w:val="340"/>
        </w:trPr>
        <w:tc>
          <w:tcPr>
            <w:tcW w:w="384" w:type="dxa"/>
            <w:vMerge/>
            <w:vAlign w:val="center"/>
          </w:tcPr>
          <w:p w14:paraId="408FA0B7" w14:textId="77777777" w:rsidR="00E77C8B" w:rsidRPr="00FA29F3" w:rsidRDefault="00E77C8B" w:rsidP="00FB6AD4">
            <w:pPr>
              <w:jc w:val="center"/>
              <w:rPr>
                <w:rFonts w:ascii="Arial" w:hAnsi="Arial" w:cs="Arial"/>
                <w:sz w:val="20"/>
                <w:szCs w:val="20"/>
              </w:rPr>
            </w:pPr>
          </w:p>
        </w:tc>
        <w:tc>
          <w:tcPr>
            <w:tcW w:w="6420" w:type="dxa"/>
            <w:vAlign w:val="center"/>
          </w:tcPr>
          <w:p w14:paraId="611572AE" w14:textId="0A21118B" w:rsidR="00E77C8B" w:rsidRPr="00FA29F3" w:rsidRDefault="00BD7CE7" w:rsidP="0060238B">
            <w:pPr>
              <w:pStyle w:val="Odstavecseseznamem"/>
              <w:numPr>
                <w:ilvl w:val="0"/>
                <w:numId w:val="28"/>
              </w:numPr>
              <w:ind w:left="502" w:hanging="283"/>
              <w:rPr>
                <w:rFonts w:ascii="Arial" w:hAnsi="Arial" w:cs="Arial"/>
                <w:sz w:val="20"/>
                <w:szCs w:val="20"/>
              </w:rPr>
            </w:pPr>
            <w:r w:rsidRPr="00FA29F3">
              <w:rPr>
                <w:rFonts w:ascii="Arial" w:hAnsi="Arial" w:cs="Arial"/>
                <w:sz w:val="20"/>
                <w:szCs w:val="20"/>
              </w:rPr>
              <w:t xml:space="preserve">Splňuje </w:t>
            </w:r>
            <w:r w:rsidR="00613DAA" w:rsidRPr="00FA29F3">
              <w:rPr>
                <w:rFonts w:ascii="Arial" w:hAnsi="Arial" w:cs="Arial"/>
                <w:sz w:val="20"/>
                <w:szCs w:val="20"/>
              </w:rPr>
              <w:t>částečně</w:t>
            </w:r>
          </w:p>
        </w:tc>
        <w:tc>
          <w:tcPr>
            <w:tcW w:w="1418" w:type="dxa"/>
            <w:vAlign w:val="center"/>
          </w:tcPr>
          <w:p w14:paraId="464ED61A" w14:textId="448B429B" w:rsidR="00E77C8B" w:rsidRPr="00FA29F3" w:rsidRDefault="00664D5D" w:rsidP="00712E90">
            <w:pPr>
              <w:tabs>
                <w:tab w:val="left" w:pos="426"/>
              </w:tabs>
              <w:jc w:val="center"/>
              <w:rPr>
                <w:rFonts w:ascii="Arial" w:hAnsi="Arial" w:cs="Arial"/>
                <w:sz w:val="20"/>
                <w:szCs w:val="20"/>
              </w:rPr>
            </w:pPr>
            <w:r w:rsidRPr="00FA29F3">
              <w:rPr>
                <w:rFonts w:ascii="Arial" w:hAnsi="Arial" w:cs="Arial"/>
                <w:sz w:val="20"/>
                <w:szCs w:val="20"/>
              </w:rPr>
              <w:t>18</w:t>
            </w:r>
            <w:r w:rsidR="00EA156D" w:rsidRPr="00FA29F3">
              <w:rPr>
                <w:rFonts w:ascii="Arial" w:hAnsi="Arial" w:cs="Arial"/>
                <w:sz w:val="20"/>
                <w:szCs w:val="20"/>
              </w:rPr>
              <w:t>–</w:t>
            </w:r>
            <w:r w:rsidR="002D21C3" w:rsidRPr="00FA29F3">
              <w:rPr>
                <w:rFonts w:ascii="Arial" w:hAnsi="Arial" w:cs="Arial"/>
                <w:sz w:val="20"/>
                <w:szCs w:val="20"/>
              </w:rPr>
              <w:t>1</w:t>
            </w:r>
            <w:r w:rsidR="00613DAA" w:rsidRPr="00FA29F3">
              <w:rPr>
                <w:rFonts w:ascii="Arial" w:hAnsi="Arial" w:cs="Arial"/>
                <w:sz w:val="20"/>
                <w:szCs w:val="20"/>
              </w:rPr>
              <w:t xml:space="preserve"> </w:t>
            </w:r>
            <w:r w:rsidR="00712E90" w:rsidRPr="00FA29F3">
              <w:rPr>
                <w:rFonts w:ascii="Arial" w:hAnsi="Arial" w:cs="Arial"/>
                <w:sz w:val="20"/>
                <w:szCs w:val="20"/>
              </w:rPr>
              <w:t>b.</w:t>
            </w:r>
          </w:p>
        </w:tc>
      </w:tr>
      <w:tr w:rsidR="00E77C8B" w:rsidRPr="00FA29F3" w14:paraId="711E9D8A" w14:textId="51A46C41" w:rsidTr="00383BC8">
        <w:trPr>
          <w:trHeight w:val="340"/>
        </w:trPr>
        <w:tc>
          <w:tcPr>
            <w:tcW w:w="384" w:type="dxa"/>
            <w:vMerge/>
            <w:vAlign w:val="center"/>
          </w:tcPr>
          <w:p w14:paraId="5EBD4064" w14:textId="77777777" w:rsidR="00E77C8B" w:rsidRPr="00FA29F3" w:rsidRDefault="00E77C8B" w:rsidP="00FB6AD4">
            <w:pPr>
              <w:jc w:val="center"/>
              <w:rPr>
                <w:rFonts w:ascii="Arial" w:hAnsi="Arial" w:cs="Arial"/>
                <w:sz w:val="20"/>
                <w:szCs w:val="20"/>
              </w:rPr>
            </w:pPr>
          </w:p>
        </w:tc>
        <w:tc>
          <w:tcPr>
            <w:tcW w:w="6420" w:type="dxa"/>
            <w:vAlign w:val="center"/>
          </w:tcPr>
          <w:p w14:paraId="1D5C1858" w14:textId="4EEAB277" w:rsidR="00E77C8B" w:rsidRPr="00FA29F3" w:rsidRDefault="00181D86" w:rsidP="0060238B">
            <w:pPr>
              <w:pStyle w:val="Odstavecseseznamem"/>
              <w:numPr>
                <w:ilvl w:val="0"/>
                <w:numId w:val="28"/>
              </w:numPr>
              <w:ind w:left="502" w:hanging="283"/>
              <w:rPr>
                <w:rFonts w:ascii="Arial" w:hAnsi="Arial" w:cs="Arial"/>
                <w:sz w:val="20"/>
                <w:szCs w:val="20"/>
              </w:rPr>
            </w:pPr>
            <w:r w:rsidRPr="00FA29F3">
              <w:rPr>
                <w:rFonts w:ascii="Arial" w:hAnsi="Arial" w:cs="Arial"/>
                <w:sz w:val="20"/>
                <w:szCs w:val="20"/>
              </w:rPr>
              <w:t>Nesplňuje</w:t>
            </w:r>
          </w:p>
        </w:tc>
        <w:tc>
          <w:tcPr>
            <w:tcW w:w="1418" w:type="dxa"/>
            <w:vAlign w:val="center"/>
          </w:tcPr>
          <w:p w14:paraId="2BD9C8E4" w14:textId="44CF65E1" w:rsidR="00E77C8B" w:rsidRPr="00FA29F3" w:rsidRDefault="00EA156D" w:rsidP="00712E90">
            <w:pPr>
              <w:tabs>
                <w:tab w:val="left" w:pos="426"/>
              </w:tabs>
              <w:jc w:val="center"/>
              <w:rPr>
                <w:rFonts w:ascii="Arial" w:hAnsi="Arial" w:cs="Arial"/>
                <w:sz w:val="20"/>
                <w:szCs w:val="20"/>
              </w:rPr>
            </w:pPr>
            <w:r w:rsidRPr="00FA29F3">
              <w:rPr>
                <w:rFonts w:ascii="Arial" w:hAnsi="Arial" w:cs="Arial"/>
                <w:sz w:val="20"/>
                <w:szCs w:val="20"/>
              </w:rPr>
              <w:t>0</w:t>
            </w:r>
            <w:r w:rsidR="00712E90" w:rsidRPr="00FA29F3">
              <w:rPr>
                <w:rFonts w:ascii="Arial" w:hAnsi="Arial" w:cs="Arial"/>
                <w:sz w:val="20"/>
                <w:szCs w:val="20"/>
              </w:rPr>
              <w:t xml:space="preserve"> b.</w:t>
            </w:r>
          </w:p>
        </w:tc>
      </w:tr>
      <w:tr w:rsidR="0012736A" w:rsidRPr="00FA29F3" w14:paraId="102FDD5D" w14:textId="77777777" w:rsidTr="00383BC8">
        <w:trPr>
          <w:trHeight w:hRule="exact" w:val="737"/>
        </w:trPr>
        <w:tc>
          <w:tcPr>
            <w:tcW w:w="384" w:type="dxa"/>
            <w:vMerge w:val="restart"/>
            <w:vAlign w:val="center"/>
          </w:tcPr>
          <w:p w14:paraId="61965E7C" w14:textId="77777777" w:rsidR="0012736A" w:rsidRPr="00FA29F3" w:rsidRDefault="0012736A" w:rsidP="00FB6AD4">
            <w:pPr>
              <w:jc w:val="center"/>
              <w:rPr>
                <w:rFonts w:ascii="Arial" w:hAnsi="Arial" w:cs="Arial"/>
                <w:sz w:val="20"/>
                <w:szCs w:val="20"/>
              </w:rPr>
            </w:pPr>
            <w:r w:rsidRPr="00FA29F3">
              <w:rPr>
                <w:rFonts w:ascii="Arial" w:hAnsi="Arial" w:cs="Arial"/>
                <w:sz w:val="20"/>
                <w:szCs w:val="20"/>
              </w:rPr>
              <w:t>3.</w:t>
            </w:r>
          </w:p>
        </w:tc>
        <w:tc>
          <w:tcPr>
            <w:tcW w:w="7838" w:type="dxa"/>
            <w:gridSpan w:val="2"/>
            <w:vAlign w:val="center"/>
          </w:tcPr>
          <w:p w14:paraId="13A724BE" w14:textId="77777777" w:rsidR="0012736A" w:rsidRPr="00FA29F3" w:rsidRDefault="0012736A" w:rsidP="007A5065">
            <w:pPr>
              <w:tabs>
                <w:tab w:val="left" w:pos="426"/>
              </w:tabs>
              <w:spacing w:line="276" w:lineRule="auto"/>
              <w:jc w:val="both"/>
              <w:rPr>
                <w:rFonts w:ascii="Arial" w:hAnsi="Arial" w:cs="Arial"/>
                <w:b/>
                <w:sz w:val="20"/>
                <w:szCs w:val="20"/>
              </w:rPr>
            </w:pPr>
            <w:r w:rsidRPr="00FA29F3">
              <w:rPr>
                <w:rFonts w:ascii="Arial" w:hAnsi="Arial" w:cs="Arial"/>
                <w:b/>
                <w:sz w:val="20"/>
                <w:szCs w:val="20"/>
              </w:rPr>
              <w:t xml:space="preserve">Zajištění vícezdrojového financování </w:t>
            </w:r>
          </w:p>
          <w:p w14:paraId="202395A0" w14:textId="47FB4E0A" w:rsidR="0012736A" w:rsidRPr="00FA29F3" w:rsidRDefault="0012736A" w:rsidP="007A5065">
            <w:pPr>
              <w:tabs>
                <w:tab w:val="left" w:pos="426"/>
              </w:tabs>
              <w:spacing w:line="276" w:lineRule="auto"/>
              <w:jc w:val="both"/>
              <w:rPr>
                <w:rFonts w:ascii="Arial" w:hAnsi="Arial" w:cs="Arial"/>
                <w:b/>
                <w:sz w:val="20"/>
                <w:szCs w:val="20"/>
              </w:rPr>
            </w:pPr>
            <w:r w:rsidRPr="00FA29F3">
              <w:rPr>
                <w:rFonts w:ascii="Arial" w:hAnsi="Arial" w:cs="Arial"/>
                <w:sz w:val="20"/>
                <w:szCs w:val="20"/>
              </w:rPr>
              <w:t>Žadatel má prokazatelně zajištěno financování z jiných zdrojů.</w:t>
            </w:r>
          </w:p>
        </w:tc>
      </w:tr>
      <w:tr w:rsidR="00712E90" w:rsidRPr="00FA29F3" w14:paraId="53FCDD65" w14:textId="77777777" w:rsidTr="00F87873">
        <w:trPr>
          <w:trHeight w:val="552"/>
        </w:trPr>
        <w:tc>
          <w:tcPr>
            <w:tcW w:w="384" w:type="dxa"/>
            <w:vMerge/>
            <w:vAlign w:val="center"/>
          </w:tcPr>
          <w:p w14:paraId="5AB0F82A" w14:textId="77777777" w:rsidR="00712E90" w:rsidRPr="00FA29F3" w:rsidRDefault="00712E90" w:rsidP="00FB6AD4">
            <w:pPr>
              <w:jc w:val="center"/>
              <w:rPr>
                <w:rFonts w:ascii="Arial" w:hAnsi="Arial" w:cs="Arial"/>
                <w:sz w:val="20"/>
                <w:szCs w:val="20"/>
              </w:rPr>
            </w:pPr>
          </w:p>
        </w:tc>
        <w:tc>
          <w:tcPr>
            <w:tcW w:w="6420" w:type="dxa"/>
            <w:vAlign w:val="center"/>
          </w:tcPr>
          <w:p w14:paraId="522D41F7" w14:textId="465974D1" w:rsidR="00712E90" w:rsidRPr="00FA29F3" w:rsidRDefault="009A429A" w:rsidP="0060238B">
            <w:pPr>
              <w:pStyle w:val="Odstavecseseznamem"/>
              <w:numPr>
                <w:ilvl w:val="0"/>
                <w:numId w:val="27"/>
              </w:numPr>
              <w:ind w:left="502" w:hanging="283"/>
              <w:jc w:val="both"/>
              <w:rPr>
                <w:rFonts w:ascii="Arial" w:hAnsi="Arial" w:cs="Arial"/>
                <w:sz w:val="20"/>
                <w:szCs w:val="20"/>
              </w:rPr>
            </w:pPr>
            <w:r w:rsidRPr="00FA29F3">
              <w:rPr>
                <w:rFonts w:ascii="Arial" w:hAnsi="Arial" w:cs="Arial"/>
                <w:sz w:val="20"/>
                <w:szCs w:val="20"/>
              </w:rPr>
              <w:t xml:space="preserve">Žadatel má vícezdrojové financování </w:t>
            </w:r>
          </w:p>
        </w:tc>
        <w:tc>
          <w:tcPr>
            <w:tcW w:w="1418" w:type="dxa"/>
            <w:vAlign w:val="center"/>
          </w:tcPr>
          <w:p w14:paraId="2D489159" w14:textId="79D1C2FC" w:rsidR="00712E90" w:rsidRPr="00FA29F3" w:rsidRDefault="008552B5" w:rsidP="00FB6AD4">
            <w:pPr>
              <w:jc w:val="center"/>
              <w:rPr>
                <w:rFonts w:ascii="Arial" w:hAnsi="Arial" w:cs="Arial"/>
                <w:sz w:val="20"/>
                <w:szCs w:val="20"/>
              </w:rPr>
            </w:pPr>
            <w:r w:rsidRPr="00FA29F3">
              <w:rPr>
                <w:rFonts w:ascii="Arial" w:hAnsi="Arial" w:cs="Arial"/>
                <w:sz w:val="20"/>
                <w:szCs w:val="20"/>
              </w:rPr>
              <w:t xml:space="preserve">10 </w:t>
            </w:r>
            <w:r w:rsidR="009A429A" w:rsidRPr="00FA29F3">
              <w:rPr>
                <w:rFonts w:ascii="Arial" w:hAnsi="Arial" w:cs="Arial"/>
                <w:sz w:val="20"/>
                <w:szCs w:val="20"/>
              </w:rPr>
              <w:t>b.</w:t>
            </w:r>
          </w:p>
        </w:tc>
      </w:tr>
      <w:tr w:rsidR="00712E90" w:rsidRPr="00FA29F3" w14:paraId="0194AA14" w14:textId="77777777" w:rsidTr="00383BC8">
        <w:trPr>
          <w:trHeight w:val="340"/>
        </w:trPr>
        <w:tc>
          <w:tcPr>
            <w:tcW w:w="384" w:type="dxa"/>
            <w:vMerge/>
            <w:vAlign w:val="center"/>
          </w:tcPr>
          <w:p w14:paraId="579D40C2" w14:textId="77777777" w:rsidR="00712E90" w:rsidRPr="00FA29F3" w:rsidRDefault="00712E90" w:rsidP="00FB6AD4">
            <w:pPr>
              <w:jc w:val="center"/>
              <w:rPr>
                <w:rFonts w:ascii="Arial" w:hAnsi="Arial" w:cs="Arial"/>
                <w:sz w:val="20"/>
                <w:szCs w:val="20"/>
              </w:rPr>
            </w:pPr>
          </w:p>
        </w:tc>
        <w:tc>
          <w:tcPr>
            <w:tcW w:w="6420" w:type="dxa"/>
            <w:vAlign w:val="center"/>
          </w:tcPr>
          <w:p w14:paraId="46CA3C5A" w14:textId="3983CD31" w:rsidR="00712E90" w:rsidRPr="00FA29F3" w:rsidRDefault="00F66A92" w:rsidP="0060238B">
            <w:pPr>
              <w:pStyle w:val="Odstavecseseznamem"/>
              <w:numPr>
                <w:ilvl w:val="0"/>
                <w:numId w:val="27"/>
              </w:numPr>
              <w:ind w:left="502" w:hanging="283"/>
              <w:rPr>
                <w:rFonts w:ascii="Arial" w:hAnsi="Arial" w:cs="Arial"/>
                <w:sz w:val="20"/>
                <w:szCs w:val="20"/>
              </w:rPr>
            </w:pPr>
            <w:r w:rsidRPr="00FA29F3">
              <w:rPr>
                <w:rFonts w:ascii="Arial" w:hAnsi="Arial" w:cs="Arial"/>
                <w:sz w:val="20"/>
                <w:szCs w:val="20"/>
              </w:rPr>
              <w:t>Žadatel nemá vícezdrojové financování</w:t>
            </w:r>
            <w:r w:rsidRPr="00FA29F3">
              <w:rPr>
                <w:rFonts w:ascii="Arial" w:hAnsi="Arial" w:cs="Arial"/>
                <w:sz w:val="20"/>
                <w:szCs w:val="20"/>
              </w:rPr>
              <w:tab/>
            </w:r>
            <w:r w:rsidRPr="00FA29F3">
              <w:rPr>
                <w:rFonts w:ascii="Arial" w:hAnsi="Arial" w:cs="Arial"/>
                <w:sz w:val="20"/>
                <w:szCs w:val="20"/>
              </w:rPr>
              <w:tab/>
            </w:r>
            <w:r w:rsidRPr="00FA29F3">
              <w:rPr>
                <w:rFonts w:ascii="Arial" w:hAnsi="Arial" w:cs="Arial"/>
                <w:sz w:val="20"/>
                <w:szCs w:val="20"/>
              </w:rPr>
              <w:tab/>
            </w:r>
          </w:p>
        </w:tc>
        <w:tc>
          <w:tcPr>
            <w:tcW w:w="1418" w:type="dxa"/>
            <w:vAlign w:val="center"/>
          </w:tcPr>
          <w:p w14:paraId="577A156C" w14:textId="6341163E" w:rsidR="00712E90" w:rsidRPr="00FA29F3" w:rsidRDefault="003E2DAA" w:rsidP="00FB6AD4">
            <w:pPr>
              <w:jc w:val="center"/>
              <w:rPr>
                <w:rFonts w:ascii="Arial" w:hAnsi="Arial" w:cs="Arial"/>
                <w:sz w:val="20"/>
                <w:szCs w:val="20"/>
              </w:rPr>
            </w:pPr>
            <w:r w:rsidRPr="00FA29F3">
              <w:rPr>
                <w:rFonts w:ascii="Arial" w:hAnsi="Arial" w:cs="Arial"/>
                <w:sz w:val="20"/>
                <w:szCs w:val="20"/>
              </w:rPr>
              <w:t>3</w:t>
            </w:r>
            <w:r w:rsidR="00F66A92" w:rsidRPr="00FA29F3">
              <w:rPr>
                <w:rFonts w:ascii="Arial" w:hAnsi="Arial" w:cs="Arial"/>
                <w:sz w:val="20"/>
                <w:szCs w:val="20"/>
              </w:rPr>
              <w:t xml:space="preserve"> b.</w:t>
            </w:r>
          </w:p>
        </w:tc>
      </w:tr>
      <w:tr w:rsidR="006B7CF5" w:rsidRPr="00FA29F3" w14:paraId="5D5533B6" w14:textId="77777777" w:rsidTr="00383BC8">
        <w:trPr>
          <w:trHeight w:hRule="exact" w:val="964"/>
        </w:trPr>
        <w:tc>
          <w:tcPr>
            <w:tcW w:w="384" w:type="dxa"/>
            <w:vMerge w:val="restart"/>
            <w:vAlign w:val="center"/>
          </w:tcPr>
          <w:p w14:paraId="174C0225" w14:textId="77777777" w:rsidR="006B7CF5" w:rsidRPr="00FA29F3" w:rsidRDefault="006B7CF5" w:rsidP="00FB6AD4">
            <w:pPr>
              <w:jc w:val="center"/>
              <w:rPr>
                <w:rFonts w:ascii="Arial" w:hAnsi="Arial" w:cs="Arial"/>
                <w:sz w:val="20"/>
                <w:szCs w:val="20"/>
              </w:rPr>
            </w:pPr>
            <w:r w:rsidRPr="00FA29F3">
              <w:rPr>
                <w:rFonts w:ascii="Arial" w:hAnsi="Arial" w:cs="Arial"/>
                <w:sz w:val="20"/>
                <w:szCs w:val="20"/>
              </w:rPr>
              <w:lastRenderedPageBreak/>
              <w:t>4.</w:t>
            </w:r>
          </w:p>
        </w:tc>
        <w:tc>
          <w:tcPr>
            <w:tcW w:w="7838" w:type="dxa"/>
            <w:gridSpan w:val="2"/>
            <w:vAlign w:val="center"/>
          </w:tcPr>
          <w:p w14:paraId="5CD49ED0" w14:textId="77777777" w:rsidR="006B7CF5" w:rsidRPr="00FA29F3" w:rsidRDefault="006B7CF5" w:rsidP="007922D1">
            <w:pPr>
              <w:tabs>
                <w:tab w:val="left" w:pos="426"/>
              </w:tabs>
              <w:spacing w:line="276" w:lineRule="auto"/>
              <w:jc w:val="both"/>
              <w:rPr>
                <w:rFonts w:ascii="Arial" w:hAnsi="Arial" w:cs="Arial"/>
                <w:b/>
                <w:sz w:val="20"/>
                <w:szCs w:val="20"/>
              </w:rPr>
            </w:pPr>
            <w:r w:rsidRPr="00FA29F3">
              <w:rPr>
                <w:rFonts w:ascii="Arial" w:hAnsi="Arial" w:cs="Arial"/>
                <w:b/>
                <w:sz w:val="20"/>
                <w:szCs w:val="20"/>
              </w:rPr>
              <w:t xml:space="preserve">Přiměřenost požadované výše dotace s ohledem na účel využití </w:t>
            </w:r>
          </w:p>
          <w:p w14:paraId="32B4CE25" w14:textId="05E1D463" w:rsidR="006B7CF5" w:rsidRPr="00FA29F3" w:rsidRDefault="006B7CF5" w:rsidP="007922D1">
            <w:pPr>
              <w:spacing w:line="276" w:lineRule="auto"/>
              <w:rPr>
                <w:noProof/>
                <w:lang w:eastAsia="cs-CZ"/>
              </w:rPr>
            </w:pPr>
            <w:r w:rsidRPr="00FA29F3">
              <w:rPr>
                <w:rFonts w:ascii="Arial" w:hAnsi="Arial" w:cs="Arial"/>
                <w:sz w:val="20"/>
                <w:szCs w:val="20"/>
              </w:rPr>
              <w:t xml:space="preserve">Požadovaná výše dotace odpovídá rozsahu, kvalitě a přínosu projektu uvedeného v žádosti. </w:t>
            </w:r>
          </w:p>
        </w:tc>
      </w:tr>
      <w:tr w:rsidR="00365F7C" w:rsidRPr="00FA29F3" w14:paraId="5365BAC9" w14:textId="77777777" w:rsidTr="00383BC8">
        <w:trPr>
          <w:trHeight w:val="340"/>
        </w:trPr>
        <w:tc>
          <w:tcPr>
            <w:tcW w:w="384" w:type="dxa"/>
            <w:vMerge/>
            <w:vAlign w:val="center"/>
          </w:tcPr>
          <w:p w14:paraId="390C6506" w14:textId="77777777" w:rsidR="00365F7C" w:rsidRPr="00FA29F3" w:rsidRDefault="00365F7C" w:rsidP="00FB6AD4">
            <w:pPr>
              <w:jc w:val="center"/>
              <w:rPr>
                <w:rFonts w:ascii="Arial" w:hAnsi="Arial" w:cs="Arial"/>
                <w:sz w:val="20"/>
                <w:szCs w:val="20"/>
              </w:rPr>
            </w:pPr>
          </w:p>
        </w:tc>
        <w:tc>
          <w:tcPr>
            <w:tcW w:w="6420" w:type="dxa"/>
            <w:vAlign w:val="center"/>
          </w:tcPr>
          <w:p w14:paraId="2B8C7524" w14:textId="51C40609" w:rsidR="00365F7C" w:rsidRPr="00FA29F3" w:rsidRDefault="0040395F" w:rsidP="0060238B">
            <w:pPr>
              <w:pStyle w:val="Odstavecseseznamem"/>
              <w:numPr>
                <w:ilvl w:val="0"/>
                <w:numId w:val="24"/>
              </w:numPr>
              <w:tabs>
                <w:tab w:val="left" w:pos="502"/>
              </w:tabs>
              <w:ind w:left="644" w:hanging="425"/>
              <w:jc w:val="both"/>
              <w:rPr>
                <w:rFonts w:ascii="Arial" w:hAnsi="Arial" w:cs="Arial"/>
                <w:sz w:val="20"/>
                <w:szCs w:val="20"/>
              </w:rPr>
            </w:pPr>
            <w:r w:rsidRPr="00FA29F3">
              <w:rPr>
                <w:rFonts w:ascii="Arial" w:hAnsi="Arial" w:cs="Arial"/>
                <w:sz w:val="20"/>
                <w:szCs w:val="20"/>
              </w:rPr>
              <w:t>Odpovídá</w:t>
            </w:r>
          </w:p>
        </w:tc>
        <w:tc>
          <w:tcPr>
            <w:tcW w:w="1418" w:type="dxa"/>
            <w:vAlign w:val="center"/>
          </w:tcPr>
          <w:p w14:paraId="4676B760" w14:textId="50603A9C" w:rsidR="00365F7C" w:rsidRPr="00FA29F3" w:rsidRDefault="0040395F" w:rsidP="00FB6AD4">
            <w:pPr>
              <w:jc w:val="center"/>
              <w:rPr>
                <w:rFonts w:ascii="Arial" w:hAnsi="Arial" w:cs="Arial"/>
                <w:sz w:val="20"/>
                <w:szCs w:val="20"/>
              </w:rPr>
            </w:pPr>
            <w:r w:rsidRPr="00FA29F3">
              <w:rPr>
                <w:rFonts w:ascii="Arial" w:hAnsi="Arial" w:cs="Arial"/>
                <w:sz w:val="20"/>
                <w:szCs w:val="20"/>
              </w:rPr>
              <w:t>10</w:t>
            </w:r>
            <w:r w:rsidR="00EA156D" w:rsidRPr="00FA29F3">
              <w:rPr>
                <w:rFonts w:ascii="Arial" w:hAnsi="Arial" w:cs="Arial"/>
                <w:sz w:val="20"/>
                <w:szCs w:val="20"/>
              </w:rPr>
              <w:t>–</w:t>
            </w:r>
            <w:r w:rsidR="00DA5612" w:rsidRPr="00FA29F3">
              <w:rPr>
                <w:rFonts w:ascii="Arial" w:hAnsi="Arial" w:cs="Arial"/>
                <w:sz w:val="20"/>
                <w:szCs w:val="20"/>
              </w:rPr>
              <w:t xml:space="preserve">6 </w:t>
            </w:r>
            <w:r w:rsidRPr="00FA29F3">
              <w:rPr>
                <w:rFonts w:ascii="Arial" w:hAnsi="Arial" w:cs="Arial"/>
                <w:sz w:val="20"/>
                <w:szCs w:val="20"/>
              </w:rPr>
              <w:t xml:space="preserve">b. </w:t>
            </w:r>
          </w:p>
        </w:tc>
      </w:tr>
      <w:tr w:rsidR="00365F7C" w:rsidRPr="00FA29F3" w14:paraId="48BF16F2" w14:textId="77777777" w:rsidTr="00383BC8">
        <w:trPr>
          <w:trHeight w:val="340"/>
        </w:trPr>
        <w:tc>
          <w:tcPr>
            <w:tcW w:w="384" w:type="dxa"/>
            <w:vMerge/>
            <w:vAlign w:val="center"/>
          </w:tcPr>
          <w:p w14:paraId="39AE1D2F" w14:textId="77777777" w:rsidR="00365F7C" w:rsidRPr="00FA29F3" w:rsidRDefault="00365F7C" w:rsidP="00FB6AD4">
            <w:pPr>
              <w:jc w:val="center"/>
              <w:rPr>
                <w:rFonts w:ascii="Arial" w:hAnsi="Arial" w:cs="Arial"/>
                <w:sz w:val="20"/>
                <w:szCs w:val="20"/>
              </w:rPr>
            </w:pPr>
          </w:p>
        </w:tc>
        <w:tc>
          <w:tcPr>
            <w:tcW w:w="6420" w:type="dxa"/>
            <w:vAlign w:val="center"/>
          </w:tcPr>
          <w:p w14:paraId="67A26E5C" w14:textId="4645196F" w:rsidR="00365F7C" w:rsidRPr="00FA29F3" w:rsidRDefault="0040395F" w:rsidP="0060238B">
            <w:pPr>
              <w:pStyle w:val="Odstavecseseznamem"/>
              <w:numPr>
                <w:ilvl w:val="0"/>
                <w:numId w:val="24"/>
              </w:numPr>
              <w:tabs>
                <w:tab w:val="left" w:pos="502"/>
              </w:tabs>
              <w:ind w:left="644" w:hanging="425"/>
              <w:jc w:val="both"/>
              <w:rPr>
                <w:rFonts w:ascii="Arial" w:hAnsi="Arial" w:cs="Arial"/>
                <w:sz w:val="20"/>
                <w:szCs w:val="20"/>
              </w:rPr>
            </w:pPr>
            <w:r w:rsidRPr="00FA29F3">
              <w:rPr>
                <w:rFonts w:ascii="Arial" w:hAnsi="Arial" w:cs="Arial"/>
                <w:sz w:val="20"/>
                <w:szCs w:val="20"/>
              </w:rPr>
              <w:t>Odpovídá částečně</w:t>
            </w:r>
          </w:p>
        </w:tc>
        <w:tc>
          <w:tcPr>
            <w:tcW w:w="1418" w:type="dxa"/>
            <w:vAlign w:val="center"/>
          </w:tcPr>
          <w:p w14:paraId="5D70BAE7" w14:textId="1872DA1E" w:rsidR="00365F7C" w:rsidRPr="00FA29F3" w:rsidRDefault="00EA156D" w:rsidP="00FB6AD4">
            <w:pPr>
              <w:jc w:val="center"/>
              <w:rPr>
                <w:rFonts w:ascii="Arial" w:hAnsi="Arial" w:cs="Arial"/>
                <w:sz w:val="20"/>
                <w:szCs w:val="20"/>
              </w:rPr>
            </w:pPr>
            <w:r w:rsidRPr="00FA29F3">
              <w:rPr>
                <w:rFonts w:ascii="Arial" w:hAnsi="Arial" w:cs="Arial"/>
                <w:sz w:val="20"/>
                <w:szCs w:val="20"/>
              </w:rPr>
              <w:t>5–1</w:t>
            </w:r>
            <w:r w:rsidR="0040395F" w:rsidRPr="00FA29F3">
              <w:rPr>
                <w:rFonts w:ascii="Arial" w:hAnsi="Arial" w:cs="Arial"/>
                <w:sz w:val="20"/>
                <w:szCs w:val="20"/>
              </w:rPr>
              <w:t xml:space="preserve"> b. </w:t>
            </w:r>
          </w:p>
        </w:tc>
      </w:tr>
      <w:tr w:rsidR="00365F7C" w:rsidRPr="00FA29F3" w14:paraId="1FDA7E86" w14:textId="77777777" w:rsidTr="00383BC8">
        <w:trPr>
          <w:trHeight w:val="340"/>
        </w:trPr>
        <w:tc>
          <w:tcPr>
            <w:tcW w:w="384" w:type="dxa"/>
            <w:vMerge/>
            <w:vAlign w:val="center"/>
          </w:tcPr>
          <w:p w14:paraId="3D58C808" w14:textId="77777777" w:rsidR="00365F7C" w:rsidRPr="00FA29F3" w:rsidRDefault="00365F7C" w:rsidP="00FB6AD4">
            <w:pPr>
              <w:jc w:val="center"/>
              <w:rPr>
                <w:rFonts w:ascii="Arial" w:hAnsi="Arial" w:cs="Arial"/>
                <w:sz w:val="20"/>
                <w:szCs w:val="20"/>
              </w:rPr>
            </w:pPr>
          </w:p>
        </w:tc>
        <w:tc>
          <w:tcPr>
            <w:tcW w:w="6420" w:type="dxa"/>
            <w:vAlign w:val="center"/>
          </w:tcPr>
          <w:p w14:paraId="11FEAC0F" w14:textId="63ED9775" w:rsidR="00365F7C" w:rsidRPr="00FA29F3" w:rsidRDefault="0040395F" w:rsidP="0060238B">
            <w:pPr>
              <w:pStyle w:val="Odstavecseseznamem"/>
              <w:numPr>
                <w:ilvl w:val="0"/>
                <w:numId w:val="24"/>
              </w:numPr>
              <w:tabs>
                <w:tab w:val="left" w:pos="502"/>
              </w:tabs>
              <w:ind w:left="644" w:hanging="425"/>
              <w:jc w:val="both"/>
              <w:rPr>
                <w:rFonts w:ascii="Arial" w:hAnsi="Arial" w:cs="Arial"/>
                <w:sz w:val="20"/>
                <w:szCs w:val="20"/>
              </w:rPr>
            </w:pPr>
            <w:r w:rsidRPr="00FA29F3">
              <w:rPr>
                <w:rFonts w:ascii="Arial" w:hAnsi="Arial" w:cs="Arial"/>
                <w:sz w:val="20"/>
                <w:szCs w:val="20"/>
              </w:rPr>
              <w:t>Neodpovídá</w:t>
            </w:r>
          </w:p>
        </w:tc>
        <w:tc>
          <w:tcPr>
            <w:tcW w:w="1418" w:type="dxa"/>
            <w:vAlign w:val="center"/>
          </w:tcPr>
          <w:p w14:paraId="721B640F" w14:textId="75D5F4B0" w:rsidR="00365F7C" w:rsidRPr="00FA29F3" w:rsidRDefault="005A7016" w:rsidP="00FB6AD4">
            <w:pPr>
              <w:jc w:val="center"/>
              <w:rPr>
                <w:rFonts w:ascii="Arial" w:hAnsi="Arial" w:cs="Arial"/>
                <w:sz w:val="20"/>
                <w:szCs w:val="20"/>
              </w:rPr>
            </w:pPr>
            <w:r w:rsidRPr="00FA29F3">
              <w:rPr>
                <w:rFonts w:ascii="Arial" w:hAnsi="Arial" w:cs="Arial"/>
                <w:sz w:val="20"/>
                <w:szCs w:val="20"/>
              </w:rPr>
              <w:t>0</w:t>
            </w:r>
            <w:r w:rsidR="0040395F" w:rsidRPr="00FA29F3">
              <w:rPr>
                <w:rFonts w:ascii="Arial" w:hAnsi="Arial" w:cs="Arial"/>
                <w:sz w:val="20"/>
                <w:szCs w:val="20"/>
              </w:rPr>
              <w:t xml:space="preserve"> b.</w:t>
            </w:r>
          </w:p>
        </w:tc>
      </w:tr>
      <w:tr w:rsidR="006171C7" w:rsidRPr="00FA29F3" w14:paraId="404F5AD1" w14:textId="77777777" w:rsidTr="00383BC8">
        <w:trPr>
          <w:trHeight w:val="340"/>
        </w:trPr>
        <w:tc>
          <w:tcPr>
            <w:tcW w:w="384" w:type="dxa"/>
            <w:vMerge w:val="restart"/>
            <w:vAlign w:val="center"/>
          </w:tcPr>
          <w:p w14:paraId="28ADB7E4" w14:textId="77777777" w:rsidR="006171C7" w:rsidRPr="00FA29F3" w:rsidRDefault="006171C7" w:rsidP="00FB6AD4">
            <w:pPr>
              <w:jc w:val="center"/>
              <w:rPr>
                <w:rFonts w:ascii="Arial" w:hAnsi="Arial" w:cs="Arial"/>
                <w:sz w:val="20"/>
                <w:szCs w:val="20"/>
              </w:rPr>
            </w:pPr>
            <w:r w:rsidRPr="00FA29F3">
              <w:rPr>
                <w:rFonts w:ascii="Arial" w:hAnsi="Arial" w:cs="Arial"/>
                <w:sz w:val="20"/>
                <w:szCs w:val="20"/>
              </w:rPr>
              <w:t>5.</w:t>
            </w:r>
          </w:p>
        </w:tc>
        <w:tc>
          <w:tcPr>
            <w:tcW w:w="7838" w:type="dxa"/>
            <w:gridSpan w:val="2"/>
            <w:vAlign w:val="center"/>
          </w:tcPr>
          <w:p w14:paraId="420B2320" w14:textId="39A6B413" w:rsidR="006171C7" w:rsidRPr="00FA29F3" w:rsidRDefault="006171C7" w:rsidP="007922D1">
            <w:pPr>
              <w:tabs>
                <w:tab w:val="left" w:pos="426"/>
              </w:tabs>
              <w:jc w:val="both"/>
              <w:rPr>
                <w:rFonts w:ascii="Arial" w:hAnsi="Arial" w:cs="Arial"/>
                <w:b/>
                <w:bCs/>
                <w:sz w:val="20"/>
                <w:szCs w:val="20"/>
              </w:rPr>
            </w:pPr>
            <w:r w:rsidRPr="00FA29F3">
              <w:rPr>
                <w:rFonts w:ascii="Arial" w:hAnsi="Arial" w:cs="Arial"/>
                <w:b/>
                <w:bCs/>
                <w:sz w:val="20"/>
                <w:szCs w:val="20"/>
              </w:rPr>
              <w:t xml:space="preserve">Dosavadní činnost žadatele  </w:t>
            </w:r>
          </w:p>
        </w:tc>
      </w:tr>
      <w:tr w:rsidR="00E51FCC" w:rsidRPr="00FA29F3" w14:paraId="31FCC4E7" w14:textId="77777777" w:rsidTr="00383BC8">
        <w:trPr>
          <w:trHeight w:hRule="exact" w:val="851"/>
        </w:trPr>
        <w:tc>
          <w:tcPr>
            <w:tcW w:w="384" w:type="dxa"/>
            <w:vMerge/>
            <w:vAlign w:val="center"/>
          </w:tcPr>
          <w:p w14:paraId="73D9022A" w14:textId="77777777" w:rsidR="00E51FCC" w:rsidRPr="00FA29F3" w:rsidRDefault="00E51FCC" w:rsidP="00FB6AD4">
            <w:pPr>
              <w:jc w:val="center"/>
              <w:rPr>
                <w:rFonts w:ascii="Arial" w:hAnsi="Arial" w:cs="Arial"/>
                <w:sz w:val="20"/>
                <w:szCs w:val="20"/>
              </w:rPr>
            </w:pPr>
          </w:p>
        </w:tc>
        <w:tc>
          <w:tcPr>
            <w:tcW w:w="6420" w:type="dxa"/>
            <w:vAlign w:val="center"/>
          </w:tcPr>
          <w:p w14:paraId="6734EB29" w14:textId="14BE9623" w:rsidR="00E51FCC" w:rsidRPr="00FA29F3" w:rsidRDefault="006171C7" w:rsidP="0060238B">
            <w:pPr>
              <w:pStyle w:val="Odstavecseseznamem"/>
              <w:numPr>
                <w:ilvl w:val="0"/>
                <w:numId w:val="25"/>
              </w:numPr>
              <w:tabs>
                <w:tab w:val="left" w:pos="502"/>
              </w:tabs>
              <w:ind w:left="502" w:hanging="283"/>
              <w:jc w:val="both"/>
              <w:rPr>
                <w:rFonts w:ascii="Arial" w:hAnsi="Arial" w:cs="Arial"/>
                <w:sz w:val="20"/>
                <w:szCs w:val="20"/>
              </w:rPr>
            </w:pPr>
            <w:r w:rsidRPr="00FA29F3">
              <w:rPr>
                <w:rFonts w:ascii="Arial" w:hAnsi="Arial" w:cs="Arial"/>
                <w:sz w:val="20"/>
                <w:szCs w:val="20"/>
              </w:rPr>
              <w:t>Žadatel má zkušenosti s řízením a realizováním</w:t>
            </w:r>
            <w:r w:rsidR="007922D1" w:rsidRPr="00FA29F3">
              <w:rPr>
                <w:rFonts w:ascii="Arial" w:hAnsi="Arial" w:cs="Arial"/>
                <w:sz w:val="20"/>
                <w:szCs w:val="20"/>
              </w:rPr>
              <w:t xml:space="preserve"> </w:t>
            </w:r>
            <w:r w:rsidRPr="00FA29F3">
              <w:rPr>
                <w:rFonts w:ascii="Arial" w:hAnsi="Arial" w:cs="Arial"/>
                <w:sz w:val="20"/>
                <w:szCs w:val="20"/>
              </w:rPr>
              <w:t>obdobných projektů, žadatel realizoval aktivity v</w:t>
            </w:r>
            <w:r w:rsidR="007922D1" w:rsidRPr="00FA29F3">
              <w:rPr>
                <w:rFonts w:ascii="Arial" w:hAnsi="Arial" w:cs="Arial"/>
                <w:sz w:val="20"/>
                <w:szCs w:val="20"/>
              </w:rPr>
              <w:t xml:space="preserve"> </w:t>
            </w:r>
            <w:r w:rsidRPr="00FA29F3">
              <w:rPr>
                <w:rFonts w:ascii="Arial" w:hAnsi="Arial" w:cs="Arial"/>
                <w:sz w:val="20"/>
                <w:szCs w:val="20"/>
              </w:rPr>
              <w:t>odpovídající kvalitě v předchozím období, resp. ji provádí dlouhodobě</w:t>
            </w:r>
          </w:p>
        </w:tc>
        <w:tc>
          <w:tcPr>
            <w:tcW w:w="1418" w:type="dxa"/>
            <w:vAlign w:val="center"/>
          </w:tcPr>
          <w:p w14:paraId="742E5EEE" w14:textId="4ED12D42" w:rsidR="00E51FCC" w:rsidRPr="00FA29F3" w:rsidRDefault="00E51FCC" w:rsidP="00FB6AD4">
            <w:pPr>
              <w:jc w:val="center"/>
              <w:rPr>
                <w:rFonts w:ascii="Arial" w:hAnsi="Arial" w:cs="Arial"/>
                <w:sz w:val="20"/>
                <w:szCs w:val="20"/>
              </w:rPr>
            </w:pPr>
            <w:r w:rsidRPr="00FA29F3">
              <w:rPr>
                <w:rFonts w:ascii="Arial" w:hAnsi="Arial" w:cs="Arial"/>
                <w:sz w:val="20"/>
                <w:szCs w:val="20"/>
              </w:rPr>
              <w:t>10 b.</w:t>
            </w:r>
          </w:p>
        </w:tc>
      </w:tr>
      <w:tr w:rsidR="00E51FCC" w:rsidRPr="00FA29F3" w14:paraId="30433EA5" w14:textId="77777777" w:rsidTr="00383BC8">
        <w:trPr>
          <w:trHeight w:hRule="exact" w:val="624"/>
        </w:trPr>
        <w:tc>
          <w:tcPr>
            <w:tcW w:w="384" w:type="dxa"/>
            <w:vMerge/>
            <w:vAlign w:val="center"/>
          </w:tcPr>
          <w:p w14:paraId="1C2F74F8" w14:textId="77777777" w:rsidR="00E51FCC" w:rsidRPr="00FA29F3" w:rsidRDefault="00E51FCC" w:rsidP="00FB6AD4">
            <w:pPr>
              <w:jc w:val="center"/>
              <w:rPr>
                <w:rFonts w:ascii="Arial" w:hAnsi="Arial" w:cs="Arial"/>
                <w:sz w:val="20"/>
                <w:szCs w:val="20"/>
              </w:rPr>
            </w:pPr>
          </w:p>
        </w:tc>
        <w:tc>
          <w:tcPr>
            <w:tcW w:w="6420" w:type="dxa"/>
            <w:vAlign w:val="center"/>
          </w:tcPr>
          <w:p w14:paraId="63A71A25" w14:textId="3CC3A56E" w:rsidR="00E51FCC" w:rsidRPr="00FA29F3" w:rsidRDefault="003C1473" w:rsidP="0060238B">
            <w:pPr>
              <w:pStyle w:val="Odstavecseseznamem"/>
              <w:numPr>
                <w:ilvl w:val="0"/>
                <w:numId w:val="25"/>
              </w:numPr>
              <w:tabs>
                <w:tab w:val="left" w:pos="502"/>
              </w:tabs>
              <w:ind w:left="502" w:hanging="283"/>
              <w:jc w:val="both"/>
              <w:rPr>
                <w:rFonts w:ascii="Arial" w:hAnsi="Arial" w:cs="Arial"/>
                <w:sz w:val="20"/>
                <w:szCs w:val="20"/>
              </w:rPr>
            </w:pPr>
            <w:r w:rsidRPr="00FA29F3">
              <w:rPr>
                <w:rFonts w:ascii="Arial" w:hAnsi="Arial" w:cs="Arial"/>
                <w:sz w:val="20"/>
                <w:szCs w:val="20"/>
              </w:rPr>
              <w:t>Žadatel má zkušenost s jiným typem projektů v oblasti kultury, ale žádá</w:t>
            </w:r>
            <w:r w:rsidR="007A5065" w:rsidRPr="00FA29F3">
              <w:rPr>
                <w:rFonts w:ascii="Arial" w:hAnsi="Arial" w:cs="Arial"/>
                <w:sz w:val="20"/>
                <w:szCs w:val="20"/>
              </w:rPr>
              <w:t xml:space="preserve"> </w:t>
            </w:r>
            <w:r w:rsidRPr="00FA29F3">
              <w:rPr>
                <w:rFonts w:ascii="Arial" w:hAnsi="Arial" w:cs="Arial"/>
                <w:sz w:val="20"/>
                <w:szCs w:val="20"/>
              </w:rPr>
              <w:t>na zcela nový projekt</w:t>
            </w:r>
          </w:p>
        </w:tc>
        <w:tc>
          <w:tcPr>
            <w:tcW w:w="1418" w:type="dxa"/>
            <w:vAlign w:val="center"/>
          </w:tcPr>
          <w:p w14:paraId="1CA2E54B" w14:textId="0B23C1A0" w:rsidR="00E51FCC" w:rsidRPr="00FA29F3" w:rsidRDefault="00DC6CCB" w:rsidP="00FB6AD4">
            <w:pPr>
              <w:jc w:val="center"/>
              <w:rPr>
                <w:rFonts w:ascii="Arial" w:hAnsi="Arial" w:cs="Arial"/>
                <w:sz w:val="20"/>
                <w:szCs w:val="20"/>
              </w:rPr>
            </w:pPr>
            <w:r w:rsidRPr="00FA29F3">
              <w:rPr>
                <w:rFonts w:ascii="Arial" w:hAnsi="Arial" w:cs="Arial"/>
                <w:sz w:val="20"/>
                <w:szCs w:val="20"/>
              </w:rPr>
              <w:t>6</w:t>
            </w:r>
            <w:r w:rsidR="00FA3EDF" w:rsidRPr="00FA29F3">
              <w:rPr>
                <w:rFonts w:ascii="Arial" w:hAnsi="Arial" w:cs="Arial"/>
                <w:sz w:val="20"/>
                <w:szCs w:val="20"/>
              </w:rPr>
              <w:t xml:space="preserve"> b.</w:t>
            </w:r>
          </w:p>
        </w:tc>
      </w:tr>
      <w:tr w:rsidR="00E51FCC" w:rsidRPr="00FA29F3" w14:paraId="74D02B77" w14:textId="77777777" w:rsidTr="00383BC8">
        <w:trPr>
          <w:trHeight w:hRule="exact" w:val="624"/>
        </w:trPr>
        <w:tc>
          <w:tcPr>
            <w:tcW w:w="384" w:type="dxa"/>
            <w:vMerge/>
            <w:vAlign w:val="center"/>
          </w:tcPr>
          <w:p w14:paraId="7A095D39" w14:textId="77777777" w:rsidR="00E51FCC" w:rsidRPr="00FA29F3" w:rsidRDefault="00E51FCC" w:rsidP="00FB6AD4">
            <w:pPr>
              <w:jc w:val="center"/>
              <w:rPr>
                <w:rFonts w:ascii="Arial" w:hAnsi="Arial" w:cs="Arial"/>
                <w:sz w:val="20"/>
                <w:szCs w:val="20"/>
              </w:rPr>
            </w:pPr>
          </w:p>
        </w:tc>
        <w:tc>
          <w:tcPr>
            <w:tcW w:w="6420" w:type="dxa"/>
            <w:vAlign w:val="center"/>
          </w:tcPr>
          <w:p w14:paraId="544A4227" w14:textId="53C28C70" w:rsidR="00E51FCC" w:rsidRPr="00FA29F3" w:rsidRDefault="00FA3EDF" w:rsidP="0060238B">
            <w:pPr>
              <w:pStyle w:val="Odstavecseseznamem"/>
              <w:numPr>
                <w:ilvl w:val="0"/>
                <w:numId w:val="25"/>
              </w:numPr>
              <w:tabs>
                <w:tab w:val="left" w:pos="644"/>
              </w:tabs>
              <w:ind w:left="502" w:hanging="283"/>
              <w:jc w:val="both"/>
              <w:rPr>
                <w:rFonts w:ascii="Arial" w:hAnsi="Arial" w:cs="Arial"/>
                <w:sz w:val="20"/>
                <w:szCs w:val="20"/>
              </w:rPr>
            </w:pPr>
            <w:r w:rsidRPr="00FA29F3">
              <w:rPr>
                <w:rFonts w:ascii="Arial" w:hAnsi="Arial" w:cs="Arial"/>
                <w:sz w:val="20"/>
                <w:szCs w:val="20"/>
              </w:rPr>
              <w:t>Žadatel nemá zkušenosti s řízením a realizováním obdobných projektů,</w:t>
            </w:r>
            <w:r w:rsidR="007A5065" w:rsidRPr="00FA29F3">
              <w:rPr>
                <w:rFonts w:ascii="Arial" w:hAnsi="Arial" w:cs="Arial"/>
                <w:sz w:val="20"/>
                <w:szCs w:val="20"/>
              </w:rPr>
              <w:t xml:space="preserve"> </w:t>
            </w:r>
            <w:r w:rsidRPr="00FA29F3">
              <w:rPr>
                <w:rFonts w:ascii="Arial" w:hAnsi="Arial" w:cs="Arial"/>
                <w:sz w:val="20"/>
                <w:szCs w:val="20"/>
              </w:rPr>
              <w:t>žádá poprvé</w:t>
            </w:r>
          </w:p>
        </w:tc>
        <w:tc>
          <w:tcPr>
            <w:tcW w:w="1418" w:type="dxa"/>
            <w:vAlign w:val="center"/>
          </w:tcPr>
          <w:p w14:paraId="3FD8A21E" w14:textId="483AC32A" w:rsidR="00E51FCC" w:rsidRPr="00FA29F3" w:rsidRDefault="00B45E41" w:rsidP="00FB6AD4">
            <w:pPr>
              <w:jc w:val="center"/>
              <w:rPr>
                <w:rFonts w:ascii="Arial" w:hAnsi="Arial" w:cs="Arial"/>
                <w:sz w:val="20"/>
                <w:szCs w:val="20"/>
              </w:rPr>
            </w:pPr>
            <w:r w:rsidRPr="00FA29F3">
              <w:rPr>
                <w:rFonts w:ascii="Arial" w:hAnsi="Arial" w:cs="Arial"/>
                <w:sz w:val="20"/>
                <w:szCs w:val="20"/>
              </w:rPr>
              <w:t>0</w:t>
            </w:r>
            <w:r w:rsidR="00FA3EDF" w:rsidRPr="00FA29F3">
              <w:rPr>
                <w:rFonts w:ascii="Arial" w:hAnsi="Arial" w:cs="Arial"/>
                <w:sz w:val="20"/>
                <w:szCs w:val="20"/>
              </w:rPr>
              <w:t xml:space="preserve"> b.</w:t>
            </w:r>
          </w:p>
        </w:tc>
      </w:tr>
      <w:tr w:rsidR="009B45C8" w:rsidRPr="00FA29F3" w14:paraId="74A114AD" w14:textId="77777777" w:rsidTr="00383BC8">
        <w:trPr>
          <w:trHeight w:val="340"/>
        </w:trPr>
        <w:tc>
          <w:tcPr>
            <w:tcW w:w="384" w:type="dxa"/>
            <w:vMerge w:val="restart"/>
            <w:vAlign w:val="center"/>
          </w:tcPr>
          <w:p w14:paraId="77E39AF5" w14:textId="4EA0384B" w:rsidR="009B45C8" w:rsidRPr="00FA29F3" w:rsidRDefault="009B45C8" w:rsidP="00FB6AD4">
            <w:pPr>
              <w:jc w:val="center"/>
              <w:rPr>
                <w:rFonts w:ascii="Arial" w:hAnsi="Arial" w:cs="Arial"/>
                <w:sz w:val="20"/>
                <w:szCs w:val="20"/>
              </w:rPr>
            </w:pPr>
            <w:r w:rsidRPr="00FA29F3">
              <w:rPr>
                <w:rFonts w:ascii="Arial" w:hAnsi="Arial" w:cs="Arial"/>
                <w:sz w:val="20"/>
                <w:szCs w:val="20"/>
              </w:rPr>
              <w:t>6.</w:t>
            </w:r>
          </w:p>
        </w:tc>
        <w:tc>
          <w:tcPr>
            <w:tcW w:w="7838" w:type="dxa"/>
            <w:gridSpan w:val="2"/>
            <w:vAlign w:val="center"/>
          </w:tcPr>
          <w:p w14:paraId="6C72367C" w14:textId="1E24E292" w:rsidR="009B45C8" w:rsidRPr="00FA29F3" w:rsidRDefault="009B45C8" w:rsidP="009B45C8">
            <w:pPr>
              <w:tabs>
                <w:tab w:val="left" w:pos="426"/>
              </w:tabs>
              <w:jc w:val="both"/>
              <w:rPr>
                <w:rFonts w:ascii="Arial" w:hAnsi="Arial" w:cs="Arial"/>
                <w:b/>
                <w:bCs/>
                <w:sz w:val="20"/>
                <w:szCs w:val="20"/>
              </w:rPr>
            </w:pPr>
            <w:r w:rsidRPr="00FA29F3">
              <w:rPr>
                <w:rFonts w:ascii="Arial" w:hAnsi="Arial" w:cs="Arial"/>
                <w:b/>
                <w:bCs/>
                <w:sz w:val="20"/>
                <w:szCs w:val="20"/>
              </w:rPr>
              <w:t>Kvalita zpracování žádosti a příloh</w:t>
            </w:r>
          </w:p>
        </w:tc>
      </w:tr>
      <w:tr w:rsidR="0097620F" w:rsidRPr="00FA29F3" w14:paraId="35FDC5EF" w14:textId="77777777" w:rsidTr="00383BC8">
        <w:trPr>
          <w:trHeight w:val="340"/>
        </w:trPr>
        <w:tc>
          <w:tcPr>
            <w:tcW w:w="384" w:type="dxa"/>
            <w:vMerge/>
            <w:vAlign w:val="center"/>
          </w:tcPr>
          <w:p w14:paraId="1CA9CF34" w14:textId="77777777" w:rsidR="0097620F" w:rsidRPr="00FA29F3" w:rsidRDefault="0097620F" w:rsidP="00FB6AD4">
            <w:pPr>
              <w:jc w:val="center"/>
              <w:rPr>
                <w:noProof/>
                <w:lang w:eastAsia="cs-CZ"/>
              </w:rPr>
            </w:pPr>
          </w:p>
        </w:tc>
        <w:tc>
          <w:tcPr>
            <w:tcW w:w="6420" w:type="dxa"/>
            <w:vAlign w:val="center"/>
          </w:tcPr>
          <w:p w14:paraId="397EBC28" w14:textId="55885E08" w:rsidR="0097620F" w:rsidRPr="00FA29F3" w:rsidRDefault="009822A4" w:rsidP="0060238B">
            <w:pPr>
              <w:pStyle w:val="Odstavecseseznamem"/>
              <w:numPr>
                <w:ilvl w:val="0"/>
                <w:numId w:val="26"/>
              </w:numPr>
              <w:tabs>
                <w:tab w:val="clear" w:pos="644"/>
                <w:tab w:val="left" w:pos="426"/>
              </w:tabs>
              <w:ind w:hanging="425"/>
              <w:jc w:val="both"/>
              <w:rPr>
                <w:rFonts w:ascii="Arial" w:hAnsi="Arial" w:cs="Arial"/>
                <w:b/>
                <w:sz w:val="20"/>
                <w:szCs w:val="20"/>
              </w:rPr>
            </w:pPr>
            <w:r w:rsidRPr="00FA29F3">
              <w:rPr>
                <w:rFonts w:ascii="Arial" w:hAnsi="Arial" w:cs="Arial"/>
                <w:sz w:val="20"/>
                <w:szCs w:val="20"/>
              </w:rPr>
              <w:t>Žádost podána úplná ve stanoveném termínu uzávěrky žádostí</w:t>
            </w:r>
          </w:p>
        </w:tc>
        <w:tc>
          <w:tcPr>
            <w:tcW w:w="1418" w:type="dxa"/>
            <w:vAlign w:val="center"/>
          </w:tcPr>
          <w:p w14:paraId="4E052232" w14:textId="46EEFAF0" w:rsidR="0097620F" w:rsidRPr="00FA29F3" w:rsidRDefault="00C2444D" w:rsidP="00FB6AD4">
            <w:pPr>
              <w:jc w:val="center"/>
              <w:rPr>
                <w:rFonts w:ascii="Arial" w:hAnsi="Arial" w:cs="Arial"/>
                <w:sz w:val="20"/>
                <w:szCs w:val="20"/>
              </w:rPr>
            </w:pPr>
            <w:r w:rsidRPr="00FA29F3">
              <w:rPr>
                <w:rFonts w:ascii="Arial" w:hAnsi="Arial" w:cs="Arial"/>
                <w:sz w:val="20"/>
                <w:szCs w:val="20"/>
              </w:rPr>
              <w:t>5 b.</w:t>
            </w:r>
          </w:p>
        </w:tc>
      </w:tr>
      <w:tr w:rsidR="0097620F" w:rsidRPr="00FA29F3" w14:paraId="5B482964" w14:textId="77777777" w:rsidTr="00383BC8">
        <w:trPr>
          <w:trHeight w:val="636"/>
        </w:trPr>
        <w:tc>
          <w:tcPr>
            <w:tcW w:w="384" w:type="dxa"/>
            <w:vMerge/>
            <w:vAlign w:val="center"/>
          </w:tcPr>
          <w:p w14:paraId="396DF58E" w14:textId="77777777" w:rsidR="0097620F" w:rsidRPr="00FA29F3" w:rsidRDefault="0097620F" w:rsidP="00FB6AD4">
            <w:pPr>
              <w:jc w:val="center"/>
              <w:rPr>
                <w:noProof/>
                <w:lang w:eastAsia="cs-CZ"/>
              </w:rPr>
            </w:pPr>
          </w:p>
        </w:tc>
        <w:tc>
          <w:tcPr>
            <w:tcW w:w="6420" w:type="dxa"/>
            <w:vAlign w:val="center"/>
          </w:tcPr>
          <w:p w14:paraId="4A721FBA" w14:textId="49133FDF" w:rsidR="0097620F" w:rsidRPr="00FA29F3" w:rsidRDefault="00C2444D" w:rsidP="00CF750C">
            <w:pPr>
              <w:pStyle w:val="Odstavecseseznamem"/>
              <w:numPr>
                <w:ilvl w:val="0"/>
                <w:numId w:val="26"/>
              </w:numPr>
              <w:tabs>
                <w:tab w:val="clear" w:pos="644"/>
                <w:tab w:val="left" w:pos="426"/>
              </w:tabs>
              <w:ind w:left="496" w:hanging="277"/>
              <w:jc w:val="both"/>
              <w:rPr>
                <w:rFonts w:ascii="Arial" w:hAnsi="Arial" w:cs="Arial"/>
                <w:sz w:val="20"/>
                <w:szCs w:val="20"/>
              </w:rPr>
            </w:pPr>
            <w:r w:rsidRPr="00FA29F3">
              <w:rPr>
                <w:rFonts w:ascii="Arial" w:hAnsi="Arial" w:cs="Arial"/>
                <w:sz w:val="20"/>
                <w:szCs w:val="20"/>
              </w:rPr>
              <w:t>Žádost doplněna na výzvu administrátora (např. chybí povinné přílohy)</w:t>
            </w:r>
          </w:p>
        </w:tc>
        <w:tc>
          <w:tcPr>
            <w:tcW w:w="1418" w:type="dxa"/>
            <w:vAlign w:val="center"/>
          </w:tcPr>
          <w:p w14:paraId="173805EE" w14:textId="48692D44" w:rsidR="0097620F" w:rsidRPr="00FA29F3" w:rsidRDefault="002D21C3" w:rsidP="00FB6AD4">
            <w:pPr>
              <w:jc w:val="center"/>
              <w:rPr>
                <w:rFonts w:ascii="Arial" w:hAnsi="Arial" w:cs="Arial"/>
                <w:sz w:val="20"/>
                <w:szCs w:val="20"/>
              </w:rPr>
            </w:pPr>
            <w:r w:rsidRPr="00FA29F3">
              <w:rPr>
                <w:rFonts w:ascii="Arial" w:hAnsi="Arial" w:cs="Arial"/>
                <w:sz w:val="20"/>
                <w:szCs w:val="20"/>
              </w:rPr>
              <w:t>0</w:t>
            </w:r>
            <w:r w:rsidR="00C2444D" w:rsidRPr="00FA29F3">
              <w:rPr>
                <w:rFonts w:ascii="Arial" w:hAnsi="Arial" w:cs="Arial"/>
                <w:sz w:val="20"/>
                <w:szCs w:val="20"/>
              </w:rPr>
              <w:t xml:space="preserve"> b.</w:t>
            </w:r>
          </w:p>
        </w:tc>
      </w:tr>
      <w:tr w:rsidR="00D06606" w:rsidRPr="00FA29F3" w14:paraId="6FE02ABB" w14:textId="77777777" w:rsidTr="00383BC8">
        <w:trPr>
          <w:trHeight w:val="340"/>
        </w:trPr>
        <w:tc>
          <w:tcPr>
            <w:tcW w:w="384" w:type="dxa"/>
            <w:tcBorders>
              <w:left w:val="nil"/>
              <w:bottom w:val="nil"/>
            </w:tcBorders>
            <w:vAlign w:val="center"/>
          </w:tcPr>
          <w:p w14:paraId="3F5BD5BF" w14:textId="77777777" w:rsidR="00D06606" w:rsidRPr="00FA29F3" w:rsidRDefault="00D06606" w:rsidP="00FB6AD4">
            <w:pPr>
              <w:jc w:val="center"/>
              <w:rPr>
                <w:noProof/>
                <w:lang w:eastAsia="cs-CZ"/>
              </w:rPr>
            </w:pPr>
          </w:p>
        </w:tc>
        <w:tc>
          <w:tcPr>
            <w:tcW w:w="6420" w:type="dxa"/>
            <w:vAlign w:val="center"/>
          </w:tcPr>
          <w:p w14:paraId="4123E7B7" w14:textId="77777777" w:rsidR="00D06606" w:rsidRPr="00FA29F3" w:rsidRDefault="00D06606" w:rsidP="00FB6AD4">
            <w:pPr>
              <w:tabs>
                <w:tab w:val="left" w:pos="426"/>
              </w:tabs>
              <w:jc w:val="right"/>
              <w:rPr>
                <w:rFonts w:ascii="Arial" w:hAnsi="Arial" w:cs="Arial"/>
                <w:b/>
                <w:bCs/>
                <w:sz w:val="20"/>
                <w:szCs w:val="20"/>
              </w:rPr>
            </w:pPr>
            <w:r w:rsidRPr="00FA29F3">
              <w:rPr>
                <w:rFonts w:ascii="Arial" w:hAnsi="Arial" w:cs="Arial"/>
                <w:b/>
                <w:bCs/>
                <w:sz w:val="20"/>
                <w:szCs w:val="20"/>
              </w:rPr>
              <w:t>CELKEM:</w:t>
            </w:r>
          </w:p>
        </w:tc>
        <w:tc>
          <w:tcPr>
            <w:tcW w:w="1418" w:type="dxa"/>
            <w:vAlign w:val="center"/>
          </w:tcPr>
          <w:p w14:paraId="197D1D77" w14:textId="44CFB5FB" w:rsidR="00D06606" w:rsidRPr="00FA29F3" w:rsidRDefault="00D06606" w:rsidP="00FB6AD4">
            <w:pPr>
              <w:jc w:val="center"/>
              <w:rPr>
                <w:rFonts w:ascii="Arial" w:hAnsi="Arial" w:cs="Arial"/>
                <w:b/>
                <w:bCs/>
                <w:sz w:val="20"/>
                <w:szCs w:val="20"/>
              </w:rPr>
            </w:pPr>
            <w:r w:rsidRPr="00FA29F3">
              <w:rPr>
                <w:rFonts w:ascii="Arial" w:hAnsi="Arial" w:cs="Arial"/>
                <w:b/>
                <w:bCs/>
                <w:sz w:val="20"/>
                <w:szCs w:val="20"/>
              </w:rPr>
              <w:t>100</w:t>
            </w:r>
            <w:r w:rsidR="00427843" w:rsidRPr="00FA29F3">
              <w:rPr>
                <w:rFonts w:ascii="Arial" w:hAnsi="Arial" w:cs="Arial"/>
                <w:b/>
                <w:bCs/>
                <w:sz w:val="20"/>
                <w:szCs w:val="20"/>
              </w:rPr>
              <w:t xml:space="preserve"> b.</w:t>
            </w:r>
          </w:p>
        </w:tc>
      </w:tr>
    </w:tbl>
    <w:p w14:paraId="2F995AF2" w14:textId="2744C953" w:rsidR="00893F2C" w:rsidRPr="00FA29F3" w:rsidRDefault="00893F2C" w:rsidP="00201E0F">
      <w:pPr>
        <w:tabs>
          <w:tab w:val="left" w:pos="851"/>
        </w:tabs>
        <w:spacing w:after="0" w:line="240" w:lineRule="auto"/>
        <w:jc w:val="both"/>
        <w:rPr>
          <w:rFonts w:ascii="Arial" w:hAnsi="Arial" w:cs="Arial"/>
          <w:b/>
          <w:smallCaps/>
        </w:rPr>
      </w:pPr>
    </w:p>
    <w:p w14:paraId="01B90834" w14:textId="0DAD4D3B" w:rsidR="002E7C81" w:rsidRPr="00FA29F3" w:rsidRDefault="002E7C81" w:rsidP="00201E0F">
      <w:pPr>
        <w:widowControl w:val="0"/>
        <w:spacing w:before="120" w:after="120" w:line="240" w:lineRule="auto"/>
        <w:ind w:left="709"/>
        <w:contextualSpacing/>
        <w:jc w:val="both"/>
        <w:rPr>
          <w:rFonts w:ascii="Arial" w:hAnsi="Arial"/>
          <w:sz w:val="20"/>
        </w:rPr>
      </w:pPr>
      <w:r w:rsidRPr="00FA29F3">
        <w:rPr>
          <w:rFonts w:ascii="Arial" w:hAnsi="Arial"/>
          <w:sz w:val="20"/>
        </w:rPr>
        <w:t>Při hodnocení Žádostí bude postupováno následovně:</w:t>
      </w:r>
    </w:p>
    <w:p w14:paraId="327C592E" w14:textId="7FB23A9E" w:rsidR="002E7C81" w:rsidRPr="00FA29F3" w:rsidRDefault="002E7C81" w:rsidP="0060238B">
      <w:pPr>
        <w:pStyle w:val="Odstavecseseznamem"/>
        <w:widowControl w:val="0"/>
        <w:numPr>
          <w:ilvl w:val="0"/>
          <w:numId w:val="15"/>
        </w:numPr>
        <w:tabs>
          <w:tab w:val="clear" w:pos="360"/>
          <w:tab w:val="num" w:pos="1207"/>
        </w:tabs>
        <w:spacing w:after="0" w:line="240" w:lineRule="auto"/>
        <w:ind w:left="1065" w:hanging="357"/>
        <w:jc w:val="both"/>
        <w:rPr>
          <w:rFonts w:ascii="Arial" w:hAnsi="Arial" w:cs="Arial"/>
          <w:sz w:val="20"/>
          <w:szCs w:val="20"/>
        </w:rPr>
      </w:pPr>
      <w:r w:rsidRPr="00FA29F3">
        <w:rPr>
          <w:rFonts w:ascii="Arial" w:hAnsi="Arial" w:cs="Arial"/>
          <w:sz w:val="20"/>
          <w:szCs w:val="20"/>
        </w:rPr>
        <w:t xml:space="preserve">Přirazení bodů v rámci jednotlivých </w:t>
      </w:r>
      <w:r w:rsidR="00BE329E" w:rsidRPr="00FA29F3">
        <w:rPr>
          <w:rFonts w:ascii="Arial" w:hAnsi="Arial" w:cs="Arial"/>
          <w:sz w:val="20"/>
          <w:szCs w:val="20"/>
        </w:rPr>
        <w:t>kritérií – při hodnocení Žádostí bude využita celá číselná řada</w:t>
      </w:r>
      <w:r w:rsidR="008B341F" w:rsidRPr="00FA29F3">
        <w:rPr>
          <w:rFonts w:ascii="Arial" w:hAnsi="Arial" w:cs="Arial"/>
          <w:sz w:val="20"/>
          <w:szCs w:val="20"/>
        </w:rPr>
        <w:t xml:space="preserve">. </w:t>
      </w:r>
      <w:r w:rsidR="00193F45" w:rsidRPr="00FA29F3">
        <w:rPr>
          <w:rFonts w:ascii="Arial" w:hAnsi="Arial" w:cs="Arial"/>
          <w:sz w:val="20"/>
          <w:szCs w:val="20"/>
        </w:rPr>
        <w:t xml:space="preserve">Pokud některá žádost dosáhne minimálně </w:t>
      </w:r>
      <w:r w:rsidR="00246DEB" w:rsidRPr="00FA29F3">
        <w:rPr>
          <w:rFonts w:ascii="Arial" w:hAnsi="Arial" w:cs="Arial"/>
          <w:sz w:val="20"/>
          <w:szCs w:val="20"/>
        </w:rPr>
        <w:t>5</w:t>
      </w:r>
      <w:r w:rsidR="0047181F" w:rsidRPr="00FA29F3">
        <w:rPr>
          <w:rFonts w:ascii="Arial" w:hAnsi="Arial" w:cs="Arial"/>
          <w:sz w:val="20"/>
          <w:szCs w:val="20"/>
        </w:rPr>
        <w:t>5</w:t>
      </w:r>
      <w:r w:rsidR="00193F45" w:rsidRPr="00FA29F3">
        <w:rPr>
          <w:rFonts w:ascii="Arial" w:hAnsi="Arial" w:cs="Arial"/>
          <w:sz w:val="20"/>
          <w:szCs w:val="20"/>
        </w:rPr>
        <w:t xml:space="preserve"> bodů a současně bude v Programu dostatečný objem finančních prostředků, bude navržena k poskytnutí dotace.</w:t>
      </w:r>
    </w:p>
    <w:p w14:paraId="74A74158" w14:textId="77777777" w:rsidR="00F54221" w:rsidRPr="00FA29F3" w:rsidRDefault="002E7C81" w:rsidP="0060238B">
      <w:pPr>
        <w:pStyle w:val="Odstavecseseznamem"/>
        <w:widowControl w:val="0"/>
        <w:numPr>
          <w:ilvl w:val="0"/>
          <w:numId w:val="15"/>
        </w:numPr>
        <w:tabs>
          <w:tab w:val="clear" w:pos="360"/>
          <w:tab w:val="num" w:pos="1207"/>
        </w:tabs>
        <w:spacing w:after="0" w:line="240" w:lineRule="auto"/>
        <w:ind w:left="1065" w:hanging="357"/>
        <w:jc w:val="both"/>
        <w:rPr>
          <w:rFonts w:ascii="Arial" w:hAnsi="Arial" w:cs="Arial"/>
          <w:sz w:val="20"/>
          <w:szCs w:val="20"/>
        </w:rPr>
      </w:pPr>
      <w:r w:rsidRPr="00FA29F3">
        <w:rPr>
          <w:rFonts w:ascii="Arial" w:hAnsi="Arial" w:cs="Arial"/>
          <w:sz w:val="20"/>
          <w:szCs w:val="20"/>
        </w:rPr>
        <w:t xml:space="preserve">Sečtení bodů za jednotlivá kritéria. </w:t>
      </w:r>
    </w:p>
    <w:p w14:paraId="36CD9CED" w14:textId="7FE7A4B9" w:rsidR="002E7C81" w:rsidRPr="00FA29F3" w:rsidRDefault="002E7C81" w:rsidP="0060238B">
      <w:pPr>
        <w:pStyle w:val="Odstavecseseznamem"/>
        <w:widowControl w:val="0"/>
        <w:numPr>
          <w:ilvl w:val="0"/>
          <w:numId w:val="15"/>
        </w:numPr>
        <w:tabs>
          <w:tab w:val="clear" w:pos="360"/>
          <w:tab w:val="num" w:pos="1207"/>
        </w:tabs>
        <w:spacing w:after="0" w:line="240" w:lineRule="auto"/>
        <w:ind w:left="1065" w:hanging="357"/>
        <w:jc w:val="both"/>
        <w:rPr>
          <w:rFonts w:ascii="Arial" w:hAnsi="Arial" w:cs="Arial"/>
          <w:sz w:val="20"/>
          <w:szCs w:val="20"/>
        </w:rPr>
      </w:pPr>
      <w:r w:rsidRPr="00FA29F3">
        <w:rPr>
          <w:rFonts w:ascii="Arial" w:hAnsi="Arial" w:cs="Arial"/>
          <w:sz w:val="20"/>
          <w:szCs w:val="20"/>
        </w:rPr>
        <w:t>Stanovení výše navrhované dotace.</w:t>
      </w:r>
      <w:r w:rsidRPr="00FA29F3">
        <w:rPr>
          <w:rFonts w:ascii="Arial" w:hAnsi="Arial" w:cs="Arial"/>
          <w:i/>
          <w:color w:val="0070C0"/>
          <w:sz w:val="16"/>
          <w:szCs w:val="16"/>
        </w:rPr>
        <w:t xml:space="preserve"> </w:t>
      </w:r>
    </w:p>
    <w:p w14:paraId="3468A344" w14:textId="77777777" w:rsidR="00201E0F" w:rsidRPr="00FA29F3" w:rsidRDefault="00201E0F" w:rsidP="00201E0F">
      <w:pPr>
        <w:widowControl w:val="0"/>
        <w:spacing w:after="0" w:line="240" w:lineRule="auto"/>
        <w:ind w:left="708"/>
        <w:jc w:val="both"/>
        <w:rPr>
          <w:rFonts w:ascii="Arial" w:hAnsi="Arial" w:cs="Arial"/>
          <w:sz w:val="20"/>
          <w:szCs w:val="20"/>
        </w:rPr>
      </w:pPr>
    </w:p>
    <w:p w14:paraId="14924ACF" w14:textId="2872B509" w:rsidR="00201E0F" w:rsidRPr="00FA29F3" w:rsidRDefault="0018767E" w:rsidP="00201E0F">
      <w:pPr>
        <w:tabs>
          <w:tab w:val="left" w:pos="851"/>
        </w:tabs>
        <w:spacing w:after="0" w:line="240" w:lineRule="auto"/>
        <w:ind w:left="708"/>
        <w:jc w:val="both"/>
        <w:rPr>
          <w:rFonts w:ascii="Arial" w:hAnsi="Arial" w:cs="Arial"/>
          <w:i/>
          <w:color w:val="0070C0"/>
          <w:sz w:val="16"/>
          <w:szCs w:val="16"/>
        </w:rPr>
      </w:pPr>
      <w:r w:rsidRPr="00FA29F3">
        <w:rPr>
          <w:rFonts w:ascii="Arial" w:hAnsi="Arial" w:cs="Arial"/>
          <w:sz w:val="20"/>
        </w:rPr>
        <w:t>V případě, že celkové požadavky žadatelů budou vyšší než celková alokace Programu, může Rada Zlínského kraje rozhodnout o krácení požadované dotace až o 20 %</w:t>
      </w:r>
      <w:r w:rsidR="003E4A59" w:rsidRPr="00FA29F3">
        <w:rPr>
          <w:rFonts w:ascii="Arial" w:hAnsi="Arial" w:cs="Arial"/>
          <w:sz w:val="20"/>
        </w:rPr>
        <w:t xml:space="preserve"> přičemž přihlédne k doporučení hodnotitelské komise.</w:t>
      </w:r>
      <w:r w:rsidRPr="00FA29F3">
        <w:rPr>
          <w:rFonts w:ascii="Arial" w:hAnsi="Arial" w:cs="Arial"/>
          <w:sz w:val="20"/>
        </w:rPr>
        <w:t xml:space="preserve"> </w:t>
      </w:r>
      <w:r w:rsidR="00201E0F" w:rsidRPr="00FA29F3">
        <w:rPr>
          <w:rFonts w:ascii="Arial" w:hAnsi="Arial" w:cs="Arial"/>
          <w:sz w:val="20"/>
        </w:rPr>
        <w:t xml:space="preserve">Požadovaná výše dotace pak bude zkrácena paušálně všem podpořeným žadatelům. Příjemce dotace je i pro tento případ povinen naplnit účel projektu uvedený v Žádosti. Podpořeny budou Žádosti do výše alokace vyhlášeného Programu. </w:t>
      </w:r>
    </w:p>
    <w:p w14:paraId="4B4C9102" w14:textId="39CC656E" w:rsidR="00201E0F" w:rsidRPr="003B2DB1" w:rsidRDefault="00201E0F" w:rsidP="00201E0F">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FA29F3">
        <w:rPr>
          <w:rFonts w:ascii="Arial" w:hAnsi="Arial" w:cs="Arial"/>
          <w:sz w:val="20"/>
        </w:rPr>
        <w:t>Pokud u některé Žádosti poklesne navrhovaná výše dotace v důsledku k</w:t>
      </w:r>
      <w:r w:rsidRPr="003B2DB1">
        <w:rPr>
          <w:rFonts w:ascii="Arial" w:hAnsi="Arial" w:cs="Arial"/>
          <w:sz w:val="20"/>
        </w:rPr>
        <w:t xml:space="preserve">rácení pod minimální výši </w:t>
      </w:r>
      <w:proofErr w:type="gramStart"/>
      <w:r w:rsidRPr="003B2DB1">
        <w:rPr>
          <w:rFonts w:ascii="Arial" w:hAnsi="Arial" w:cs="Arial"/>
          <w:sz w:val="20"/>
        </w:rPr>
        <w:t>dotace</w:t>
      </w:r>
      <w:proofErr w:type="gramEnd"/>
      <w:r w:rsidRPr="003B2DB1">
        <w:rPr>
          <w:rFonts w:ascii="Arial" w:hAnsi="Arial" w:cs="Arial"/>
          <w:sz w:val="20"/>
        </w:rPr>
        <w:t xml:space="preserve"> tj. pod </w:t>
      </w:r>
      <w:proofErr w:type="gramStart"/>
      <w:r w:rsidR="00130DAF">
        <w:rPr>
          <w:rFonts w:ascii="Arial" w:hAnsi="Arial" w:cs="Arial"/>
          <w:sz w:val="20"/>
        </w:rPr>
        <w:t>20</w:t>
      </w:r>
      <w:r w:rsidR="00043E82" w:rsidRPr="003B2DB1">
        <w:rPr>
          <w:rFonts w:ascii="Arial" w:hAnsi="Arial" w:cs="Arial"/>
          <w:sz w:val="20"/>
        </w:rPr>
        <w:t>.000,-</w:t>
      </w:r>
      <w:proofErr w:type="gramEnd"/>
      <w:r w:rsidR="008D4258">
        <w:rPr>
          <w:rFonts w:ascii="Arial" w:hAnsi="Arial" w:cs="Arial"/>
          <w:sz w:val="20"/>
        </w:rPr>
        <w:t xml:space="preserve"> </w:t>
      </w:r>
      <w:r w:rsidRPr="003B2DB1">
        <w:rPr>
          <w:rFonts w:ascii="Arial" w:hAnsi="Arial" w:cs="Arial"/>
          <w:sz w:val="20"/>
        </w:rPr>
        <w:t>Kč</w:t>
      </w:r>
      <w:r w:rsidR="001B77DF" w:rsidRPr="003B2DB1">
        <w:rPr>
          <w:rFonts w:ascii="Arial" w:hAnsi="Arial" w:cs="Arial"/>
          <w:sz w:val="20"/>
        </w:rPr>
        <w:t>, pak bod 4.4</w:t>
      </w:r>
      <w:r w:rsidRPr="003B2DB1">
        <w:rPr>
          <w:rFonts w:ascii="Arial" w:hAnsi="Arial" w:cs="Arial"/>
          <w:sz w:val="20"/>
        </w:rPr>
        <w:t xml:space="preserve"> neplatí. </w:t>
      </w:r>
    </w:p>
    <w:p w14:paraId="5363E134" w14:textId="77777777" w:rsidR="00201E0F" w:rsidRPr="003B2DB1" w:rsidRDefault="00201E0F" w:rsidP="00201E0F">
      <w:pPr>
        <w:pStyle w:val="Odstavecseseznamem"/>
        <w:tabs>
          <w:tab w:val="left" w:pos="851"/>
        </w:tabs>
        <w:spacing w:beforeLines="60" w:before="144" w:afterLines="60" w:after="144" w:line="240" w:lineRule="auto"/>
        <w:ind w:left="709"/>
        <w:jc w:val="both"/>
        <w:rPr>
          <w:rFonts w:ascii="Arial" w:hAnsi="Arial" w:cs="Arial"/>
          <w:sz w:val="20"/>
        </w:rPr>
      </w:pPr>
    </w:p>
    <w:p w14:paraId="720AFC39" w14:textId="0E222028" w:rsidR="00893F2C" w:rsidRPr="003B2DB1" w:rsidRDefault="00201E0F" w:rsidP="00043E82">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t xml:space="preserve">Dojde-li ze strany poskytovatele ke snížení požadované výše dotace uvedené v Žádosti, je žadatel povinen </w:t>
      </w:r>
      <w:r w:rsidRPr="003B2DB1">
        <w:rPr>
          <w:rFonts w:ascii="Arial" w:hAnsi="Arial" w:cs="Arial"/>
          <w:sz w:val="20"/>
          <w:szCs w:val="20"/>
        </w:rPr>
        <w:t>naplnit účel projektu definovaný v Žádosti</w:t>
      </w:r>
      <w:r w:rsidRPr="003B2DB1">
        <w:rPr>
          <w:rFonts w:ascii="Arial" w:hAnsi="Arial" w:cs="Arial"/>
          <w:b/>
          <w:sz w:val="20"/>
          <w:szCs w:val="20"/>
        </w:rPr>
        <w:t>.</w:t>
      </w:r>
    </w:p>
    <w:p w14:paraId="178386F6" w14:textId="77777777" w:rsidR="006D77B1" w:rsidRPr="003B2DB1" w:rsidRDefault="006D77B1" w:rsidP="00BF740A">
      <w:pPr>
        <w:pStyle w:val="Odstavecseseznamem"/>
        <w:tabs>
          <w:tab w:val="left" w:pos="851"/>
        </w:tabs>
        <w:spacing w:after="0" w:line="240" w:lineRule="auto"/>
        <w:ind w:left="709"/>
        <w:jc w:val="both"/>
        <w:rPr>
          <w:rFonts w:ascii="Arial" w:hAnsi="Arial" w:cs="Arial"/>
          <w:sz w:val="20"/>
        </w:rPr>
      </w:pPr>
    </w:p>
    <w:p w14:paraId="0AD5C504" w14:textId="77777777" w:rsidR="008601C4" w:rsidRPr="003B2DB1" w:rsidRDefault="000901A5" w:rsidP="008601C4">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Výběr Žádostí v případě rovnosti bodů:</w:t>
      </w:r>
    </w:p>
    <w:p w14:paraId="51FA546D" w14:textId="78B0AF66" w:rsidR="00813E69" w:rsidRPr="003B2DB1" w:rsidRDefault="000901A5" w:rsidP="00813E69">
      <w:pPr>
        <w:pStyle w:val="Odstavecseseznamem"/>
        <w:tabs>
          <w:tab w:val="left" w:pos="851"/>
        </w:tabs>
        <w:spacing w:beforeLines="60" w:before="144" w:afterLines="60" w:after="144" w:line="240" w:lineRule="auto"/>
        <w:ind w:left="709"/>
        <w:jc w:val="both"/>
        <w:rPr>
          <w:rFonts w:ascii="Arial" w:hAnsi="Arial" w:cs="Arial"/>
          <w:sz w:val="20"/>
          <w:szCs w:val="20"/>
        </w:rPr>
      </w:pPr>
      <w:r w:rsidRPr="005F55A7">
        <w:rPr>
          <w:rFonts w:ascii="Arial" w:hAnsi="Arial" w:cs="Arial"/>
          <w:sz w:val="20"/>
        </w:rPr>
        <w:t>Pro určení pořadí Žádostí je rozh</w:t>
      </w:r>
      <w:r w:rsidR="00A27484" w:rsidRPr="005F55A7">
        <w:rPr>
          <w:rFonts w:ascii="Arial" w:hAnsi="Arial" w:cs="Arial"/>
          <w:sz w:val="20"/>
        </w:rPr>
        <w:t xml:space="preserve">odující počet bodů </w:t>
      </w:r>
      <w:r w:rsidR="00356F12" w:rsidRPr="005F55A7">
        <w:rPr>
          <w:rFonts w:ascii="Arial" w:hAnsi="Arial" w:cs="Arial"/>
          <w:sz w:val="20"/>
        </w:rPr>
        <w:t xml:space="preserve">dosažených </w:t>
      </w:r>
      <w:r w:rsidR="00A27484" w:rsidRPr="005F55A7">
        <w:rPr>
          <w:rFonts w:ascii="Arial" w:hAnsi="Arial" w:cs="Arial"/>
          <w:sz w:val="20"/>
        </w:rPr>
        <w:t xml:space="preserve">při </w:t>
      </w:r>
      <w:r w:rsidRPr="005F55A7">
        <w:rPr>
          <w:rFonts w:ascii="Arial" w:hAnsi="Arial" w:cs="Arial"/>
          <w:sz w:val="20"/>
        </w:rPr>
        <w:t>hodnocení Žádostí, přičemž při rovnosti bodů rozhoduje</w:t>
      </w:r>
      <w:r w:rsidR="008601C4" w:rsidRPr="005F55A7">
        <w:rPr>
          <w:rFonts w:ascii="Arial" w:hAnsi="Arial" w:cs="Arial"/>
          <w:sz w:val="20"/>
        </w:rPr>
        <w:t xml:space="preserve"> </w:t>
      </w:r>
      <w:r w:rsidR="008601C4" w:rsidRPr="005F55A7">
        <w:rPr>
          <w:rFonts w:ascii="Arial" w:hAnsi="Arial" w:cs="Arial"/>
          <w:sz w:val="20"/>
          <w:szCs w:val="20"/>
        </w:rPr>
        <w:t>dřívější datum a čas doručení Žádosti.</w:t>
      </w:r>
    </w:p>
    <w:p w14:paraId="25B1654C" w14:textId="77777777" w:rsidR="00813E69" w:rsidRPr="003B2DB1" w:rsidRDefault="00813E69" w:rsidP="00813E69">
      <w:pPr>
        <w:pStyle w:val="Odstavecseseznamem"/>
        <w:tabs>
          <w:tab w:val="left" w:pos="851"/>
        </w:tabs>
        <w:spacing w:beforeLines="60" w:before="144" w:afterLines="60" w:after="144" w:line="240" w:lineRule="auto"/>
        <w:ind w:left="709"/>
        <w:jc w:val="both"/>
        <w:rPr>
          <w:rFonts w:ascii="Arial" w:hAnsi="Arial" w:cs="Arial"/>
          <w:sz w:val="20"/>
          <w:szCs w:val="20"/>
        </w:rPr>
      </w:pPr>
    </w:p>
    <w:p w14:paraId="25006047" w14:textId="1A89AACD" w:rsidR="009E2EB6" w:rsidRDefault="000901A5" w:rsidP="00043E82">
      <w:pPr>
        <w:pStyle w:val="Odstavecseseznamem"/>
        <w:tabs>
          <w:tab w:val="left" w:pos="851"/>
        </w:tabs>
        <w:spacing w:beforeLines="60" w:before="144" w:afterLines="60" w:after="144" w:line="240" w:lineRule="auto"/>
        <w:ind w:left="709"/>
        <w:jc w:val="both"/>
        <w:rPr>
          <w:rFonts w:ascii="Arial" w:hAnsi="Arial" w:cs="Arial"/>
          <w:sz w:val="20"/>
          <w:szCs w:val="20"/>
        </w:rPr>
      </w:pPr>
      <w:r w:rsidRPr="003B2DB1">
        <w:rPr>
          <w:rFonts w:ascii="Arial" w:hAnsi="Arial" w:cs="Arial"/>
          <w:sz w:val="20"/>
        </w:rPr>
        <w:t xml:space="preserve">Po stanovení pořadí Žádostí bude </w:t>
      </w:r>
      <w:r w:rsidR="00A317A2" w:rsidRPr="003B2DB1">
        <w:rPr>
          <w:rFonts w:ascii="Arial" w:hAnsi="Arial" w:cs="Arial"/>
          <w:sz w:val="20"/>
        </w:rPr>
        <w:t>dotace</w:t>
      </w:r>
      <w:r w:rsidR="0016576B" w:rsidRPr="003B2DB1">
        <w:rPr>
          <w:rFonts w:ascii="Arial" w:hAnsi="Arial" w:cs="Arial"/>
          <w:sz w:val="20"/>
        </w:rPr>
        <w:t xml:space="preserve"> poskytována </w:t>
      </w:r>
      <w:r w:rsidRPr="003B2DB1">
        <w:rPr>
          <w:rFonts w:ascii="Arial" w:hAnsi="Arial" w:cs="Arial"/>
          <w:sz w:val="20"/>
        </w:rPr>
        <w:t>do vyčerpání alokovaných finančních prostředků</w:t>
      </w:r>
      <w:r w:rsidR="008601C4" w:rsidRPr="003B2DB1">
        <w:rPr>
          <w:rFonts w:ascii="Arial" w:hAnsi="Arial" w:cs="Arial"/>
          <w:sz w:val="20"/>
        </w:rPr>
        <w:t xml:space="preserve"> </w:t>
      </w:r>
      <w:r w:rsidR="008601C4" w:rsidRPr="003B2DB1">
        <w:rPr>
          <w:rFonts w:ascii="Arial" w:hAnsi="Arial" w:cs="Arial"/>
          <w:sz w:val="20"/>
          <w:szCs w:val="20"/>
        </w:rPr>
        <w:t xml:space="preserve">při získání minimálně </w:t>
      </w:r>
      <w:r w:rsidR="00246DEB" w:rsidRPr="003B2DB1">
        <w:rPr>
          <w:rFonts w:ascii="Arial" w:hAnsi="Arial" w:cs="Arial"/>
          <w:sz w:val="20"/>
          <w:szCs w:val="20"/>
        </w:rPr>
        <w:t>55</w:t>
      </w:r>
      <w:r w:rsidR="008601C4" w:rsidRPr="003B2DB1">
        <w:rPr>
          <w:rFonts w:ascii="Arial" w:hAnsi="Arial" w:cs="Arial"/>
          <w:sz w:val="20"/>
          <w:szCs w:val="20"/>
        </w:rPr>
        <w:t xml:space="preserve"> bodů z celkového maximálního počtu bodů hodnocení.</w:t>
      </w:r>
    </w:p>
    <w:p w14:paraId="770075B9" w14:textId="77777777" w:rsidR="00DA7172" w:rsidRDefault="00DA7172"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7D976BD3" w14:textId="77777777" w:rsidR="00FB107A" w:rsidRDefault="00FB107A"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52B96353" w14:textId="77777777" w:rsidR="00FB107A" w:rsidRDefault="00FB107A"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648A6EAC" w14:textId="77777777" w:rsidR="00FB107A" w:rsidRDefault="00FB107A"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6F6D9EC5" w14:textId="77777777" w:rsidR="00FB107A" w:rsidRDefault="00FB107A" w:rsidP="00043E82">
      <w:pPr>
        <w:pStyle w:val="Odstavecseseznamem"/>
        <w:tabs>
          <w:tab w:val="left" w:pos="851"/>
        </w:tabs>
        <w:spacing w:beforeLines="60" w:before="144" w:afterLines="60" w:after="144" w:line="240" w:lineRule="auto"/>
        <w:ind w:left="709"/>
        <w:jc w:val="both"/>
        <w:rPr>
          <w:rFonts w:ascii="Arial" w:hAnsi="Arial" w:cs="Arial"/>
          <w:sz w:val="20"/>
          <w:szCs w:val="20"/>
        </w:rPr>
      </w:pPr>
    </w:p>
    <w:p w14:paraId="128B3D61" w14:textId="77777777" w:rsidR="00DA7172" w:rsidRDefault="00DA7172" w:rsidP="00043E82">
      <w:pPr>
        <w:pStyle w:val="Odstavecseseznamem"/>
        <w:tabs>
          <w:tab w:val="left" w:pos="851"/>
        </w:tabs>
        <w:spacing w:beforeLines="60" w:before="144" w:afterLines="60" w:after="144" w:line="240" w:lineRule="auto"/>
        <w:ind w:left="709"/>
        <w:jc w:val="both"/>
        <w:rPr>
          <w:rFonts w:ascii="Arial" w:hAnsi="Arial" w:cs="Arial"/>
          <w:sz w:val="20"/>
          <w:szCs w:val="20"/>
        </w:rPr>
      </w:pPr>
    </w:p>
    <w:tbl>
      <w:tblPr>
        <w:tblStyle w:val="Mkatabulky"/>
        <w:tblW w:w="5009"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57"/>
      </w:tblGrid>
      <w:tr w:rsidR="008E64E3" w:rsidRPr="003B2DB1" w14:paraId="706B2AC3" w14:textId="77777777" w:rsidTr="002F5234">
        <w:trPr>
          <w:trHeight w:val="663"/>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55F03507" w:rsidR="008E64E3" w:rsidRPr="003B2DB1"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lastRenderedPageBreak/>
              <w:t>ROZHODNUTÍ Z</w:t>
            </w:r>
            <w:r w:rsidR="008E64E3" w:rsidRPr="003B2DB1">
              <w:rPr>
                <w:rFonts w:ascii="Arial" w:hAnsi="Arial" w:cs="Arial"/>
                <w:bCs/>
                <w:sz w:val="24"/>
                <w:szCs w:val="24"/>
                <w:u w:val="single"/>
              </w:rPr>
              <w:t>L</w:t>
            </w:r>
            <w:r w:rsidRPr="003B2DB1">
              <w:rPr>
                <w:rFonts w:ascii="Arial" w:hAnsi="Arial" w:cs="Arial"/>
                <w:bCs/>
                <w:sz w:val="24"/>
                <w:szCs w:val="24"/>
                <w:u w:val="single"/>
              </w:rPr>
              <w:t>Í</w:t>
            </w:r>
            <w:r w:rsidR="008E64E3" w:rsidRPr="003B2DB1">
              <w:rPr>
                <w:rFonts w:ascii="Arial" w:hAnsi="Arial" w:cs="Arial"/>
                <w:bCs/>
                <w:sz w:val="24"/>
                <w:szCs w:val="24"/>
                <w:u w:val="single"/>
              </w:rPr>
              <w:t xml:space="preserve">NSKÉHO KRAJE O ŽÁDOSTI O POSKYTNUTÍ </w:t>
            </w:r>
            <w:r w:rsidR="00D95B58" w:rsidRPr="003B2DB1">
              <w:rPr>
                <w:rFonts w:ascii="Arial" w:hAnsi="Arial" w:cs="Arial"/>
                <w:bCs/>
                <w:sz w:val="24"/>
                <w:szCs w:val="24"/>
                <w:u w:val="single"/>
              </w:rPr>
              <w:t xml:space="preserve">DOTACE </w:t>
            </w:r>
            <w:r w:rsidR="008E64E3" w:rsidRPr="003B2DB1">
              <w:rPr>
                <w:rFonts w:ascii="Arial" w:hAnsi="Arial" w:cs="Arial"/>
                <w:bCs/>
                <w:sz w:val="24"/>
                <w:szCs w:val="24"/>
                <w:u w:val="single"/>
              </w:rPr>
              <w:t xml:space="preserve"> </w:t>
            </w:r>
          </w:p>
        </w:tc>
      </w:tr>
    </w:tbl>
    <w:p w14:paraId="4B01667C" w14:textId="77777777" w:rsidR="009C5E09" w:rsidRPr="003B2DB1" w:rsidRDefault="009C5E09" w:rsidP="009C5E09">
      <w:pPr>
        <w:tabs>
          <w:tab w:val="left" w:pos="851"/>
        </w:tabs>
        <w:spacing w:after="0" w:line="240" w:lineRule="auto"/>
        <w:jc w:val="both"/>
        <w:rPr>
          <w:rFonts w:ascii="Arial" w:hAnsi="Arial" w:cs="Arial"/>
          <w:b/>
          <w:smallCaps/>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0901A5" w:rsidRPr="003B2DB1" w14:paraId="60FDFCC1" w14:textId="77777777" w:rsidTr="00E76EA4">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56D58D9" w14:textId="0D63AABF" w:rsidR="000901A5" w:rsidRPr="003B2DB1"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3B2DB1">
              <w:rPr>
                <w:rFonts w:ascii="Arial" w:eastAsiaTheme="minorHAnsi" w:hAnsi="Arial" w:cs="Arial"/>
                <w:b/>
                <w:sz w:val="16"/>
                <w:szCs w:val="16"/>
              </w:rPr>
              <w:t>p.</w:t>
            </w:r>
            <w:r w:rsidR="00621FCF">
              <w:rPr>
                <w:rFonts w:ascii="Arial" w:eastAsiaTheme="minorHAnsi" w:hAnsi="Arial" w:cs="Arial"/>
                <w:b/>
                <w:sz w:val="16"/>
                <w:szCs w:val="16"/>
              </w:rPr>
              <w:t xml:space="preserve"> </w:t>
            </w:r>
            <w:r w:rsidRPr="003B2DB1">
              <w:rPr>
                <w:rFonts w:ascii="Arial" w:eastAsiaTheme="minorHAnsi" w:hAnsi="Arial" w:cs="Arial"/>
                <w:b/>
                <w:sz w:val="16"/>
                <w:szCs w:val="16"/>
              </w:rPr>
              <w:t>č.</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EF672D7" w14:textId="77777777" w:rsidR="000901A5" w:rsidRPr="003B2DB1"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3B2DB1">
              <w:rPr>
                <w:rFonts w:ascii="Arial" w:eastAsiaTheme="minorHAnsi" w:hAnsi="Arial" w:cs="Arial"/>
                <w:b/>
                <w:sz w:val="16"/>
                <w:szCs w:val="16"/>
              </w:rPr>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A0A59B" w14:textId="77777777" w:rsidR="000901A5" w:rsidRPr="003B2DB1" w:rsidRDefault="000901A5" w:rsidP="002866A1">
            <w:pPr>
              <w:pStyle w:val="Zkladntext2"/>
              <w:spacing w:beforeLines="60" w:before="144" w:afterLines="60" w:after="144" w:line="240" w:lineRule="auto"/>
              <w:jc w:val="center"/>
              <w:rPr>
                <w:rFonts w:ascii="Arial" w:eastAsiaTheme="minorHAnsi" w:hAnsi="Arial" w:cs="Arial"/>
                <w:b/>
                <w:sz w:val="16"/>
                <w:szCs w:val="16"/>
              </w:rPr>
            </w:pPr>
            <w:r w:rsidRPr="003B2DB1">
              <w:rPr>
                <w:rFonts w:ascii="Arial" w:eastAsiaTheme="minorHAnsi" w:hAnsi="Arial" w:cs="Arial"/>
                <w:b/>
                <w:sz w:val="16"/>
                <w:szCs w:val="16"/>
              </w:rPr>
              <w:t>Lhůta rozhodnutí</w:t>
            </w:r>
          </w:p>
        </w:tc>
      </w:tr>
      <w:tr w:rsidR="000901A5" w:rsidRPr="003B2DB1" w14:paraId="2D655BAA" w14:textId="77777777" w:rsidTr="00A26600">
        <w:trPr>
          <w:trHeight w:val="1082"/>
          <w:jc w:val="center"/>
        </w:trPr>
        <w:tc>
          <w:tcPr>
            <w:tcW w:w="361" w:type="pct"/>
            <w:tcBorders>
              <w:left w:val="single" w:sz="4" w:space="0" w:color="808080" w:themeColor="background1" w:themeShade="80"/>
            </w:tcBorders>
          </w:tcPr>
          <w:p w14:paraId="0AD662F7" w14:textId="77777777" w:rsidR="000901A5" w:rsidRPr="003B2DB1" w:rsidRDefault="000901A5"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1.</w:t>
            </w:r>
          </w:p>
        </w:tc>
        <w:tc>
          <w:tcPr>
            <w:tcW w:w="3469" w:type="pct"/>
          </w:tcPr>
          <w:p w14:paraId="5D9F51F4" w14:textId="734CF1C0" w:rsidR="000901A5" w:rsidRPr="008841A2" w:rsidRDefault="000901A5" w:rsidP="00EF54DC">
            <w:pPr>
              <w:pStyle w:val="slovan-1rove"/>
              <w:numPr>
                <w:ilvl w:val="0"/>
                <w:numId w:val="0"/>
              </w:numPr>
              <w:spacing w:beforeLines="60" w:before="144" w:afterLines="60" w:after="144"/>
              <w:ind w:left="-58"/>
              <w:rPr>
                <w:rFonts w:ascii="Arial" w:eastAsiaTheme="minorHAnsi" w:hAnsi="Arial" w:cs="Arial"/>
                <w:sz w:val="18"/>
                <w:szCs w:val="18"/>
              </w:rPr>
            </w:pPr>
            <w:r w:rsidRPr="008841A2">
              <w:rPr>
                <w:rFonts w:ascii="Arial" w:eastAsiaTheme="minorHAnsi" w:hAnsi="Arial" w:cs="Arial"/>
                <w:sz w:val="18"/>
                <w:szCs w:val="18"/>
              </w:rPr>
              <w:t>Rozhodnutí o poskytnutí</w:t>
            </w:r>
            <w:r w:rsidR="00305EC8" w:rsidRPr="008841A2">
              <w:rPr>
                <w:rFonts w:ascii="Arial" w:eastAsiaTheme="minorHAnsi" w:hAnsi="Arial" w:cs="Arial"/>
                <w:sz w:val="18"/>
                <w:szCs w:val="18"/>
              </w:rPr>
              <w:t xml:space="preserve"> </w:t>
            </w:r>
            <w:r w:rsidR="00EF54DC" w:rsidRPr="008841A2">
              <w:rPr>
                <w:rFonts w:ascii="Arial" w:eastAsiaTheme="minorHAnsi" w:hAnsi="Arial" w:cs="Arial"/>
                <w:sz w:val="18"/>
                <w:szCs w:val="18"/>
              </w:rPr>
              <w:t>nebo</w:t>
            </w:r>
            <w:r w:rsidR="00305EC8" w:rsidRPr="008841A2">
              <w:rPr>
                <w:rFonts w:ascii="Arial" w:eastAsiaTheme="minorHAnsi" w:hAnsi="Arial" w:cs="Arial"/>
                <w:sz w:val="18"/>
                <w:szCs w:val="18"/>
              </w:rPr>
              <w:t xml:space="preserve"> </w:t>
            </w:r>
            <w:r w:rsidRPr="008841A2">
              <w:rPr>
                <w:rFonts w:ascii="Arial" w:eastAsiaTheme="minorHAnsi" w:hAnsi="Arial" w:cs="Arial"/>
                <w:sz w:val="18"/>
                <w:szCs w:val="18"/>
              </w:rPr>
              <w:t xml:space="preserve">neposkytnutí </w:t>
            </w:r>
            <w:r w:rsidR="00D95B58" w:rsidRPr="008841A2">
              <w:rPr>
                <w:rFonts w:ascii="Arial" w:eastAsiaTheme="minorHAnsi" w:hAnsi="Arial" w:cs="Arial"/>
                <w:sz w:val="18"/>
                <w:szCs w:val="18"/>
              </w:rPr>
              <w:t xml:space="preserve">dotace </w:t>
            </w:r>
            <w:r w:rsidRPr="008841A2">
              <w:rPr>
                <w:rFonts w:ascii="Arial" w:eastAsiaTheme="minorHAnsi" w:hAnsi="Arial" w:cs="Arial"/>
                <w:sz w:val="18"/>
                <w:szCs w:val="18"/>
              </w:rPr>
              <w:t>v orgáne</w:t>
            </w:r>
            <w:r w:rsidR="009C6E6F" w:rsidRPr="008841A2">
              <w:rPr>
                <w:rFonts w:ascii="Arial" w:eastAsiaTheme="minorHAnsi" w:hAnsi="Arial" w:cs="Arial"/>
                <w:sz w:val="18"/>
                <w:szCs w:val="18"/>
              </w:rPr>
              <w:t xml:space="preserve">ch Zlínského </w:t>
            </w:r>
            <w:r w:rsidR="009C6E6F" w:rsidRPr="008841A2">
              <w:rPr>
                <w:rFonts w:ascii="Arial" w:eastAsiaTheme="minorHAnsi" w:hAnsi="Arial" w:cs="Arial"/>
                <w:color w:val="000000" w:themeColor="text1"/>
                <w:sz w:val="18"/>
                <w:szCs w:val="18"/>
              </w:rPr>
              <w:t>kraje a schválení S</w:t>
            </w:r>
            <w:r w:rsidRPr="008841A2">
              <w:rPr>
                <w:rFonts w:ascii="Arial" w:eastAsiaTheme="minorHAnsi" w:hAnsi="Arial" w:cs="Arial"/>
                <w:color w:val="000000" w:themeColor="text1"/>
                <w:sz w:val="18"/>
                <w:szCs w:val="18"/>
              </w:rPr>
              <w:t>mlouvy</w:t>
            </w:r>
            <w:r w:rsidR="00D042C7" w:rsidRPr="008841A2">
              <w:rPr>
                <w:rFonts w:ascii="Arial" w:eastAsiaTheme="minorHAnsi" w:hAnsi="Arial" w:cs="Arial"/>
                <w:color w:val="000000" w:themeColor="text1"/>
                <w:sz w:val="18"/>
                <w:szCs w:val="18"/>
              </w:rPr>
              <w:t xml:space="preserve"> </w:t>
            </w:r>
            <w:r w:rsidR="008E64E3" w:rsidRPr="008841A2">
              <w:rPr>
                <w:rFonts w:ascii="Arial" w:eastAsiaTheme="minorHAnsi" w:hAnsi="Arial" w:cs="Arial"/>
                <w:color w:val="000000" w:themeColor="text1"/>
                <w:sz w:val="18"/>
                <w:szCs w:val="18"/>
              </w:rPr>
              <w:t>(</w:t>
            </w:r>
            <w:r w:rsidRPr="008841A2">
              <w:rPr>
                <w:rFonts w:ascii="Arial" w:eastAsiaTheme="minorHAnsi" w:hAnsi="Arial" w:cs="Arial"/>
                <w:color w:val="000000" w:themeColor="text1"/>
                <w:sz w:val="18"/>
                <w:szCs w:val="18"/>
              </w:rPr>
              <w:t>žadatelé budou o výsledku rozhodnutí orgánu Zlínského kraje o poskytnutí</w:t>
            </w:r>
            <w:r w:rsidR="00305EC8" w:rsidRPr="008841A2">
              <w:rPr>
                <w:rFonts w:ascii="Arial" w:eastAsiaTheme="minorHAnsi" w:hAnsi="Arial" w:cs="Arial"/>
                <w:color w:val="000000" w:themeColor="text1"/>
                <w:sz w:val="18"/>
                <w:szCs w:val="18"/>
              </w:rPr>
              <w:t xml:space="preserve"> </w:t>
            </w:r>
            <w:r w:rsidR="00EF54DC" w:rsidRPr="008841A2">
              <w:rPr>
                <w:rFonts w:ascii="Arial" w:eastAsiaTheme="minorHAnsi" w:hAnsi="Arial" w:cs="Arial"/>
                <w:color w:val="000000" w:themeColor="text1"/>
                <w:sz w:val="18"/>
                <w:szCs w:val="18"/>
              </w:rPr>
              <w:t>nebo</w:t>
            </w:r>
            <w:r w:rsidR="00305EC8" w:rsidRPr="008841A2">
              <w:rPr>
                <w:rFonts w:ascii="Arial" w:eastAsiaTheme="minorHAnsi" w:hAnsi="Arial" w:cs="Arial"/>
                <w:color w:val="000000" w:themeColor="text1"/>
                <w:sz w:val="18"/>
                <w:szCs w:val="18"/>
              </w:rPr>
              <w:t xml:space="preserve"> </w:t>
            </w:r>
            <w:r w:rsidRPr="008841A2">
              <w:rPr>
                <w:rFonts w:ascii="Arial" w:eastAsiaTheme="minorHAnsi" w:hAnsi="Arial" w:cs="Arial"/>
                <w:color w:val="000000" w:themeColor="text1"/>
                <w:sz w:val="18"/>
                <w:szCs w:val="18"/>
              </w:rPr>
              <w:t xml:space="preserve">neposkytnutí </w:t>
            </w:r>
            <w:r w:rsidR="00D95B58" w:rsidRPr="008841A2">
              <w:rPr>
                <w:rFonts w:ascii="Arial" w:eastAsiaTheme="minorHAnsi" w:hAnsi="Arial" w:cs="Arial"/>
                <w:color w:val="000000" w:themeColor="text1"/>
                <w:sz w:val="18"/>
                <w:szCs w:val="18"/>
              </w:rPr>
              <w:t xml:space="preserve">dotace </w:t>
            </w:r>
            <w:r w:rsidRPr="008841A2">
              <w:rPr>
                <w:rFonts w:ascii="Arial" w:eastAsiaTheme="minorHAnsi" w:hAnsi="Arial" w:cs="Arial"/>
                <w:color w:val="000000" w:themeColor="text1"/>
                <w:sz w:val="18"/>
                <w:szCs w:val="18"/>
              </w:rPr>
              <w:t>informováni do</w:t>
            </w:r>
            <w:r w:rsidR="008E64E3" w:rsidRPr="008841A2">
              <w:rPr>
                <w:rFonts w:ascii="Arial" w:eastAsiaTheme="minorHAnsi" w:hAnsi="Arial" w:cs="Arial"/>
                <w:color w:val="000000" w:themeColor="text1"/>
                <w:sz w:val="18"/>
                <w:szCs w:val="18"/>
              </w:rPr>
              <w:t xml:space="preserve"> 30 pracovních dnů od rozhodnutí</w:t>
            </w:r>
            <w:r w:rsidR="00397AD6" w:rsidRPr="008841A2">
              <w:rPr>
                <w:rFonts w:ascii="Arial" w:eastAsiaTheme="minorHAnsi" w:hAnsi="Arial" w:cs="Arial"/>
                <w:color w:val="000000" w:themeColor="text1"/>
                <w:sz w:val="18"/>
                <w:szCs w:val="18"/>
              </w:rPr>
              <w:t>)</w:t>
            </w:r>
            <w:r w:rsidR="008E64E3" w:rsidRPr="008841A2">
              <w:rPr>
                <w:rFonts w:ascii="Arial" w:eastAsiaTheme="minorHAnsi" w:hAnsi="Arial" w:cs="Arial"/>
                <w:color w:val="000000" w:themeColor="text1"/>
                <w:sz w:val="18"/>
                <w:szCs w:val="18"/>
              </w:rPr>
              <w:t xml:space="preserve"> </w:t>
            </w:r>
          </w:p>
        </w:tc>
        <w:tc>
          <w:tcPr>
            <w:tcW w:w="1170" w:type="pct"/>
            <w:tcBorders>
              <w:right w:val="single" w:sz="4" w:space="0" w:color="808080" w:themeColor="background1" w:themeShade="80"/>
            </w:tcBorders>
          </w:tcPr>
          <w:p w14:paraId="35746B60" w14:textId="486B05AC" w:rsidR="000901A5" w:rsidRPr="008841A2" w:rsidRDefault="00E5434A" w:rsidP="002866A1">
            <w:pPr>
              <w:spacing w:beforeLines="60" w:before="144" w:afterLines="60" w:after="144"/>
              <w:jc w:val="both"/>
              <w:rPr>
                <w:rFonts w:ascii="Arial" w:hAnsi="Arial" w:cs="Arial"/>
                <w:sz w:val="18"/>
                <w:szCs w:val="18"/>
              </w:rPr>
            </w:pPr>
            <w:r w:rsidRPr="008841A2">
              <w:rPr>
                <w:rFonts w:ascii="Arial" w:hAnsi="Arial" w:cs="Arial"/>
                <w:sz w:val="18"/>
                <w:szCs w:val="18"/>
              </w:rPr>
              <w:t>březen/</w:t>
            </w:r>
            <w:r w:rsidR="00A108C8" w:rsidRPr="008841A2">
              <w:rPr>
                <w:rFonts w:ascii="Arial" w:hAnsi="Arial" w:cs="Arial"/>
                <w:sz w:val="18"/>
                <w:szCs w:val="18"/>
              </w:rPr>
              <w:t xml:space="preserve">duben </w:t>
            </w:r>
            <w:r w:rsidRPr="008841A2">
              <w:rPr>
                <w:rFonts w:ascii="Arial" w:hAnsi="Arial" w:cs="Arial"/>
                <w:sz w:val="18"/>
                <w:szCs w:val="18"/>
              </w:rPr>
              <w:t>(1. kolo)</w:t>
            </w:r>
          </w:p>
          <w:p w14:paraId="652A9364" w14:textId="42ECF867" w:rsidR="00E5434A" w:rsidRPr="008841A2" w:rsidRDefault="00A108C8" w:rsidP="002866A1">
            <w:pPr>
              <w:spacing w:beforeLines="60" w:before="144" w:afterLines="60" w:after="144"/>
              <w:jc w:val="both"/>
              <w:rPr>
                <w:rFonts w:ascii="Arial" w:hAnsi="Arial" w:cs="Arial"/>
              </w:rPr>
            </w:pPr>
            <w:r w:rsidRPr="008841A2">
              <w:rPr>
                <w:rFonts w:ascii="Arial" w:hAnsi="Arial" w:cs="Arial"/>
                <w:sz w:val="18"/>
                <w:szCs w:val="18"/>
              </w:rPr>
              <w:t>květen</w:t>
            </w:r>
            <w:r w:rsidR="00E5434A" w:rsidRPr="008841A2">
              <w:rPr>
                <w:rFonts w:ascii="Arial" w:hAnsi="Arial" w:cs="Arial"/>
                <w:sz w:val="18"/>
                <w:szCs w:val="18"/>
              </w:rPr>
              <w:t xml:space="preserve">/červen </w:t>
            </w:r>
            <w:r w:rsidR="00E5434A" w:rsidRPr="008841A2">
              <w:rPr>
                <w:rFonts w:ascii="Arial" w:hAnsi="Arial" w:cs="Arial"/>
                <w:sz w:val="18"/>
                <w:szCs w:val="18"/>
              </w:rPr>
              <w:br/>
              <w:t>(2. kolo)</w:t>
            </w:r>
          </w:p>
        </w:tc>
      </w:tr>
      <w:tr w:rsidR="00F23245" w:rsidRPr="003B2DB1" w14:paraId="00AE926A" w14:textId="77777777" w:rsidTr="00813E69">
        <w:trPr>
          <w:trHeight w:val="1119"/>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305E92A4" w14:textId="0D5663A9" w:rsidR="00F23245" w:rsidRPr="003B2DB1" w:rsidRDefault="00F23245"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2.</w:t>
            </w:r>
          </w:p>
        </w:tc>
        <w:tc>
          <w:tcPr>
            <w:tcW w:w="3469" w:type="pct"/>
            <w:tcBorders>
              <w:top w:val="dotted" w:sz="4" w:space="0" w:color="808080" w:themeColor="background1" w:themeShade="80"/>
              <w:bottom w:val="dotted" w:sz="4" w:space="0" w:color="808080" w:themeColor="background1" w:themeShade="80"/>
            </w:tcBorders>
          </w:tcPr>
          <w:p w14:paraId="372C6CC7" w14:textId="27B3C6CB" w:rsidR="00F23245" w:rsidRPr="008841A2" w:rsidRDefault="00F23245" w:rsidP="00826BA2">
            <w:pPr>
              <w:pStyle w:val="Zkladntext2"/>
              <w:spacing w:beforeLines="60" w:before="144" w:afterLines="60" w:after="144" w:line="240" w:lineRule="auto"/>
              <w:jc w:val="both"/>
              <w:rPr>
                <w:rFonts w:ascii="Arial" w:eastAsiaTheme="minorHAnsi" w:hAnsi="Arial" w:cs="Arial"/>
                <w:sz w:val="18"/>
                <w:szCs w:val="18"/>
              </w:rPr>
            </w:pPr>
            <w:r w:rsidRPr="008841A2">
              <w:rPr>
                <w:rFonts w:ascii="Arial" w:eastAsiaTheme="minorHAnsi" w:hAnsi="Arial" w:cs="Arial"/>
                <w:sz w:val="18"/>
                <w:szCs w:val="18"/>
              </w:rPr>
              <w:t xml:space="preserve">Zveřejnění seznamu </w:t>
            </w:r>
            <w:r w:rsidRPr="008841A2">
              <w:rPr>
                <w:rFonts w:ascii="Arial" w:hAnsi="Arial" w:cs="Arial"/>
                <w:sz w:val="18"/>
                <w:szCs w:val="18"/>
              </w:rPr>
              <w:t>podpořených žadatelů</w:t>
            </w:r>
            <w:r w:rsidRPr="008841A2">
              <w:rPr>
                <w:rFonts w:ascii="Arial" w:hAnsi="Arial" w:cs="Arial"/>
                <w:sz w:val="20"/>
                <w:szCs w:val="20"/>
              </w:rPr>
              <w:t xml:space="preserve"> </w:t>
            </w:r>
            <w:r w:rsidRPr="008841A2">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3E55E7E8" w14:textId="36DE2892" w:rsidR="00F23245" w:rsidRPr="008841A2" w:rsidRDefault="00F23245" w:rsidP="00397AD6">
            <w:pPr>
              <w:spacing w:beforeLines="60" w:before="144" w:afterLines="60" w:after="144"/>
              <w:jc w:val="both"/>
              <w:rPr>
                <w:rFonts w:ascii="Arial" w:hAnsi="Arial" w:cs="Arial"/>
                <w:sz w:val="18"/>
                <w:szCs w:val="18"/>
              </w:rPr>
            </w:pPr>
            <w:r w:rsidRPr="008841A2">
              <w:rPr>
                <w:rFonts w:ascii="Arial" w:hAnsi="Arial" w:cs="Arial"/>
                <w:sz w:val="18"/>
                <w:szCs w:val="18"/>
              </w:rPr>
              <w:t xml:space="preserve">Nejpozději do 10 pracovních dnů po rozhodnutí orgánů kraje o poskytnutí </w:t>
            </w:r>
            <w:r w:rsidR="00D95B58" w:rsidRPr="008841A2">
              <w:rPr>
                <w:rFonts w:ascii="Arial" w:hAnsi="Arial" w:cs="Arial"/>
                <w:sz w:val="18"/>
                <w:szCs w:val="18"/>
              </w:rPr>
              <w:t>dotace</w:t>
            </w:r>
          </w:p>
        </w:tc>
      </w:tr>
      <w:tr w:rsidR="00A57133" w:rsidRPr="003B2DB1" w14:paraId="210BF6AB" w14:textId="77777777" w:rsidTr="00A57133">
        <w:trPr>
          <w:trHeight w:val="416"/>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7FB38911" w14:textId="6302B38B" w:rsidR="00A57133" w:rsidRPr="003B2DB1" w:rsidRDefault="00A57133"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3.</w:t>
            </w:r>
          </w:p>
        </w:tc>
        <w:tc>
          <w:tcPr>
            <w:tcW w:w="3469" w:type="pct"/>
            <w:tcBorders>
              <w:top w:val="dotted" w:sz="4" w:space="0" w:color="808080" w:themeColor="background1" w:themeShade="80"/>
              <w:bottom w:val="dotted" w:sz="4" w:space="0" w:color="808080" w:themeColor="background1" w:themeShade="80"/>
            </w:tcBorders>
          </w:tcPr>
          <w:p w14:paraId="259E3D13" w14:textId="6BDC82F6" w:rsidR="00A57133" w:rsidRPr="008841A2" w:rsidRDefault="00A57133" w:rsidP="00A57133">
            <w:pPr>
              <w:pStyle w:val="Zkladntext2"/>
              <w:spacing w:beforeLines="60" w:before="144" w:afterLines="60" w:after="144" w:line="240" w:lineRule="auto"/>
              <w:jc w:val="both"/>
              <w:rPr>
                <w:rFonts w:ascii="Arial" w:eastAsiaTheme="minorHAnsi" w:hAnsi="Arial" w:cs="Arial"/>
                <w:sz w:val="18"/>
                <w:szCs w:val="18"/>
              </w:rPr>
            </w:pPr>
            <w:r w:rsidRPr="008841A2">
              <w:rPr>
                <w:rFonts w:ascii="Arial" w:eastAsiaTheme="minorHAnsi" w:hAnsi="Arial" w:cs="Arial"/>
                <w:sz w:val="18"/>
                <w:szCs w:val="18"/>
              </w:rPr>
              <w:t xml:space="preserve">Nejzazší datum pro ukončení </w:t>
            </w:r>
            <w:r w:rsidR="00E5434A" w:rsidRPr="008841A2">
              <w:rPr>
                <w:rFonts w:ascii="Arial" w:eastAsiaTheme="minorHAnsi" w:hAnsi="Arial" w:cs="Arial"/>
                <w:sz w:val="18"/>
                <w:szCs w:val="18"/>
              </w:rPr>
              <w:t xml:space="preserve">fyzické </w:t>
            </w:r>
            <w:r w:rsidRPr="008841A2">
              <w:rPr>
                <w:rFonts w:ascii="Arial" w:eastAsiaTheme="minorHAnsi" w:hAnsi="Arial" w:cs="Arial"/>
                <w:sz w:val="18"/>
                <w:szCs w:val="18"/>
              </w:rPr>
              <w:t>realizace podpořeného projektu</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13B2D870" w14:textId="7A8BEFD9" w:rsidR="00A57133" w:rsidRPr="008841A2" w:rsidRDefault="00E5434A" w:rsidP="00A57133">
            <w:pPr>
              <w:spacing w:beforeLines="60" w:before="144" w:afterLines="60" w:after="144"/>
              <w:jc w:val="both"/>
              <w:rPr>
                <w:rFonts w:ascii="Arial" w:hAnsi="Arial" w:cs="Arial"/>
                <w:sz w:val="20"/>
              </w:rPr>
            </w:pPr>
            <w:r w:rsidRPr="008841A2">
              <w:rPr>
                <w:rFonts w:ascii="Arial" w:hAnsi="Arial" w:cs="Arial"/>
                <w:sz w:val="20"/>
              </w:rPr>
              <w:t xml:space="preserve">31. 8. </w:t>
            </w:r>
            <w:r w:rsidR="00D27EDE" w:rsidRPr="008841A2">
              <w:rPr>
                <w:rFonts w:ascii="Arial" w:hAnsi="Arial" w:cs="Arial"/>
                <w:sz w:val="20"/>
              </w:rPr>
              <w:t>202</w:t>
            </w:r>
            <w:r w:rsidR="00EA7F6B" w:rsidRPr="008841A2">
              <w:rPr>
                <w:rFonts w:ascii="Arial" w:hAnsi="Arial" w:cs="Arial"/>
                <w:sz w:val="20"/>
              </w:rPr>
              <w:t>6</w:t>
            </w:r>
            <w:r w:rsidR="00D27EDE" w:rsidRPr="008841A2">
              <w:rPr>
                <w:rFonts w:ascii="Arial" w:hAnsi="Arial" w:cs="Arial"/>
                <w:sz w:val="20"/>
              </w:rPr>
              <w:t xml:space="preserve"> </w:t>
            </w:r>
            <w:r w:rsidRPr="008841A2">
              <w:rPr>
                <w:rFonts w:ascii="Arial" w:hAnsi="Arial" w:cs="Arial"/>
                <w:sz w:val="20"/>
              </w:rPr>
              <w:t>(1. kolo)</w:t>
            </w:r>
          </w:p>
          <w:p w14:paraId="4299CAF5" w14:textId="14D520F3" w:rsidR="00E5434A" w:rsidRPr="008841A2" w:rsidRDefault="00E5434A" w:rsidP="00A57133">
            <w:pPr>
              <w:spacing w:beforeLines="60" w:before="144" w:afterLines="60" w:after="144"/>
              <w:jc w:val="both"/>
              <w:rPr>
                <w:rFonts w:ascii="Arial" w:hAnsi="Arial" w:cs="Arial"/>
                <w:sz w:val="18"/>
                <w:szCs w:val="18"/>
              </w:rPr>
            </w:pPr>
            <w:r w:rsidRPr="008841A2">
              <w:rPr>
                <w:rFonts w:ascii="Arial" w:hAnsi="Arial" w:cs="Arial"/>
                <w:sz w:val="20"/>
              </w:rPr>
              <w:t xml:space="preserve">31. 12. </w:t>
            </w:r>
            <w:r w:rsidR="00E41A76" w:rsidRPr="008841A2">
              <w:rPr>
                <w:rFonts w:ascii="Arial" w:hAnsi="Arial" w:cs="Arial"/>
                <w:sz w:val="20"/>
              </w:rPr>
              <w:t>202</w:t>
            </w:r>
            <w:r w:rsidR="00EA7F6B" w:rsidRPr="008841A2">
              <w:rPr>
                <w:rFonts w:ascii="Arial" w:hAnsi="Arial" w:cs="Arial"/>
                <w:sz w:val="20"/>
              </w:rPr>
              <w:t>6</w:t>
            </w:r>
            <w:r w:rsidR="00E41A76" w:rsidRPr="008841A2">
              <w:rPr>
                <w:rFonts w:ascii="Arial" w:hAnsi="Arial" w:cs="Arial"/>
                <w:sz w:val="20"/>
              </w:rPr>
              <w:t xml:space="preserve"> </w:t>
            </w:r>
            <w:r w:rsidRPr="008841A2">
              <w:rPr>
                <w:rFonts w:ascii="Arial" w:hAnsi="Arial" w:cs="Arial"/>
                <w:sz w:val="20"/>
              </w:rPr>
              <w:t>(2. kolo)</w:t>
            </w:r>
          </w:p>
        </w:tc>
      </w:tr>
      <w:tr w:rsidR="00E5434A" w:rsidRPr="003B2DB1" w14:paraId="55CF88E2" w14:textId="77777777" w:rsidTr="00E5434A">
        <w:trPr>
          <w:trHeight w:val="55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247A57A9" w14:textId="55B0B077" w:rsidR="00E5434A" w:rsidRPr="003B2DB1" w:rsidRDefault="00E5434A"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4.</w:t>
            </w:r>
          </w:p>
        </w:tc>
        <w:tc>
          <w:tcPr>
            <w:tcW w:w="3469" w:type="pct"/>
            <w:tcBorders>
              <w:top w:val="dotted" w:sz="4" w:space="0" w:color="808080" w:themeColor="background1" w:themeShade="80"/>
              <w:bottom w:val="dotted" w:sz="4" w:space="0" w:color="808080" w:themeColor="background1" w:themeShade="80"/>
            </w:tcBorders>
          </w:tcPr>
          <w:p w14:paraId="0481AC24" w14:textId="3589AE47" w:rsidR="00E5434A" w:rsidRPr="008841A2" w:rsidRDefault="00E5434A" w:rsidP="00E5434A">
            <w:pPr>
              <w:pStyle w:val="Zkladntext2"/>
              <w:spacing w:beforeLines="60" w:before="144" w:afterLines="60" w:after="144" w:line="240" w:lineRule="auto"/>
              <w:jc w:val="both"/>
              <w:rPr>
                <w:rFonts w:ascii="Arial" w:eastAsiaTheme="minorHAnsi" w:hAnsi="Arial" w:cs="Arial"/>
                <w:sz w:val="18"/>
                <w:szCs w:val="18"/>
              </w:rPr>
            </w:pPr>
            <w:r w:rsidRPr="008841A2">
              <w:rPr>
                <w:rFonts w:ascii="Arial" w:eastAsiaTheme="minorHAnsi" w:hAnsi="Arial" w:cs="Arial"/>
                <w:sz w:val="18"/>
                <w:szCs w:val="18"/>
              </w:rPr>
              <w:t>Nejzazší datum pro ukončení realizace podpořeného projektu</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34ADAE1A" w14:textId="5CDD68E9" w:rsidR="0080497C" w:rsidRPr="008841A2" w:rsidRDefault="00582D94" w:rsidP="0080497C">
            <w:pPr>
              <w:spacing w:beforeLines="60" w:before="144" w:afterLines="60" w:after="144"/>
              <w:jc w:val="both"/>
              <w:rPr>
                <w:rFonts w:ascii="Arial" w:hAnsi="Arial" w:cs="Arial"/>
                <w:sz w:val="20"/>
              </w:rPr>
            </w:pPr>
            <w:r w:rsidRPr="008841A2">
              <w:rPr>
                <w:rFonts w:ascii="Arial" w:hAnsi="Arial" w:cs="Arial"/>
                <w:sz w:val="20"/>
              </w:rPr>
              <w:t>30</w:t>
            </w:r>
            <w:r w:rsidR="0080497C" w:rsidRPr="008841A2">
              <w:rPr>
                <w:rFonts w:ascii="Arial" w:hAnsi="Arial" w:cs="Arial"/>
                <w:sz w:val="20"/>
              </w:rPr>
              <w:t xml:space="preserve">. </w:t>
            </w:r>
            <w:r w:rsidRPr="008841A2">
              <w:rPr>
                <w:rFonts w:ascii="Arial" w:hAnsi="Arial" w:cs="Arial"/>
                <w:sz w:val="20"/>
              </w:rPr>
              <w:t>9</w:t>
            </w:r>
            <w:r w:rsidR="0080497C" w:rsidRPr="008841A2">
              <w:rPr>
                <w:rFonts w:ascii="Arial" w:hAnsi="Arial" w:cs="Arial"/>
                <w:sz w:val="20"/>
              </w:rPr>
              <w:t xml:space="preserve">. </w:t>
            </w:r>
            <w:r w:rsidR="00E41A76" w:rsidRPr="008841A2">
              <w:rPr>
                <w:rFonts w:ascii="Arial" w:hAnsi="Arial" w:cs="Arial"/>
                <w:sz w:val="20"/>
              </w:rPr>
              <w:t>202</w:t>
            </w:r>
            <w:r w:rsidR="00EA7F6B" w:rsidRPr="008841A2">
              <w:rPr>
                <w:rFonts w:ascii="Arial" w:hAnsi="Arial" w:cs="Arial"/>
                <w:sz w:val="20"/>
              </w:rPr>
              <w:t>6</w:t>
            </w:r>
            <w:r w:rsidR="00E41A76" w:rsidRPr="008841A2">
              <w:rPr>
                <w:rFonts w:ascii="Arial" w:hAnsi="Arial" w:cs="Arial"/>
                <w:sz w:val="20"/>
              </w:rPr>
              <w:t xml:space="preserve"> </w:t>
            </w:r>
            <w:r w:rsidR="0080497C" w:rsidRPr="008841A2">
              <w:rPr>
                <w:rFonts w:ascii="Arial" w:hAnsi="Arial" w:cs="Arial"/>
                <w:sz w:val="20"/>
              </w:rPr>
              <w:t>(1. kolo)</w:t>
            </w:r>
          </w:p>
          <w:p w14:paraId="382DF2FC" w14:textId="0B301736" w:rsidR="00E5434A" w:rsidRPr="008841A2" w:rsidRDefault="0080497C" w:rsidP="00A41FA1">
            <w:pPr>
              <w:spacing w:beforeLines="60" w:before="144" w:afterLines="60" w:after="144"/>
              <w:jc w:val="both"/>
              <w:rPr>
                <w:rFonts w:ascii="Arial" w:hAnsi="Arial" w:cs="Arial"/>
                <w:b/>
                <w:smallCaps/>
                <w:sz w:val="20"/>
                <w:szCs w:val="20"/>
              </w:rPr>
            </w:pPr>
            <w:r w:rsidRPr="008841A2">
              <w:rPr>
                <w:rFonts w:ascii="Arial" w:hAnsi="Arial" w:cs="Arial"/>
                <w:sz w:val="20"/>
              </w:rPr>
              <w:t xml:space="preserve">31. </w:t>
            </w:r>
            <w:r w:rsidR="00A41FA1" w:rsidRPr="008841A2">
              <w:rPr>
                <w:rFonts w:ascii="Arial" w:hAnsi="Arial" w:cs="Arial"/>
                <w:sz w:val="20"/>
              </w:rPr>
              <w:t>1</w:t>
            </w:r>
            <w:r w:rsidRPr="008841A2">
              <w:rPr>
                <w:rFonts w:ascii="Arial" w:hAnsi="Arial" w:cs="Arial"/>
                <w:sz w:val="20"/>
              </w:rPr>
              <w:t xml:space="preserve">. </w:t>
            </w:r>
            <w:r w:rsidR="00582D94" w:rsidRPr="008841A2">
              <w:rPr>
                <w:rFonts w:ascii="Arial" w:hAnsi="Arial" w:cs="Arial"/>
                <w:sz w:val="20"/>
              </w:rPr>
              <w:t>202</w:t>
            </w:r>
            <w:r w:rsidR="00EA7F6B" w:rsidRPr="008841A2">
              <w:rPr>
                <w:rFonts w:ascii="Arial" w:hAnsi="Arial" w:cs="Arial"/>
                <w:sz w:val="20"/>
              </w:rPr>
              <w:t>7</w:t>
            </w:r>
            <w:r w:rsidR="00582D94" w:rsidRPr="008841A2">
              <w:rPr>
                <w:rFonts w:ascii="Arial" w:hAnsi="Arial" w:cs="Arial"/>
                <w:sz w:val="20"/>
              </w:rPr>
              <w:t xml:space="preserve"> </w:t>
            </w:r>
            <w:r w:rsidRPr="008841A2">
              <w:rPr>
                <w:rFonts w:ascii="Arial" w:hAnsi="Arial" w:cs="Arial"/>
                <w:sz w:val="20"/>
              </w:rPr>
              <w:t>(2. kolo)</w:t>
            </w:r>
          </w:p>
        </w:tc>
      </w:tr>
      <w:tr w:rsidR="00E5434A" w:rsidRPr="003B2DB1" w14:paraId="4EDCD8D2" w14:textId="77777777" w:rsidTr="000C3F2A">
        <w:trPr>
          <w:trHeight w:val="558"/>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0C3B55A6" w14:textId="167CAA88" w:rsidR="00E5434A" w:rsidRPr="003B2DB1" w:rsidRDefault="00E5434A" w:rsidP="00621FCF">
            <w:pPr>
              <w:pStyle w:val="Zkladntext2"/>
              <w:spacing w:beforeLines="60" w:before="144" w:afterLines="60" w:after="144" w:line="240" w:lineRule="auto"/>
              <w:jc w:val="center"/>
              <w:rPr>
                <w:rFonts w:ascii="Arial" w:eastAsiaTheme="minorHAnsi" w:hAnsi="Arial" w:cs="Arial"/>
                <w:sz w:val="18"/>
                <w:szCs w:val="18"/>
              </w:rPr>
            </w:pPr>
            <w:r w:rsidRPr="003B2DB1">
              <w:rPr>
                <w:rFonts w:ascii="Arial" w:eastAsiaTheme="minorHAnsi" w:hAnsi="Arial" w:cs="Arial"/>
                <w:sz w:val="18"/>
                <w:szCs w:val="18"/>
              </w:rPr>
              <w:t>5.</w:t>
            </w:r>
          </w:p>
        </w:tc>
        <w:tc>
          <w:tcPr>
            <w:tcW w:w="3469" w:type="pct"/>
            <w:tcBorders>
              <w:top w:val="dotted" w:sz="4" w:space="0" w:color="808080" w:themeColor="background1" w:themeShade="80"/>
              <w:bottom w:val="dotted" w:sz="4" w:space="0" w:color="808080" w:themeColor="background1" w:themeShade="80"/>
            </w:tcBorders>
          </w:tcPr>
          <w:p w14:paraId="5B516951" w14:textId="62FBC167" w:rsidR="00E5434A" w:rsidRPr="008841A2" w:rsidRDefault="00E5434A" w:rsidP="00E5434A">
            <w:pPr>
              <w:pStyle w:val="Zkladntext2"/>
              <w:spacing w:beforeLines="60" w:before="144" w:afterLines="60" w:after="144" w:line="240" w:lineRule="auto"/>
              <w:jc w:val="both"/>
              <w:rPr>
                <w:rFonts w:ascii="Arial" w:eastAsiaTheme="minorHAnsi" w:hAnsi="Arial" w:cs="Arial"/>
                <w:sz w:val="18"/>
                <w:szCs w:val="18"/>
              </w:rPr>
            </w:pPr>
            <w:r w:rsidRPr="008841A2">
              <w:rPr>
                <w:rFonts w:ascii="Arial" w:eastAsiaTheme="minorHAnsi" w:hAnsi="Arial" w:cs="Arial"/>
                <w:sz w:val="18"/>
                <w:szCs w:val="18"/>
              </w:rPr>
              <w:t>Nejzazší datum pro předložení Závěrečné zprávy s vyúčtováním dotace</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1CABA484" w14:textId="6A150DC4" w:rsidR="0080497C" w:rsidRPr="008841A2" w:rsidRDefault="00271ADF" w:rsidP="0080497C">
            <w:pPr>
              <w:spacing w:beforeLines="60" w:before="144" w:afterLines="60" w:after="144"/>
              <w:jc w:val="both"/>
              <w:rPr>
                <w:rFonts w:ascii="Arial" w:hAnsi="Arial" w:cs="Arial"/>
                <w:sz w:val="20"/>
              </w:rPr>
            </w:pPr>
            <w:r w:rsidRPr="008841A2">
              <w:rPr>
                <w:rFonts w:ascii="Arial" w:hAnsi="Arial" w:cs="Arial"/>
                <w:sz w:val="20"/>
              </w:rPr>
              <w:t>1</w:t>
            </w:r>
            <w:r w:rsidR="0080497C" w:rsidRPr="008841A2">
              <w:rPr>
                <w:rFonts w:ascii="Arial" w:hAnsi="Arial" w:cs="Arial"/>
                <w:sz w:val="20"/>
              </w:rPr>
              <w:t xml:space="preserve">. </w:t>
            </w:r>
            <w:r w:rsidR="00A41FA1" w:rsidRPr="008841A2">
              <w:rPr>
                <w:rFonts w:ascii="Arial" w:hAnsi="Arial" w:cs="Arial"/>
                <w:sz w:val="20"/>
              </w:rPr>
              <w:t>10</w:t>
            </w:r>
            <w:r w:rsidR="0080497C" w:rsidRPr="008841A2">
              <w:rPr>
                <w:rFonts w:ascii="Arial" w:hAnsi="Arial" w:cs="Arial"/>
                <w:sz w:val="20"/>
              </w:rPr>
              <w:t xml:space="preserve">. </w:t>
            </w:r>
            <w:r w:rsidR="00582D94" w:rsidRPr="008841A2">
              <w:rPr>
                <w:rFonts w:ascii="Arial" w:hAnsi="Arial" w:cs="Arial"/>
                <w:sz w:val="20"/>
              </w:rPr>
              <w:t>202</w:t>
            </w:r>
            <w:r w:rsidRPr="008841A2">
              <w:rPr>
                <w:rFonts w:ascii="Arial" w:hAnsi="Arial" w:cs="Arial"/>
                <w:sz w:val="20"/>
              </w:rPr>
              <w:t>6</w:t>
            </w:r>
            <w:r w:rsidR="00582D94" w:rsidRPr="008841A2">
              <w:rPr>
                <w:rFonts w:ascii="Arial" w:hAnsi="Arial" w:cs="Arial"/>
                <w:sz w:val="20"/>
              </w:rPr>
              <w:t xml:space="preserve"> </w:t>
            </w:r>
            <w:r w:rsidR="0080497C" w:rsidRPr="008841A2">
              <w:rPr>
                <w:rFonts w:ascii="Arial" w:hAnsi="Arial" w:cs="Arial"/>
                <w:sz w:val="20"/>
              </w:rPr>
              <w:t>(1. kolo)</w:t>
            </w:r>
          </w:p>
          <w:p w14:paraId="5D422D9D" w14:textId="60206725" w:rsidR="00E5434A" w:rsidRPr="008841A2" w:rsidRDefault="00582D94" w:rsidP="00A41FA1">
            <w:pPr>
              <w:spacing w:beforeLines="60" w:before="144" w:afterLines="60" w:after="144"/>
              <w:jc w:val="both"/>
              <w:rPr>
                <w:rFonts w:ascii="Arial" w:hAnsi="Arial" w:cs="Arial"/>
                <w:sz w:val="20"/>
              </w:rPr>
            </w:pPr>
            <w:r w:rsidRPr="008841A2">
              <w:rPr>
                <w:rFonts w:ascii="Arial" w:hAnsi="Arial" w:cs="Arial"/>
                <w:sz w:val="20"/>
              </w:rPr>
              <w:t>3</w:t>
            </w:r>
            <w:r w:rsidR="00A41FA1" w:rsidRPr="008841A2">
              <w:rPr>
                <w:rFonts w:ascii="Arial" w:hAnsi="Arial" w:cs="Arial"/>
                <w:sz w:val="20"/>
              </w:rPr>
              <w:t xml:space="preserve">. </w:t>
            </w:r>
            <w:r w:rsidR="0080497C" w:rsidRPr="008841A2">
              <w:rPr>
                <w:rFonts w:ascii="Arial" w:hAnsi="Arial" w:cs="Arial"/>
                <w:sz w:val="20"/>
              </w:rPr>
              <w:t xml:space="preserve">2. </w:t>
            </w:r>
            <w:r w:rsidR="00E41A76" w:rsidRPr="008841A2">
              <w:rPr>
                <w:rFonts w:ascii="Arial" w:hAnsi="Arial" w:cs="Arial"/>
                <w:sz w:val="20"/>
              </w:rPr>
              <w:t>202</w:t>
            </w:r>
            <w:r w:rsidR="00271ADF" w:rsidRPr="008841A2">
              <w:rPr>
                <w:rFonts w:ascii="Arial" w:hAnsi="Arial" w:cs="Arial"/>
                <w:sz w:val="20"/>
              </w:rPr>
              <w:t>7</w:t>
            </w:r>
            <w:r w:rsidR="00E41A76" w:rsidRPr="008841A2">
              <w:rPr>
                <w:rFonts w:ascii="Arial" w:hAnsi="Arial" w:cs="Arial"/>
                <w:sz w:val="20"/>
              </w:rPr>
              <w:t xml:space="preserve"> </w:t>
            </w:r>
            <w:r w:rsidR="0080497C" w:rsidRPr="008841A2">
              <w:rPr>
                <w:rFonts w:ascii="Arial" w:hAnsi="Arial" w:cs="Arial"/>
                <w:sz w:val="20"/>
              </w:rPr>
              <w:t>(2. kolo)</w:t>
            </w:r>
          </w:p>
        </w:tc>
      </w:tr>
    </w:tbl>
    <w:p w14:paraId="0C6A6BBA" w14:textId="77777777" w:rsidR="0080497C" w:rsidRPr="003B2DB1" w:rsidRDefault="0080497C">
      <w:pPr>
        <w:rPr>
          <w:rFonts w:ascii="Arial" w:hAnsi="Arial" w:cs="Arial"/>
          <w:sz w:val="20"/>
          <w:szCs w:val="20"/>
        </w:rPr>
      </w:pPr>
    </w:p>
    <w:p w14:paraId="44D9FEDB" w14:textId="167A14BB" w:rsidR="00201E0F" w:rsidRPr="003B2DB1" w:rsidRDefault="0080497C" w:rsidP="0080497C">
      <w:pPr>
        <w:pStyle w:val="Nzev"/>
        <w:numPr>
          <w:ilvl w:val="0"/>
          <w:numId w:val="8"/>
        </w:numPr>
        <w:spacing w:beforeLines="60" w:before="144" w:afterLines="60" w:after="144"/>
        <w:contextualSpacing/>
        <w:jc w:val="left"/>
        <w:rPr>
          <w:rFonts w:ascii="Arial" w:hAnsi="Arial" w:cs="Arial"/>
          <w:bCs/>
          <w:sz w:val="24"/>
          <w:szCs w:val="24"/>
          <w:u w:val="single"/>
        </w:rPr>
      </w:pPr>
      <w:r w:rsidRPr="003B2DB1">
        <w:rPr>
          <w:rFonts w:ascii="Arial" w:hAnsi="Arial" w:cs="Arial"/>
          <w:bCs/>
          <w:sz w:val="24"/>
          <w:szCs w:val="24"/>
          <w:u w:val="single"/>
        </w:rPr>
        <w:t xml:space="preserve">PODMÍNKY PRO POSKYTNUTÍ DOTACE </w:t>
      </w:r>
    </w:p>
    <w:p w14:paraId="063039CA" w14:textId="65C9DCCC" w:rsidR="000901A5" w:rsidRDefault="000901A5" w:rsidP="004819E7">
      <w:pPr>
        <w:tabs>
          <w:tab w:val="left" w:pos="851"/>
        </w:tabs>
        <w:spacing w:after="0" w:line="240" w:lineRule="auto"/>
        <w:jc w:val="both"/>
        <w:rPr>
          <w:rFonts w:ascii="Arial" w:hAnsi="Arial" w:cs="Arial"/>
          <w:sz w:val="20"/>
        </w:rPr>
      </w:pPr>
      <w:r w:rsidRPr="003B2DB1">
        <w:rPr>
          <w:rFonts w:ascii="Arial" w:hAnsi="Arial" w:cs="Arial"/>
          <w:sz w:val="20"/>
        </w:rPr>
        <w:t>Po rozhodnutí o po</w:t>
      </w:r>
      <w:r w:rsidR="009C6E6F" w:rsidRPr="003B2DB1">
        <w:rPr>
          <w:rFonts w:ascii="Arial" w:hAnsi="Arial" w:cs="Arial"/>
          <w:sz w:val="20"/>
        </w:rPr>
        <w:t xml:space="preserve">skytnutí </w:t>
      </w:r>
      <w:r w:rsidR="00D95B58" w:rsidRPr="003B2DB1">
        <w:rPr>
          <w:rFonts w:ascii="Arial" w:hAnsi="Arial" w:cs="Arial"/>
          <w:sz w:val="20"/>
        </w:rPr>
        <w:t xml:space="preserve">dotace </w:t>
      </w:r>
      <w:r w:rsidR="009C6E6F" w:rsidRPr="003B2DB1">
        <w:rPr>
          <w:rFonts w:ascii="Arial" w:hAnsi="Arial" w:cs="Arial"/>
          <w:sz w:val="20"/>
        </w:rPr>
        <w:t>bude uzavřena veřejnoprávní s</w:t>
      </w:r>
      <w:r w:rsidRPr="003B2DB1">
        <w:rPr>
          <w:rFonts w:ascii="Arial" w:hAnsi="Arial" w:cs="Arial"/>
          <w:sz w:val="20"/>
        </w:rPr>
        <w:t xml:space="preserve">mlouva o poskytnutí </w:t>
      </w:r>
      <w:r w:rsidR="00D95B58" w:rsidRPr="003B2DB1">
        <w:rPr>
          <w:rFonts w:ascii="Arial" w:hAnsi="Arial" w:cs="Arial"/>
          <w:sz w:val="20"/>
        </w:rPr>
        <w:t xml:space="preserve">dotace </w:t>
      </w:r>
      <w:r w:rsidRPr="003B2DB1">
        <w:rPr>
          <w:rFonts w:ascii="Arial" w:hAnsi="Arial" w:cs="Arial"/>
          <w:sz w:val="20"/>
        </w:rPr>
        <w:t>(dále jen „Smlouva“)</w:t>
      </w:r>
      <w:r w:rsidR="00783FB9" w:rsidRPr="003B2DB1">
        <w:rPr>
          <w:rFonts w:ascii="Arial" w:hAnsi="Arial" w:cs="Arial"/>
          <w:sz w:val="20"/>
        </w:rPr>
        <w:t>,</w:t>
      </w:r>
      <w:r w:rsidRPr="003B2DB1">
        <w:rPr>
          <w:rFonts w:ascii="Arial" w:hAnsi="Arial" w:cs="Arial"/>
          <w:sz w:val="20"/>
        </w:rPr>
        <w:t xml:space="preserve"> která bude stanovovat konečnou výši </w:t>
      </w:r>
      <w:r w:rsidR="00D95B58" w:rsidRPr="003B2DB1">
        <w:rPr>
          <w:rFonts w:ascii="Arial" w:hAnsi="Arial" w:cs="Arial"/>
          <w:sz w:val="20"/>
        </w:rPr>
        <w:t xml:space="preserve">dotace </w:t>
      </w:r>
      <w:r w:rsidR="0080497C" w:rsidRPr="003B2DB1">
        <w:rPr>
          <w:rFonts w:ascii="Arial" w:hAnsi="Arial" w:cs="Arial"/>
          <w:sz w:val="20"/>
        </w:rPr>
        <w:t xml:space="preserve">schválenou orgány kraje, </w:t>
      </w:r>
      <w:r w:rsidRPr="003B2DB1">
        <w:rPr>
          <w:rFonts w:ascii="Arial" w:hAnsi="Arial" w:cs="Arial"/>
          <w:sz w:val="20"/>
        </w:rPr>
        <w:t xml:space="preserve">sankční opatření v případě nedodržení podmínek Smlouvy, změny podmínek poskytnuté </w:t>
      </w:r>
      <w:r w:rsidR="00D95B58" w:rsidRPr="003B2DB1">
        <w:rPr>
          <w:rFonts w:ascii="Arial" w:hAnsi="Arial" w:cs="Arial"/>
          <w:sz w:val="20"/>
        </w:rPr>
        <w:t>dotace</w:t>
      </w:r>
      <w:r w:rsidRPr="003B2DB1">
        <w:rPr>
          <w:rFonts w:ascii="Arial" w:hAnsi="Arial" w:cs="Arial"/>
          <w:sz w:val="20"/>
        </w:rPr>
        <w:t>, platby, kontrol</w:t>
      </w:r>
      <w:r w:rsidR="00A57133" w:rsidRPr="003B2DB1">
        <w:rPr>
          <w:rFonts w:ascii="Arial" w:hAnsi="Arial" w:cs="Arial"/>
          <w:sz w:val="20"/>
        </w:rPr>
        <w:t>u</w:t>
      </w:r>
      <w:r w:rsidRPr="003B2DB1">
        <w:rPr>
          <w:rFonts w:ascii="Arial" w:hAnsi="Arial" w:cs="Arial"/>
          <w:sz w:val="20"/>
        </w:rPr>
        <w:t xml:space="preserve"> </w:t>
      </w:r>
      <w:r w:rsidR="007E135D">
        <w:rPr>
          <w:rFonts w:ascii="Arial" w:hAnsi="Arial" w:cs="Arial"/>
          <w:sz w:val="20"/>
        </w:rPr>
        <w:br/>
      </w:r>
      <w:r w:rsidRPr="003B2DB1">
        <w:rPr>
          <w:rFonts w:ascii="Arial" w:hAnsi="Arial" w:cs="Arial"/>
          <w:sz w:val="20"/>
        </w:rPr>
        <w:t>a archivac</w:t>
      </w:r>
      <w:r w:rsidR="00A57133" w:rsidRPr="003B2DB1">
        <w:rPr>
          <w:rFonts w:ascii="Arial" w:hAnsi="Arial" w:cs="Arial"/>
          <w:sz w:val="20"/>
        </w:rPr>
        <w:t>i</w:t>
      </w:r>
      <w:r w:rsidRPr="003B2DB1">
        <w:rPr>
          <w:rFonts w:ascii="Arial" w:hAnsi="Arial" w:cs="Arial"/>
          <w:sz w:val="20"/>
        </w:rPr>
        <w:t>, publicit</w:t>
      </w:r>
      <w:r w:rsidR="00A57133" w:rsidRPr="003B2DB1">
        <w:rPr>
          <w:rFonts w:ascii="Arial" w:hAnsi="Arial" w:cs="Arial"/>
          <w:sz w:val="20"/>
        </w:rPr>
        <w:t>u</w:t>
      </w:r>
      <w:r w:rsidRPr="003B2DB1">
        <w:rPr>
          <w:rFonts w:ascii="Arial" w:hAnsi="Arial" w:cs="Arial"/>
          <w:sz w:val="20"/>
        </w:rPr>
        <w:t>.</w:t>
      </w:r>
    </w:p>
    <w:p w14:paraId="7B3971A6" w14:textId="77777777" w:rsidR="008F21B9" w:rsidRPr="003B2DB1" w:rsidRDefault="008F21B9" w:rsidP="004819E7">
      <w:pPr>
        <w:tabs>
          <w:tab w:val="left" w:pos="851"/>
        </w:tabs>
        <w:spacing w:after="0" w:line="240" w:lineRule="auto"/>
        <w:jc w:val="both"/>
        <w:rPr>
          <w:rFonts w:ascii="Arial" w:hAnsi="Arial" w:cs="Arial"/>
          <w:sz w:val="20"/>
        </w:rPr>
      </w:pPr>
    </w:p>
    <w:p w14:paraId="47B3862C" w14:textId="77777777" w:rsidR="0061687C" w:rsidRPr="003B2DB1" w:rsidRDefault="0061687C" w:rsidP="004819E7">
      <w:pPr>
        <w:tabs>
          <w:tab w:val="left" w:pos="851"/>
        </w:tabs>
        <w:spacing w:after="0" w:line="240" w:lineRule="auto"/>
        <w:jc w:val="both"/>
        <w:rPr>
          <w:rFonts w:ascii="Arial" w:hAnsi="Arial" w:cs="Arial"/>
          <w:sz w:val="20"/>
        </w:rPr>
      </w:pPr>
    </w:p>
    <w:p w14:paraId="0325B402" w14:textId="1AED1F40" w:rsidR="000901A5"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Konečná výše </w:t>
      </w:r>
      <w:r w:rsidR="00965981" w:rsidRPr="003B2DB1">
        <w:rPr>
          <w:rFonts w:ascii="Arial" w:hAnsi="Arial" w:cs="Arial"/>
          <w:b/>
          <w:smallCaps/>
        </w:rPr>
        <w:t>dotace</w:t>
      </w:r>
      <w:r w:rsidR="00ED069C" w:rsidRPr="003B2DB1">
        <w:rPr>
          <w:rFonts w:ascii="Arial" w:hAnsi="Arial" w:cs="Arial"/>
          <w:b/>
          <w:smallCaps/>
        </w:rPr>
        <w:t>:</w:t>
      </w:r>
    </w:p>
    <w:p w14:paraId="7684F6D1" w14:textId="4815BC94" w:rsidR="0080497C" w:rsidRPr="003B2DB1" w:rsidRDefault="003C1068" w:rsidP="00D34E69">
      <w:pPr>
        <w:pStyle w:val="Odstavecseseznamem"/>
        <w:tabs>
          <w:tab w:val="left" w:pos="851"/>
        </w:tabs>
        <w:spacing w:beforeLines="60" w:before="144" w:afterLines="60" w:after="144" w:line="240" w:lineRule="auto"/>
        <w:ind w:left="709"/>
        <w:jc w:val="both"/>
        <w:rPr>
          <w:rFonts w:ascii="Arial" w:hAnsi="Arial" w:cs="Arial"/>
          <w:i/>
          <w:color w:val="000000" w:themeColor="text1"/>
          <w:sz w:val="16"/>
          <w:szCs w:val="16"/>
        </w:rPr>
      </w:pPr>
      <w:r w:rsidRPr="003B2DB1">
        <w:rPr>
          <w:rFonts w:ascii="Arial" w:hAnsi="Arial" w:cs="Arial"/>
          <w:sz w:val="20"/>
        </w:rPr>
        <w:t xml:space="preserve">Poskytovatel financuje určité procento celkových </w:t>
      </w:r>
      <w:r w:rsidR="006623DF" w:rsidRPr="003B2DB1">
        <w:rPr>
          <w:rFonts w:ascii="Arial" w:hAnsi="Arial" w:cs="Arial"/>
          <w:sz w:val="20"/>
        </w:rPr>
        <w:t xml:space="preserve">skutečných </w:t>
      </w:r>
      <w:r w:rsidRPr="003B2DB1">
        <w:rPr>
          <w:rFonts w:ascii="Arial" w:hAnsi="Arial" w:cs="Arial"/>
          <w:sz w:val="20"/>
        </w:rPr>
        <w:t xml:space="preserve">způsobilých výdajů projektu (tzv. míra </w:t>
      </w:r>
      <w:r w:rsidR="00965981" w:rsidRPr="003B2DB1">
        <w:rPr>
          <w:rFonts w:ascii="Arial" w:hAnsi="Arial" w:cs="Arial"/>
          <w:sz w:val="20"/>
        </w:rPr>
        <w:t>dotace</w:t>
      </w:r>
      <w:r w:rsidRPr="003B2DB1">
        <w:rPr>
          <w:rFonts w:ascii="Arial" w:hAnsi="Arial" w:cs="Arial"/>
          <w:sz w:val="20"/>
        </w:rPr>
        <w:t xml:space="preserve">) a nikoliv určitou část činnosti. Pokud jsou na konci projektu skutečné výdaje nižší než výdaje předpokládané, je </w:t>
      </w:r>
      <w:r w:rsidR="00965981" w:rsidRPr="003B2DB1">
        <w:rPr>
          <w:rFonts w:ascii="Arial" w:hAnsi="Arial" w:cs="Arial"/>
          <w:sz w:val="20"/>
        </w:rPr>
        <w:t>dotace</w:t>
      </w:r>
      <w:r w:rsidRPr="003B2DB1">
        <w:rPr>
          <w:rFonts w:ascii="Arial" w:hAnsi="Arial" w:cs="Arial"/>
          <w:sz w:val="20"/>
        </w:rPr>
        <w:t xml:space="preserve"> v absolutním vyjádření </w:t>
      </w:r>
      <w:r w:rsidRPr="005D4585">
        <w:rPr>
          <w:rFonts w:ascii="Arial" w:hAnsi="Arial" w:cs="Arial"/>
          <w:sz w:val="20"/>
        </w:rPr>
        <w:t xml:space="preserve">snížena na celé koruny dolů se zachováním procentuální míry </w:t>
      </w:r>
      <w:r w:rsidR="00965981" w:rsidRPr="005D4585">
        <w:rPr>
          <w:rFonts w:ascii="Arial" w:hAnsi="Arial" w:cs="Arial"/>
          <w:sz w:val="20"/>
        </w:rPr>
        <w:t>dotace</w:t>
      </w:r>
      <w:r w:rsidRPr="005D4585">
        <w:rPr>
          <w:rFonts w:ascii="Arial" w:hAnsi="Arial" w:cs="Arial"/>
          <w:sz w:val="20"/>
        </w:rPr>
        <w:t xml:space="preserve">. </w:t>
      </w:r>
      <w:r w:rsidR="00C642C4" w:rsidRPr="005D4585">
        <w:rPr>
          <w:rFonts w:ascii="Arial" w:hAnsi="Arial" w:cs="Arial"/>
          <w:sz w:val="20"/>
        </w:rPr>
        <w:t xml:space="preserve">Minimální limit výše dotace dle odst. 4.4 se v tomto případě </w:t>
      </w:r>
      <w:r w:rsidR="00C642C4" w:rsidRPr="005D4585">
        <w:rPr>
          <w:rFonts w:ascii="Arial" w:hAnsi="Arial" w:cs="Arial"/>
          <w:color w:val="000000" w:themeColor="text1"/>
          <w:sz w:val="20"/>
        </w:rPr>
        <w:t>neupla</w:t>
      </w:r>
      <w:r w:rsidR="0080497C" w:rsidRPr="005D4585">
        <w:rPr>
          <w:rFonts w:ascii="Arial" w:hAnsi="Arial" w:cs="Arial"/>
          <w:color w:val="000000" w:themeColor="text1"/>
          <w:sz w:val="20"/>
        </w:rPr>
        <w:t xml:space="preserve">tní za předpokladu, že příjemce </w:t>
      </w:r>
      <w:r w:rsidR="00C642C4" w:rsidRPr="005D4585">
        <w:rPr>
          <w:rFonts w:ascii="Arial" w:hAnsi="Arial" w:cs="Arial"/>
          <w:color w:val="000000" w:themeColor="text1"/>
          <w:sz w:val="20"/>
        </w:rPr>
        <w:t>dodrž</w:t>
      </w:r>
      <w:r w:rsidR="005F2191" w:rsidRPr="005D4585">
        <w:rPr>
          <w:rFonts w:ascii="Arial" w:hAnsi="Arial" w:cs="Arial"/>
          <w:color w:val="000000" w:themeColor="text1"/>
          <w:sz w:val="20"/>
        </w:rPr>
        <w:t>í</w:t>
      </w:r>
      <w:r w:rsidR="00C642C4" w:rsidRPr="005D4585">
        <w:rPr>
          <w:rFonts w:ascii="Arial" w:hAnsi="Arial" w:cs="Arial"/>
          <w:color w:val="000000" w:themeColor="text1"/>
          <w:sz w:val="20"/>
        </w:rPr>
        <w:t xml:space="preserve"> účel</w:t>
      </w:r>
      <w:r w:rsidR="00C642C4" w:rsidRPr="003B2DB1">
        <w:rPr>
          <w:rFonts w:ascii="Arial" w:hAnsi="Arial" w:cs="Arial"/>
          <w:color w:val="000000" w:themeColor="text1"/>
          <w:sz w:val="20"/>
        </w:rPr>
        <w:t xml:space="preserve"> poskytnuté dotace definovaný </w:t>
      </w:r>
      <w:r w:rsidR="007E135D">
        <w:rPr>
          <w:rFonts w:ascii="Arial" w:hAnsi="Arial" w:cs="Arial"/>
          <w:color w:val="000000" w:themeColor="text1"/>
          <w:sz w:val="20"/>
        </w:rPr>
        <w:br/>
      </w:r>
      <w:r w:rsidR="00C642C4" w:rsidRPr="003B2DB1">
        <w:rPr>
          <w:rFonts w:ascii="Arial" w:hAnsi="Arial" w:cs="Arial"/>
          <w:color w:val="000000" w:themeColor="text1"/>
          <w:sz w:val="20"/>
        </w:rPr>
        <w:t>v Žádosti.</w:t>
      </w:r>
      <w:r w:rsidR="0080497C" w:rsidRPr="003B2DB1">
        <w:rPr>
          <w:rFonts w:ascii="Arial" w:hAnsi="Arial" w:cs="Arial"/>
          <w:i/>
          <w:color w:val="000000" w:themeColor="text1"/>
          <w:sz w:val="16"/>
          <w:szCs w:val="16"/>
        </w:rPr>
        <w:t xml:space="preserve"> </w:t>
      </w:r>
    </w:p>
    <w:p w14:paraId="5804B41F" w14:textId="74D9364D" w:rsidR="006E64CC" w:rsidRPr="003B2DB1" w:rsidRDefault="00965981" w:rsidP="0080497C">
      <w:pPr>
        <w:pStyle w:val="Odstavecseseznamem"/>
        <w:tabs>
          <w:tab w:val="left" w:pos="851"/>
        </w:tabs>
        <w:spacing w:beforeLines="60" w:before="144" w:afterLines="60" w:after="144" w:line="240" w:lineRule="auto"/>
        <w:ind w:left="709"/>
        <w:jc w:val="both"/>
        <w:rPr>
          <w:rFonts w:ascii="Arial" w:hAnsi="Arial" w:cs="Arial"/>
          <w:color w:val="000000" w:themeColor="text1"/>
          <w:sz w:val="20"/>
        </w:rPr>
      </w:pPr>
      <w:r w:rsidRPr="003B2DB1">
        <w:rPr>
          <w:rFonts w:ascii="Arial" w:hAnsi="Arial" w:cs="Arial"/>
          <w:color w:val="000000" w:themeColor="text1"/>
          <w:sz w:val="20"/>
        </w:rPr>
        <w:t xml:space="preserve">Dotace </w:t>
      </w:r>
      <w:r w:rsidR="003C1068" w:rsidRPr="003B2DB1">
        <w:rPr>
          <w:rFonts w:ascii="Arial" w:hAnsi="Arial" w:cs="Arial"/>
          <w:color w:val="000000" w:themeColor="text1"/>
          <w:sz w:val="20"/>
        </w:rPr>
        <w:t>bude poskytnuta ve výši orgány Zlínského kraje schváleného procenta z celkových skutečných způsobilých výdajů projektu</w:t>
      </w:r>
      <w:r w:rsidR="00830C2D" w:rsidRPr="003B2DB1">
        <w:rPr>
          <w:rFonts w:ascii="Arial" w:hAnsi="Arial" w:cs="Arial"/>
          <w:color w:val="000000" w:themeColor="text1"/>
          <w:sz w:val="20"/>
        </w:rPr>
        <w:t xml:space="preserve">. </w:t>
      </w:r>
    </w:p>
    <w:p w14:paraId="0F8B801F" w14:textId="77777777" w:rsidR="0080497C" w:rsidRPr="003B2DB1" w:rsidRDefault="0080497C" w:rsidP="0080497C">
      <w:pPr>
        <w:pStyle w:val="Odstavecseseznamem"/>
        <w:tabs>
          <w:tab w:val="left" w:pos="851"/>
        </w:tabs>
        <w:spacing w:beforeLines="60" w:before="144" w:afterLines="60" w:after="144" w:line="240" w:lineRule="auto"/>
        <w:ind w:left="709"/>
        <w:jc w:val="both"/>
        <w:rPr>
          <w:rFonts w:ascii="Arial" w:hAnsi="Arial" w:cs="Arial"/>
          <w:color w:val="FF0000"/>
          <w:sz w:val="20"/>
        </w:rPr>
      </w:pPr>
    </w:p>
    <w:p w14:paraId="477EF96E" w14:textId="37C6135B" w:rsidR="000901A5"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Sankční opatření</w:t>
      </w:r>
      <w:r w:rsidR="00ED069C" w:rsidRPr="003B2DB1">
        <w:rPr>
          <w:rFonts w:ascii="Arial" w:hAnsi="Arial" w:cs="Arial"/>
          <w:b/>
          <w:smallCaps/>
        </w:rPr>
        <w:t>:</w:t>
      </w:r>
    </w:p>
    <w:p w14:paraId="6D33C793" w14:textId="7990EE44" w:rsidR="000901A5" w:rsidRPr="003B2DB1" w:rsidRDefault="000901A5" w:rsidP="00BF740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3B2DB1">
        <w:rPr>
          <w:rFonts w:ascii="Arial" w:hAnsi="Arial" w:cs="Arial"/>
          <w:sz w:val="20"/>
        </w:rPr>
        <w:t xml:space="preserve">v případě porušení rozpočtové kázně bude poskytovatel postupovat v souladu </w:t>
      </w:r>
      <w:r w:rsidR="007E135D">
        <w:rPr>
          <w:rFonts w:ascii="Arial" w:hAnsi="Arial" w:cs="Arial"/>
          <w:sz w:val="20"/>
        </w:rPr>
        <w:br/>
      </w:r>
      <w:r w:rsidRPr="003B2DB1">
        <w:rPr>
          <w:rFonts w:ascii="Arial" w:hAnsi="Arial" w:cs="Arial"/>
          <w:sz w:val="20"/>
        </w:rPr>
        <w:t>s ustanovením § 22 zákona č. 250/2000 Sb., o rozpočtových pravidlech územních rozpočtů, ve znění pozdějších předpisů</w:t>
      </w:r>
      <w:r w:rsidR="00C9625E" w:rsidRPr="003B2DB1">
        <w:rPr>
          <w:rFonts w:ascii="Arial" w:hAnsi="Arial" w:cs="Arial"/>
          <w:sz w:val="20"/>
        </w:rPr>
        <w:t xml:space="preserve"> a Smlouvou</w:t>
      </w:r>
      <w:r w:rsidRPr="003B2DB1">
        <w:rPr>
          <w:rFonts w:ascii="Arial" w:hAnsi="Arial" w:cs="Arial"/>
          <w:sz w:val="20"/>
        </w:rPr>
        <w:t>.</w:t>
      </w:r>
    </w:p>
    <w:p w14:paraId="23C8C0D5" w14:textId="07BA31D2" w:rsidR="000901A5" w:rsidRPr="003B2DB1" w:rsidRDefault="000901A5" w:rsidP="00BF740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3B2DB1">
        <w:rPr>
          <w:rFonts w:ascii="Arial" w:hAnsi="Arial" w:cs="Arial"/>
          <w:sz w:val="20"/>
        </w:rPr>
        <w:t xml:space="preserve">poskytovatel může Smlouvu vypovědět jak před proplacením, tak i po proplacení </w:t>
      </w:r>
      <w:r w:rsidR="00965981" w:rsidRPr="003B2DB1">
        <w:rPr>
          <w:rFonts w:ascii="Arial" w:hAnsi="Arial" w:cs="Arial"/>
          <w:sz w:val="20"/>
        </w:rPr>
        <w:t>dotace</w:t>
      </w:r>
      <w:r w:rsidRPr="003B2DB1">
        <w:rPr>
          <w:rFonts w:ascii="Arial" w:hAnsi="Arial" w:cs="Arial"/>
          <w:sz w:val="20"/>
        </w:rPr>
        <w:t>. Výpovědním důvodem je porušení povinností příjemcem stanovených Smlouvou</w:t>
      </w:r>
      <w:r w:rsidR="008E64E3" w:rsidRPr="003B2DB1">
        <w:rPr>
          <w:rFonts w:ascii="Arial" w:hAnsi="Arial" w:cs="Arial"/>
          <w:sz w:val="20"/>
        </w:rPr>
        <w:t xml:space="preserve"> </w:t>
      </w:r>
      <w:r w:rsidRPr="003B2DB1">
        <w:rPr>
          <w:rFonts w:ascii="Arial" w:hAnsi="Arial" w:cs="Arial"/>
          <w:sz w:val="20"/>
        </w:rPr>
        <w:t xml:space="preserve">nebo obecně závaznými právními předpisy, kterého se příjemce dopustí zejména pokud: </w:t>
      </w:r>
    </w:p>
    <w:p w14:paraId="679A77F4" w14:textId="1B793C79"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svým jednáním poruší rozpočtovou kázeň dle zákona č. 250/2000 Sb., </w:t>
      </w:r>
      <w:r w:rsidR="00C24480">
        <w:rPr>
          <w:rFonts w:ascii="Arial" w:hAnsi="Arial" w:cs="Arial"/>
          <w:sz w:val="20"/>
        </w:rPr>
        <w:br/>
      </w:r>
      <w:r w:rsidRPr="003B2DB1">
        <w:rPr>
          <w:rFonts w:ascii="Arial" w:hAnsi="Arial" w:cs="Arial"/>
          <w:sz w:val="20"/>
        </w:rPr>
        <w:t xml:space="preserve">o rozpočtových pravidlech územních rozpočtů, ve znění pozdějších předpisů,  </w:t>
      </w:r>
    </w:p>
    <w:p w14:paraId="2BF8BDE8" w14:textId="77777777"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poruší pravidla veřejné podpory,</w:t>
      </w:r>
    </w:p>
    <w:p w14:paraId="009A4733" w14:textId="77777777"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w:t>
      </w:r>
      <w:r w:rsidRPr="003B2DB1">
        <w:rPr>
          <w:rFonts w:ascii="Arial" w:hAnsi="Arial" w:cs="Arial"/>
          <w:sz w:val="20"/>
        </w:rPr>
        <w:lastRenderedPageBreak/>
        <w:t xml:space="preserve">pozdějších předpisů a zákona č. 418/2011 Sb., o trestní odpovědnosti právnických osob, ve znění pozdějších předpisů, </w:t>
      </w:r>
    </w:p>
    <w:p w14:paraId="39AA21CE" w14:textId="3CB2AD09" w:rsidR="000901A5" w:rsidRPr="003B2DB1" w:rsidRDefault="000901A5" w:rsidP="00A86E60">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bylo zahájeno insolvenční řízení podle zákona č. 182/2006 Sb., o úpadku </w:t>
      </w:r>
      <w:r w:rsidR="00C24480">
        <w:rPr>
          <w:rFonts w:ascii="Arial" w:hAnsi="Arial" w:cs="Arial"/>
          <w:sz w:val="20"/>
        </w:rPr>
        <w:br/>
      </w:r>
      <w:r w:rsidRPr="003B2DB1">
        <w:rPr>
          <w:rFonts w:ascii="Arial" w:hAnsi="Arial" w:cs="Arial"/>
          <w:sz w:val="20"/>
        </w:rPr>
        <w:t xml:space="preserve">a způsobech jeho řešení, ve znění pozdějších předpisů, </w:t>
      </w:r>
      <w:r w:rsidR="00A86E60" w:rsidRPr="003B2DB1">
        <w:rPr>
          <w:rFonts w:ascii="Arial" w:hAnsi="Arial" w:cs="Arial"/>
          <w:sz w:val="20"/>
          <w:szCs w:val="20"/>
        </w:rPr>
        <w:t xml:space="preserve">exekuční řízení či řízení </w:t>
      </w:r>
      <w:r w:rsidR="00C24480">
        <w:rPr>
          <w:rFonts w:ascii="Arial" w:hAnsi="Arial" w:cs="Arial"/>
          <w:sz w:val="20"/>
          <w:szCs w:val="20"/>
        </w:rPr>
        <w:br/>
      </w:r>
      <w:r w:rsidR="00A86E60" w:rsidRPr="003B2DB1">
        <w:rPr>
          <w:rFonts w:ascii="Arial" w:hAnsi="Arial" w:cs="Arial"/>
          <w:sz w:val="20"/>
          <w:szCs w:val="20"/>
        </w:rPr>
        <w:t xml:space="preserve">o výkonu rozhodnutí,  </w:t>
      </w:r>
    </w:p>
    <w:p w14:paraId="4EDFB11B" w14:textId="0D15FBB1"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příjemce uvedl nepravdivé, neúplné nebo zkreslené údaje, na které se váže uzavření Smlouvy,</w:t>
      </w:r>
    </w:p>
    <w:p w14:paraId="769A32DF" w14:textId="77777777"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je v likvidaci, </w:t>
      </w:r>
    </w:p>
    <w:p w14:paraId="149E7B97" w14:textId="77777777" w:rsidR="000901A5" w:rsidRPr="003B2DB1" w:rsidRDefault="000901A5"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změní právní formu a stane se tak nezpůsobilým příjemcem pro danou oblast podpory, </w:t>
      </w:r>
    </w:p>
    <w:p w14:paraId="3F5E245B" w14:textId="5A5FBA19" w:rsidR="00045D6F" w:rsidRPr="003B2DB1" w:rsidRDefault="00F47A56" w:rsidP="00BF740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3B2DB1">
        <w:rPr>
          <w:rFonts w:ascii="Arial" w:hAnsi="Arial" w:cs="Arial"/>
          <w:sz w:val="20"/>
        </w:rPr>
        <w:t xml:space="preserve">neplní </w:t>
      </w:r>
      <w:r w:rsidR="007B6C45" w:rsidRPr="003B2DB1">
        <w:rPr>
          <w:rFonts w:ascii="Arial" w:hAnsi="Arial" w:cs="Arial"/>
          <w:sz w:val="20"/>
          <w:szCs w:val="20"/>
        </w:rPr>
        <w:t>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w:t>
      </w:r>
      <w:r w:rsidR="005F5A16">
        <w:rPr>
          <w:rFonts w:ascii="Arial" w:hAnsi="Arial" w:cs="Arial"/>
          <w:sz w:val="20"/>
          <w:szCs w:val="20"/>
        </w:rPr>
        <w:t> </w:t>
      </w:r>
      <w:r w:rsidR="007B6C45" w:rsidRPr="003B2DB1">
        <w:rPr>
          <w:rFonts w:ascii="Arial" w:hAnsi="Arial" w:cs="Arial"/>
          <w:sz w:val="20"/>
          <w:szCs w:val="20"/>
        </w:rPr>
        <w:t>nápravě</w:t>
      </w:r>
      <w:r w:rsidR="005F5A16">
        <w:rPr>
          <w:rFonts w:ascii="Arial" w:hAnsi="Arial" w:cs="Arial"/>
          <w:sz w:val="20"/>
        </w:rPr>
        <w:t>.</w:t>
      </w:r>
      <w:r w:rsidR="007B6C45" w:rsidRPr="003B2DB1">
        <w:rPr>
          <w:rFonts w:ascii="Arial" w:hAnsi="Arial" w:cs="Arial"/>
          <w:sz w:val="20"/>
        </w:rPr>
        <w:t xml:space="preserve"> </w:t>
      </w:r>
    </w:p>
    <w:p w14:paraId="2F7BB953" w14:textId="77777777" w:rsidR="000901A5" w:rsidRPr="003B2DB1" w:rsidRDefault="000901A5" w:rsidP="002866A1">
      <w:pPr>
        <w:pStyle w:val="Odstavecseseznamem"/>
        <w:tabs>
          <w:tab w:val="left" w:pos="851"/>
        </w:tabs>
        <w:spacing w:beforeLines="60" w:before="144" w:afterLines="60" w:after="144" w:line="240" w:lineRule="auto"/>
        <w:ind w:left="1068"/>
        <w:jc w:val="both"/>
        <w:rPr>
          <w:rFonts w:ascii="Arial" w:hAnsi="Arial" w:cs="Arial"/>
          <w:sz w:val="20"/>
        </w:rPr>
      </w:pPr>
    </w:p>
    <w:p w14:paraId="34B08601" w14:textId="1F6563D5" w:rsidR="00A06AC1"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 xml:space="preserve">změny podmínek poskytnuté </w:t>
      </w:r>
      <w:r w:rsidR="00965981" w:rsidRPr="003B2DB1">
        <w:rPr>
          <w:rFonts w:ascii="Arial" w:hAnsi="Arial" w:cs="Arial"/>
          <w:b/>
          <w:smallCaps/>
        </w:rPr>
        <w:t>dotace</w:t>
      </w:r>
      <w:r w:rsidR="00ED069C" w:rsidRPr="003B2DB1">
        <w:rPr>
          <w:rFonts w:ascii="Arial" w:hAnsi="Arial" w:cs="Arial"/>
          <w:b/>
          <w:smallCaps/>
        </w:rPr>
        <w:t>:</w:t>
      </w:r>
    </w:p>
    <w:p w14:paraId="56A1D99B" w14:textId="0FB3B481" w:rsidR="000901A5" w:rsidRPr="003B2DB1" w:rsidRDefault="000901A5" w:rsidP="00BF740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3B2DB1">
        <w:rPr>
          <w:rFonts w:ascii="Arial" w:hAnsi="Arial" w:cs="Arial"/>
          <w:sz w:val="20"/>
        </w:rPr>
        <w:t xml:space="preserve">příjemci je dána možnost upravit a změnit projekt, na který je </w:t>
      </w:r>
      <w:r w:rsidR="00965981" w:rsidRPr="003B2DB1">
        <w:rPr>
          <w:rFonts w:ascii="Arial" w:hAnsi="Arial" w:cs="Arial"/>
          <w:sz w:val="20"/>
        </w:rPr>
        <w:t xml:space="preserve">dotace </w:t>
      </w:r>
      <w:r w:rsidRPr="003B2DB1">
        <w:rPr>
          <w:rFonts w:ascii="Arial" w:hAnsi="Arial" w:cs="Arial"/>
          <w:sz w:val="20"/>
        </w:rPr>
        <w:t xml:space="preserve">poskytována, bez předchozího souhlasu poskytovatele za předpokladu, že změny nejsou podstatného charakteru tj. </w:t>
      </w:r>
    </w:p>
    <w:p w14:paraId="3CCCD8B3" w14:textId="77777777"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adresy sídla příjemce/zřizovatele,  </w:t>
      </w:r>
    </w:p>
    <w:p w14:paraId="19A22060" w14:textId="77777777"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statutárního orgánu/kontaktní osoby, </w:t>
      </w:r>
    </w:p>
    <w:p w14:paraId="7BC0B214" w14:textId="77777777"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názvu zřizovatele, </w:t>
      </w:r>
    </w:p>
    <w:p w14:paraId="2A7C93BE" w14:textId="4F7EC23F"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názvu příjemce, </w:t>
      </w:r>
    </w:p>
    <w:p w14:paraId="4CEEBC8F" w14:textId="095E3533" w:rsidR="00401F1A" w:rsidRPr="003B2DB1" w:rsidRDefault="00401F1A"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szCs w:val="20"/>
        </w:rPr>
      </w:pPr>
      <w:r w:rsidRPr="003B2DB1">
        <w:rPr>
          <w:rFonts w:ascii="Arial" w:hAnsi="Arial" w:cs="Arial"/>
          <w:sz w:val="20"/>
        </w:rPr>
        <w:t>změna názvu projektu při zachování účelu</w:t>
      </w:r>
      <w:r w:rsidRPr="003B2DB1">
        <w:rPr>
          <w:rFonts w:ascii="Arial" w:hAnsi="Arial" w:cs="Arial"/>
          <w:sz w:val="20"/>
          <w:szCs w:val="20"/>
        </w:rPr>
        <w:t xml:space="preserve"> a všech ostatních parametrů akce/projektu,</w:t>
      </w:r>
    </w:p>
    <w:p w14:paraId="179A1FAC" w14:textId="7C5CDC70" w:rsidR="000901A5" w:rsidRPr="003B2DB1" w:rsidRDefault="000901A5" w:rsidP="00BF740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zdrojů nebo výše podílů těchto zdrojů na financování projektu (mimo </w:t>
      </w:r>
      <w:r w:rsidR="000B3680" w:rsidRPr="003B2DB1">
        <w:rPr>
          <w:rFonts w:ascii="Arial" w:hAnsi="Arial" w:cs="Arial"/>
          <w:sz w:val="20"/>
        </w:rPr>
        <w:t xml:space="preserve">dotace </w:t>
      </w:r>
      <w:r w:rsidRPr="003B2DB1">
        <w:rPr>
          <w:rFonts w:ascii="Arial" w:hAnsi="Arial" w:cs="Arial"/>
          <w:sz w:val="20"/>
        </w:rPr>
        <w:t>Zlínského kraje)</w:t>
      </w:r>
      <w:r w:rsidR="00D417CF">
        <w:rPr>
          <w:rFonts w:ascii="Arial" w:hAnsi="Arial" w:cs="Arial"/>
          <w:sz w:val="20"/>
        </w:rPr>
        <w:t>,</w:t>
      </w:r>
    </w:p>
    <w:p w14:paraId="0FE93C3D" w14:textId="77777777" w:rsidR="00C5342E" w:rsidRPr="003B2DB1" w:rsidRDefault="00C5342E" w:rsidP="00C5342E">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 xml:space="preserve">změna harmonogramu realizace projektu dle Smlouvy (změnou harmonogramu nesmí dojít k překročení nejzazšího data ukončení realizace projektu stanoveného ve Smlouvě). </w:t>
      </w:r>
    </w:p>
    <w:p w14:paraId="35C8F8B4" w14:textId="039EAA41" w:rsidR="000901A5" w:rsidRPr="003B2DB1" w:rsidRDefault="000901A5" w:rsidP="00BF740A">
      <w:pPr>
        <w:spacing w:beforeLines="60" w:before="144" w:afterLines="60" w:after="144" w:line="240" w:lineRule="auto"/>
        <w:ind w:left="1432"/>
        <w:jc w:val="both"/>
        <w:rPr>
          <w:rFonts w:ascii="Arial" w:hAnsi="Arial" w:cs="Arial"/>
          <w:sz w:val="20"/>
        </w:rPr>
      </w:pPr>
      <w:r w:rsidRPr="003B2DB1">
        <w:rPr>
          <w:rFonts w:ascii="Arial" w:hAnsi="Arial" w:cs="Arial"/>
          <w:sz w:val="20"/>
        </w:rPr>
        <w:t xml:space="preserve">To vše za podmínky zachování smyslu a účelu projektu. Nepodstatnou změnu projektu musí příjemce </w:t>
      </w:r>
      <w:r w:rsidR="00B440F0">
        <w:rPr>
          <w:rFonts w:ascii="Arial" w:hAnsi="Arial" w:cs="Arial"/>
          <w:sz w:val="20"/>
        </w:rPr>
        <w:t>prostřednictvím datové schránky nebo v listinné podobě</w:t>
      </w:r>
      <w:r w:rsidR="00B440F0" w:rsidRPr="00203807">
        <w:rPr>
          <w:rFonts w:ascii="Arial" w:hAnsi="Arial" w:cs="Arial"/>
          <w:sz w:val="20"/>
        </w:rPr>
        <w:t xml:space="preserve"> </w:t>
      </w:r>
      <w:r w:rsidRPr="003B2DB1">
        <w:rPr>
          <w:rFonts w:ascii="Arial" w:hAnsi="Arial" w:cs="Arial"/>
          <w:sz w:val="20"/>
        </w:rPr>
        <w:t xml:space="preserve">oznámit poskytovateli nejpozději v Závěrečné zprávě s vyúčtováním </w:t>
      </w:r>
      <w:r w:rsidR="00965981" w:rsidRPr="003B2DB1">
        <w:rPr>
          <w:rFonts w:ascii="Arial" w:hAnsi="Arial" w:cs="Arial"/>
          <w:sz w:val="20"/>
        </w:rPr>
        <w:t>dotace</w:t>
      </w:r>
      <w:r w:rsidRPr="003B2DB1">
        <w:rPr>
          <w:rFonts w:ascii="Arial" w:hAnsi="Arial" w:cs="Arial"/>
          <w:sz w:val="20"/>
        </w:rPr>
        <w:t>.</w:t>
      </w:r>
    </w:p>
    <w:p w14:paraId="66C3DFE5" w14:textId="58F5E13B" w:rsidR="000D3C66" w:rsidRPr="003B2DB1" w:rsidRDefault="00C5342E" w:rsidP="00BF740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3B2DB1">
        <w:rPr>
          <w:rFonts w:ascii="Arial" w:hAnsi="Arial" w:cs="Arial"/>
          <w:sz w:val="20"/>
        </w:rPr>
        <w:t>dojde-li k podstatné změně ovlivňující realizaci projektu (např. v důsledku vyšší moci)</w:t>
      </w:r>
      <w:r w:rsidR="001B77DF" w:rsidRPr="003B2DB1">
        <w:rPr>
          <w:rFonts w:ascii="Arial" w:hAnsi="Arial" w:cs="Arial"/>
          <w:sz w:val="20"/>
        </w:rPr>
        <w:t>,</w:t>
      </w:r>
      <w:r w:rsidRPr="003B2DB1">
        <w:rPr>
          <w:rFonts w:ascii="Arial" w:hAnsi="Arial" w:cs="Arial"/>
          <w:sz w:val="20"/>
        </w:rPr>
        <w:t xml:space="preserve"> </w:t>
      </w:r>
      <w:r w:rsidR="000D3C66" w:rsidRPr="003B2DB1">
        <w:rPr>
          <w:rFonts w:ascii="Arial" w:hAnsi="Arial" w:cs="Arial"/>
          <w:sz w:val="20"/>
        </w:rPr>
        <w:t xml:space="preserve">musí příjemce </w:t>
      </w:r>
      <w:r w:rsidR="00721622">
        <w:rPr>
          <w:rFonts w:ascii="Arial" w:hAnsi="Arial" w:cs="Arial"/>
          <w:sz w:val="20"/>
        </w:rPr>
        <w:t xml:space="preserve">prostřednictvím datové schránky nebo v listinné podobě </w:t>
      </w:r>
      <w:r w:rsidR="000D3C66" w:rsidRPr="003B2DB1">
        <w:rPr>
          <w:rFonts w:ascii="Arial" w:hAnsi="Arial" w:cs="Arial"/>
          <w:sz w:val="20"/>
        </w:rPr>
        <w:t xml:space="preserve">požádat poskytovatele </w:t>
      </w:r>
      <w:r w:rsidR="00C24480">
        <w:rPr>
          <w:rFonts w:ascii="Arial" w:hAnsi="Arial" w:cs="Arial"/>
          <w:sz w:val="20"/>
        </w:rPr>
        <w:br/>
      </w:r>
      <w:r w:rsidR="000D3C66" w:rsidRPr="003B2DB1">
        <w:rPr>
          <w:rFonts w:ascii="Arial" w:hAnsi="Arial" w:cs="Arial"/>
          <w:sz w:val="20"/>
        </w:rPr>
        <w:t xml:space="preserve">o změnu Smlouvy, přičemž musí být respektovány následující všeobecné principy: </w:t>
      </w:r>
    </w:p>
    <w:p w14:paraId="0371317B" w14:textId="5F5C7F9F" w:rsidR="000D3C66" w:rsidRPr="003B2DB1" w:rsidRDefault="000D3C66" w:rsidP="0060238B">
      <w:pPr>
        <w:pStyle w:val="Odstavecseseznamem"/>
        <w:numPr>
          <w:ilvl w:val="0"/>
          <w:numId w:val="12"/>
        </w:numPr>
        <w:tabs>
          <w:tab w:val="clear" w:pos="2235"/>
          <w:tab w:val="num" w:pos="1792"/>
        </w:tabs>
        <w:spacing w:beforeLines="60" w:before="144" w:afterLines="60" w:after="144" w:line="240" w:lineRule="auto"/>
        <w:ind w:left="1792"/>
        <w:jc w:val="both"/>
        <w:rPr>
          <w:rFonts w:ascii="Arial" w:hAnsi="Arial" w:cs="Arial"/>
          <w:sz w:val="20"/>
        </w:rPr>
      </w:pPr>
      <w:r w:rsidRPr="003B2DB1">
        <w:rPr>
          <w:rFonts w:ascii="Arial" w:hAnsi="Arial" w:cs="Arial"/>
          <w:sz w:val="20"/>
        </w:rPr>
        <w:t>žádost o změnu Smlouvy</w:t>
      </w:r>
      <w:r w:rsidR="00D042C7" w:rsidRPr="003B2DB1">
        <w:rPr>
          <w:rFonts w:ascii="Arial" w:hAnsi="Arial" w:cs="Arial"/>
          <w:sz w:val="20"/>
        </w:rPr>
        <w:t xml:space="preserve"> </w:t>
      </w:r>
      <w:r w:rsidRPr="003B2DB1">
        <w:rPr>
          <w:rFonts w:ascii="Arial" w:hAnsi="Arial" w:cs="Arial"/>
          <w:sz w:val="20"/>
        </w:rPr>
        <w:t xml:space="preserve">musí být příjemcem, jehož </w:t>
      </w:r>
      <w:r w:rsidR="00965981" w:rsidRPr="003B2DB1">
        <w:rPr>
          <w:rFonts w:ascii="Arial" w:hAnsi="Arial" w:cs="Arial"/>
          <w:sz w:val="20"/>
        </w:rPr>
        <w:t xml:space="preserve">dotace </w:t>
      </w:r>
      <w:r w:rsidRPr="003B2DB1">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3B2DB1">
        <w:rPr>
          <w:rFonts w:ascii="Arial" w:hAnsi="Arial" w:cs="Arial"/>
          <w:sz w:val="20"/>
        </w:rPr>
        <w:t>30</w:t>
      </w:r>
      <w:r w:rsidRPr="003B2DB1">
        <w:rPr>
          <w:rFonts w:ascii="Arial" w:hAnsi="Arial" w:cs="Arial"/>
          <w:sz w:val="20"/>
        </w:rPr>
        <w:t xml:space="preserve"> kalendářních dnů před zasedáním příslušného orgánu kraje tak, aby bylo možné vypracování dodatku,</w:t>
      </w:r>
    </w:p>
    <w:p w14:paraId="2883F4A1" w14:textId="3B8461C6" w:rsidR="000D3C66" w:rsidRPr="003B2DB1" w:rsidRDefault="000D3C66" w:rsidP="0060238B">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3B2DB1">
        <w:rPr>
          <w:rFonts w:ascii="Arial" w:hAnsi="Arial" w:cs="Arial"/>
          <w:sz w:val="20"/>
        </w:rPr>
        <w:t>žádost o změnu podmínek Smlouvy</w:t>
      </w:r>
      <w:r w:rsidR="00D042C7" w:rsidRPr="003B2DB1">
        <w:rPr>
          <w:rFonts w:ascii="Arial" w:hAnsi="Arial" w:cs="Arial"/>
          <w:color w:val="FF0000"/>
          <w:sz w:val="20"/>
        </w:rPr>
        <w:t xml:space="preserve"> </w:t>
      </w:r>
      <w:r w:rsidRPr="003B2DB1">
        <w:rPr>
          <w:rFonts w:ascii="Arial" w:hAnsi="Arial" w:cs="Arial"/>
          <w:sz w:val="20"/>
        </w:rPr>
        <w:t xml:space="preserve">musí být příjemcem řádně odůvodněná </w:t>
      </w:r>
      <w:r w:rsidR="00C24480">
        <w:rPr>
          <w:rFonts w:ascii="Arial" w:hAnsi="Arial" w:cs="Arial"/>
          <w:sz w:val="20"/>
        </w:rPr>
        <w:br/>
      </w:r>
      <w:r w:rsidRPr="003B2DB1">
        <w:rPr>
          <w:rFonts w:ascii="Arial" w:hAnsi="Arial" w:cs="Arial"/>
          <w:sz w:val="20"/>
        </w:rPr>
        <w:t>a nemusí být poskytovatelem automaticky akceptována. V případě, že jsou změny podmínek Smlouvy</w:t>
      </w:r>
      <w:r w:rsidR="00D042C7" w:rsidRPr="003B2DB1">
        <w:rPr>
          <w:rFonts w:ascii="Arial" w:hAnsi="Arial" w:cs="Arial"/>
          <w:color w:val="FF0000"/>
          <w:sz w:val="20"/>
        </w:rPr>
        <w:t xml:space="preserve"> </w:t>
      </w:r>
      <w:r w:rsidRPr="003B2DB1">
        <w:rPr>
          <w:rFonts w:ascii="Arial" w:hAnsi="Arial" w:cs="Arial"/>
          <w:sz w:val="20"/>
        </w:rPr>
        <w:t>poskytovatelem akceptovány, musí být schváleny příslušným orgánem kraje formou dodatku,</w:t>
      </w:r>
    </w:p>
    <w:p w14:paraId="694CA020" w14:textId="7741DD76" w:rsidR="000D3C66" w:rsidRPr="003B2DB1" w:rsidRDefault="000D3C66" w:rsidP="0060238B">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3B2DB1">
        <w:rPr>
          <w:rFonts w:ascii="Arial" w:hAnsi="Arial" w:cs="Arial"/>
          <w:sz w:val="20"/>
        </w:rPr>
        <w:t>změny Smlouvy</w:t>
      </w:r>
      <w:r w:rsidR="00D042C7" w:rsidRPr="003B2DB1">
        <w:rPr>
          <w:rFonts w:ascii="Arial" w:hAnsi="Arial" w:cs="Arial"/>
          <w:sz w:val="20"/>
        </w:rPr>
        <w:t xml:space="preserve"> </w:t>
      </w:r>
      <w:r w:rsidRPr="003B2DB1">
        <w:rPr>
          <w:rFonts w:ascii="Arial" w:hAnsi="Arial" w:cs="Arial"/>
          <w:sz w:val="20"/>
        </w:rPr>
        <w:t>je možné provádět pouze během plnění Smlouvy</w:t>
      </w:r>
      <w:r w:rsidR="00D042C7" w:rsidRPr="003B2DB1">
        <w:rPr>
          <w:rFonts w:ascii="Arial" w:hAnsi="Arial" w:cs="Arial"/>
          <w:sz w:val="20"/>
        </w:rPr>
        <w:t xml:space="preserve"> </w:t>
      </w:r>
      <w:r w:rsidRPr="003B2DB1">
        <w:rPr>
          <w:rFonts w:ascii="Arial" w:hAnsi="Arial" w:cs="Arial"/>
          <w:sz w:val="20"/>
        </w:rPr>
        <w:t>a nelze je aplikovat se zpětnou účinností,</w:t>
      </w:r>
    </w:p>
    <w:p w14:paraId="3BA7CB16" w14:textId="3C523C3F" w:rsidR="000D3C66" w:rsidRPr="003B2DB1" w:rsidRDefault="000D3C66" w:rsidP="0060238B">
      <w:pPr>
        <w:pStyle w:val="Odstavecseseznamem"/>
        <w:numPr>
          <w:ilvl w:val="0"/>
          <w:numId w:val="12"/>
        </w:numPr>
        <w:tabs>
          <w:tab w:val="num" w:pos="1069"/>
        </w:tabs>
        <w:spacing w:beforeLines="60" w:before="144" w:afterLines="60" w:after="144" w:line="240" w:lineRule="auto"/>
        <w:ind w:left="1792"/>
        <w:jc w:val="both"/>
        <w:rPr>
          <w:rFonts w:ascii="Arial" w:hAnsi="Arial" w:cs="Arial"/>
          <w:sz w:val="20"/>
        </w:rPr>
      </w:pPr>
      <w:r w:rsidRPr="003B2DB1">
        <w:rPr>
          <w:rFonts w:ascii="Arial" w:hAnsi="Arial" w:cs="Arial"/>
          <w:sz w:val="20"/>
        </w:rPr>
        <w:t>účel dodatku musí být těsně spjat s povahou projektu řešeného původní Smlouvou.</w:t>
      </w:r>
    </w:p>
    <w:p w14:paraId="39DE1FDE" w14:textId="77777777" w:rsidR="0080497C" w:rsidRPr="003B2DB1" w:rsidRDefault="0080497C" w:rsidP="0080497C">
      <w:pPr>
        <w:pStyle w:val="Odstavecseseznamem"/>
        <w:spacing w:beforeLines="60" w:before="144" w:afterLines="60" w:after="144" w:line="240" w:lineRule="auto"/>
        <w:ind w:left="1792"/>
        <w:jc w:val="both"/>
        <w:rPr>
          <w:rFonts w:ascii="Arial" w:hAnsi="Arial" w:cs="Arial"/>
          <w:sz w:val="20"/>
        </w:rPr>
      </w:pPr>
    </w:p>
    <w:p w14:paraId="51FAC7AD" w14:textId="78065034" w:rsidR="00401F1A" w:rsidRPr="003B2DB1" w:rsidRDefault="00401F1A" w:rsidP="000C3F2A">
      <w:pPr>
        <w:pStyle w:val="Odstavecseseznamem"/>
        <w:spacing w:after="0" w:line="240" w:lineRule="auto"/>
        <w:ind w:left="644"/>
        <w:jc w:val="both"/>
        <w:rPr>
          <w:rFonts w:ascii="Arial" w:hAnsi="Arial" w:cs="Arial"/>
          <w:sz w:val="20"/>
          <w:szCs w:val="20"/>
        </w:rPr>
      </w:pPr>
      <w:r w:rsidRPr="003B2DB1">
        <w:rPr>
          <w:rFonts w:ascii="Arial" w:hAnsi="Arial" w:cs="Arial"/>
          <w:sz w:val="20"/>
          <w:szCs w:val="20"/>
        </w:rPr>
        <w:t xml:space="preserve">Změnu bankovního spojení oznámí příjemce poskytovateli </w:t>
      </w:r>
      <w:r w:rsidR="00F05189">
        <w:rPr>
          <w:rFonts w:ascii="Arial" w:hAnsi="Arial" w:cs="Arial"/>
          <w:sz w:val="20"/>
        </w:rPr>
        <w:t xml:space="preserve">prostřednictvím datové schránky nebo </w:t>
      </w:r>
      <w:r w:rsidR="00F05189">
        <w:rPr>
          <w:rFonts w:ascii="Arial" w:hAnsi="Arial" w:cs="Arial"/>
          <w:sz w:val="20"/>
          <w:szCs w:val="20"/>
        </w:rPr>
        <w:t>v listinné podobě</w:t>
      </w:r>
      <w:r w:rsidR="00F05189" w:rsidRPr="003B2DB1" w:rsidDel="00F05189">
        <w:rPr>
          <w:rFonts w:ascii="Arial" w:hAnsi="Arial" w:cs="Arial"/>
          <w:sz w:val="20"/>
          <w:szCs w:val="20"/>
        </w:rPr>
        <w:t xml:space="preserve"> </w:t>
      </w:r>
      <w:r w:rsidRPr="003B2DB1">
        <w:rPr>
          <w:rFonts w:ascii="Arial" w:hAnsi="Arial" w:cs="Arial"/>
          <w:sz w:val="20"/>
          <w:szCs w:val="20"/>
        </w:rPr>
        <w:t xml:space="preserve">ve lhůtě do 15 dní ode dne, kdy ke změně došlo. Tuto změnu může příjemce provést bez předchozího souhlasu poskytovatele podpory.  </w:t>
      </w:r>
    </w:p>
    <w:p w14:paraId="4D66073A" w14:textId="77777777" w:rsidR="00000387" w:rsidRPr="0015336B" w:rsidRDefault="00000387" w:rsidP="0015336B">
      <w:pPr>
        <w:spacing w:after="0" w:line="240" w:lineRule="auto"/>
        <w:rPr>
          <w:rFonts w:ascii="Arial" w:hAnsi="Arial" w:cs="Arial"/>
          <w:sz w:val="20"/>
          <w:szCs w:val="20"/>
        </w:rPr>
      </w:pPr>
    </w:p>
    <w:p w14:paraId="647BC682"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6904F742" w14:textId="77777777" w:rsidR="00A52725" w:rsidRPr="003B2DB1" w:rsidRDefault="00A52725" w:rsidP="00A52725">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platby a kontrola:</w:t>
      </w:r>
    </w:p>
    <w:p w14:paraId="46242E2E" w14:textId="77777777" w:rsidR="000901A5" w:rsidRPr="003B2DB1"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Platby:</w:t>
      </w:r>
    </w:p>
    <w:p w14:paraId="750C6F9A" w14:textId="6115A860" w:rsidR="000901A5" w:rsidRPr="003B2DB1" w:rsidRDefault="00965981" w:rsidP="002866A1">
      <w:pPr>
        <w:pStyle w:val="Odstavecseseznamem"/>
        <w:tabs>
          <w:tab w:val="left" w:pos="851"/>
        </w:tabs>
        <w:spacing w:beforeLines="60" w:before="144" w:afterLines="60" w:after="144" w:line="240" w:lineRule="auto"/>
        <w:ind w:left="851"/>
        <w:jc w:val="both"/>
        <w:rPr>
          <w:rFonts w:ascii="Arial" w:hAnsi="Arial" w:cs="Arial"/>
          <w:i/>
          <w:color w:val="000000" w:themeColor="text1"/>
          <w:sz w:val="16"/>
          <w:szCs w:val="16"/>
        </w:rPr>
      </w:pPr>
      <w:r w:rsidRPr="003B2DB1">
        <w:rPr>
          <w:rFonts w:ascii="Arial" w:hAnsi="Arial" w:cs="Arial"/>
          <w:sz w:val="20"/>
        </w:rPr>
        <w:t xml:space="preserve">Dotace </w:t>
      </w:r>
      <w:r w:rsidR="000901A5" w:rsidRPr="003B2DB1">
        <w:rPr>
          <w:rFonts w:ascii="Arial" w:hAnsi="Arial" w:cs="Arial"/>
          <w:sz w:val="20"/>
        </w:rPr>
        <w:t>uvedená ve Smlouvě</w:t>
      </w:r>
      <w:r w:rsidR="00D042C7" w:rsidRPr="003B2DB1">
        <w:rPr>
          <w:rFonts w:ascii="Arial" w:hAnsi="Arial" w:cs="Arial"/>
          <w:sz w:val="20"/>
        </w:rPr>
        <w:t xml:space="preserve"> </w:t>
      </w:r>
      <w:r w:rsidR="000901A5" w:rsidRPr="003B2DB1">
        <w:rPr>
          <w:rFonts w:ascii="Arial" w:hAnsi="Arial" w:cs="Arial"/>
          <w:sz w:val="20"/>
        </w:rPr>
        <w:t xml:space="preserve">ve finančním vyjádření bude zaokrouhlena </w:t>
      </w:r>
      <w:r w:rsidR="000901A5" w:rsidRPr="003B2DB1">
        <w:rPr>
          <w:rFonts w:ascii="Arial" w:hAnsi="Arial" w:cs="Arial"/>
          <w:color w:val="000000" w:themeColor="text1"/>
          <w:sz w:val="20"/>
        </w:rPr>
        <w:t>na celé sto</w:t>
      </w:r>
      <w:r w:rsidR="00D042C7" w:rsidRPr="003B2DB1">
        <w:rPr>
          <w:rFonts w:ascii="Arial" w:hAnsi="Arial" w:cs="Arial"/>
          <w:color w:val="000000" w:themeColor="text1"/>
          <w:sz w:val="20"/>
        </w:rPr>
        <w:t>koruny dolů</w:t>
      </w:r>
      <w:r w:rsidR="0080497C" w:rsidRPr="003B2DB1">
        <w:rPr>
          <w:rFonts w:ascii="Arial" w:hAnsi="Arial" w:cs="Arial"/>
          <w:color w:val="000000" w:themeColor="text1"/>
          <w:sz w:val="20"/>
        </w:rPr>
        <w:t>.</w:t>
      </w:r>
    </w:p>
    <w:p w14:paraId="79225F6D" w14:textId="5EBABD1D" w:rsidR="000901A5" w:rsidRPr="003B2DB1" w:rsidRDefault="000901A5" w:rsidP="002866A1">
      <w:pPr>
        <w:pStyle w:val="Odstavecseseznamem"/>
        <w:tabs>
          <w:tab w:val="left" w:pos="851"/>
        </w:tabs>
        <w:spacing w:beforeLines="60" w:before="144" w:afterLines="60" w:after="144" w:line="240" w:lineRule="auto"/>
        <w:ind w:left="851"/>
        <w:jc w:val="both"/>
        <w:rPr>
          <w:rFonts w:ascii="Arial" w:hAnsi="Arial" w:cs="Arial"/>
          <w:b/>
          <w:smallCaps/>
          <w:color w:val="000000" w:themeColor="text1"/>
          <w:sz w:val="20"/>
          <w:szCs w:val="20"/>
        </w:rPr>
      </w:pPr>
      <w:r w:rsidRPr="003B2DB1">
        <w:rPr>
          <w:rFonts w:ascii="Arial" w:hAnsi="Arial" w:cs="Arial"/>
          <w:color w:val="000000" w:themeColor="text1"/>
          <w:sz w:val="20"/>
        </w:rPr>
        <w:lastRenderedPageBreak/>
        <w:t xml:space="preserve">Pokud jsou na konci projektu skutečné </w:t>
      </w:r>
      <w:r w:rsidR="00C5342E" w:rsidRPr="003B2DB1">
        <w:rPr>
          <w:rFonts w:ascii="Arial" w:hAnsi="Arial" w:cs="Arial"/>
          <w:color w:val="000000" w:themeColor="text1"/>
          <w:sz w:val="20"/>
        </w:rPr>
        <w:t xml:space="preserve">způsobilé </w:t>
      </w:r>
      <w:r w:rsidRPr="003B2DB1">
        <w:rPr>
          <w:rFonts w:ascii="Arial" w:hAnsi="Arial" w:cs="Arial"/>
          <w:color w:val="000000" w:themeColor="text1"/>
          <w:sz w:val="20"/>
        </w:rPr>
        <w:t xml:space="preserve">výdaje nižší než výdaje předpokládané, je </w:t>
      </w:r>
      <w:r w:rsidR="00965981" w:rsidRPr="00866303">
        <w:rPr>
          <w:rFonts w:ascii="Arial" w:hAnsi="Arial" w:cs="Arial"/>
          <w:color w:val="000000" w:themeColor="text1"/>
          <w:sz w:val="20"/>
        </w:rPr>
        <w:t xml:space="preserve">dotace </w:t>
      </w:r>
      <w:r w:rsidRPr="00866303">
        <w:rPr>
          <w:rFonts w:ascii="Arial" w:hAnsi="Arial" w:cs="Arial"/>
          <w:color w:val="000000" w:themeColor="text1"/>
          <w:sz w:val="20"/>
        </w:rPr>
        <w:t>v absolutním vyjádření snížena na celé koruny dolů</w:t>
      </w:r>
      <w:r w:rsidRPr="003B2DB1">
        <w:rPr>
          <w:rFonts w:ascii="Arial" w:hAnsi="Arial" w:cs="Arial"/>
          <w:color w:val="000000" w:themeColor="text1"/>
          <w:sz w:val="20"/>
        </w:rPr>
        <w:t xml:space="preserve"> (zůstane zachována procentuální míra </w:t>
      </w:r>
      <w:r w:rsidR="00965981" w:rsidRPr="003B2DB1">
        <w:rPr>
          <w:rFonts w:ascii="Arial" w:hAnsi="Arial" w:cs="Arial"/>
          <w:color w:val="000000" w:themeColor="text1"/>
          <w:sz w:val="20"/>
        </w:rPr>
        <w:t>dotace</w:t>
      </w:r>
      <w:r w:rsidRPr="003B2DB1">
        <w:rPr>
          <w:rFonts w:ascii="Arial" w:hAnsi="Arial" w:cs="Arial"/>
          <w:color w:val="000000" w:themeColor="text1"/>
          <w:sz w:val="20"/>
        </w:rPr>
        <w:t xml:space="preserve">). </w:t>
      </w:r>
      <w:r w:rsidR="00965981" w:rsidRPr="003B2DB1">
        <w:rPr>
          <w:rFonts w:ascii="Arial" w:hAnsi="Arial" w:cs="Arial"/>
          <w:color w:val="000000" w:themeColor="text1"/>
          <w:sz w:val="20"/>
        </w:rPr>
        <w:t xml:space="preserve">Dotace </w:t>
      </w:r>
      <w:r w:rsidRPr="003B2DB1">
        <w:rPr>
          <w:rFonts w:ascii="Arial" w:hAnsi="Arial" w:cs="Arial"/>
          <w:color w:val="000000" w:themeColor="text1"/>
          <w:sz w:val="20"/>
        </w:rPr>
        <w:t>bude poskytnuta ve výši orgány Zlínského kraje schváleného procenta z celkových skutečných způsobilých výdajů projektu.</w:t>
      </w:r>
    </w:p>
    <w:p w14:paraId="36B3DBCC" w14:textId="77777777" w:rsidR="000901A5" w:rsidRDefault="000901A5" w:rsidP="002866A1">
      <w:pPr>
        <w:pStyle w:val="Odstavecseseznamem"/>
        <w:tabs>
          <w:tab w:val="left" w:pos="851"/>
        </w:tabs>
        <w:spacing w:beforeLines="60" w:before="144" w:afterLines="60" w:after="144" w:line="240" w:lineRule="auto"/>
        <w:ind w:left="993" w:hanging="142"/>
        <w:jc w:val="both"/>
        <w:rPr>
          <w:rFonts w:ascii="Arial" w:hAnsi="Arial" w:cs="Arial"/>
          <w:b/>
          <w:color w:val="000000" w:themeColor="text1"/>
          <w:sz w:val="20"/>
        </w:rPr>
      </w:pPr>
    </w:p>
    <w:p w14:paraId="026A3C7A" w14:textId="77777777" w:rsidR="00D74BDB" w:rsidRDefault="00D74BDB" w:rsidP="00D74BDB">
      <w:pPr>
        <w:pStyle w:val="Odstavecseseznamem"/>
        <w:spacing w:beforeLines="60" w:before="144" w:afterLines="60" w:after="144" w:line="240" w:lineRule="auto"/>
        <w:ind w:left="851"/>
        <w:jc w:val="both"/>
        <w:rPr>
          <w:rFonts w:ascii="Arial" w:hAnsi="Arial" w:cs="Arial"/>
          <w:b/>
          <w:sz w:val="20"/>
        </w:rPr>
      </w:pPr>
      <w:r>
        <w:rPr>
          <w:rFonts w:ascii="Arial" w:hAnsi="Arial" w:cs="Arial"/>
          <w:b/>
          <w:sz w:val="20"/>
        </w:rPr>
        <w:t>Z</w:t>
      </w:r>
      <w:r w:rsidRPr="00F839AF">
        <w:rPr>
          <w:rFonts w:ascii="Arial" w:hAnsi="Arial" w:cs="Arial"/>
          <w:b/>
          <w:sz w:val="20"/>
        </w:rPr>
        <w:t>ávěrečn</w:t>
      </w:r>
      <w:r>
        <w:rPr>
          <w:rFonts w:ascii="Arial" w:hAnsi="Arial" w:cs="Arial"/>
          <w:b/>
          <w:sz w:val="20"/>
        </w:rPr>
        <w:t>á</w:t>
      </w:r>
      <w:r w:rsidRPr="00F839AF">
        <w:rPr>
          <w:rFonts w:ascii="Arial" w:hAnsi="Arial" w:cs="Arial"/>
          <w:b/>
          <w:sz w:val="20"/>
        </w:rPr>
        <w:t xml:space="preserve"> zpráv</w:t>
      </w:r>
      <w:r>
        <w:rPr>
          <w:rFonts w:ascii="Arial" w:hAnsi="Arial" w:cs="Arial"/>
          <w:b/>
          <w:sz w:val="20"/>
        </w:rPr>
        <w:t>a</w:t>
      </w:r>
      <w:r w:rsidRPr="00F839AF">
        <w:rPr>
          <w:rFonts w:ascii="Arial" w:hAnsi="Arial" w:cs="Arial"/>
          <w:b/>
          <w:sz w:val="20"/>
        </w:rPr>
        <w:t xml:space="preserve"> </w:t>
      </w:r>
      <w:r>
        <w:rPr>
          <w:rFonts w:ascii="Arial" w:hAnsi="Arial" w:cs="Arial"/>
          <w:b/>
          <w:sz w:val="20"/>
        </w:rPr>
        <w:t>musí být</w:t>
      </w:r>
      <w:r w:rsidRPr="00F839AF">
        <w:rPr>
          <w:rFonts w:ascii="Arial" w:hAnsi="Arial" w:cs="Arial"/>
          <w:b/>
          <w:sz w:val="20"/>
        </w:rPr>
        <w:t xml:space="preserve"> předložena prostřednictvím datové schránky nebo v listinné podobě</w:t>
      </w:r>
      <w:r>
        <w:rPr>
          <w:rFonts w:ascii="Arial" w:hAnsi="Arial" w:cs="Arial"/>
          <w:b/>
          <w:sz w:val="20"/>
        </w:rPr>
        <w:t>.</w:t>
      </w:r>
      <w:r w:rsidRPr="00F839AF">
        <w:rPr>
          <w:rFonts w:ascii="Arial" w:hAnsi="Arial" w:cs="Arial"/>
          <w:b/>
          <w:sz w:val="20"/>
        </w:rPr>
        <w:t xml:space="preserve"> </w:t>
      </w:r>
    </w:p>
    <w:p w14:paraId="4408016E" w14:textId="77777777" w:rsidR="00D74BDB" w:rsidRDefault="00D74BDB" w:rsidP="002866A1">
      <w:pPr>
        <w:pStyle w:val="Odstavecseseznamem"/>
        <w:spacing w:beforeLines="60" w:before="144" w:afterLines="60" w:after="144" w:line="240" w:lineRule="auto"/>
        <w:ind w:left="851"/>
        <w:jc w:val="both"/>
        <w:rPr>
          <w:rFonts w:ascii="Arial" w:hAnsi="Arial" w:cs="Arial"/>
          <w:b/>
          <w:sz w:val="20"/>
        </w:rPr>
      </w:pPr>
    </w:p>
    <w:p w14:paraId="2D03FD0C" w14:textId="7B854DD6" w:rsidR="000901A5" w:rsidRPr="003B2DB1" w:rsidRDefault="00965981" w:rsidP="002866A1">
      <w:pPr>
        <w:pStyle w:val="Odstavecseseznamem"/>
        <w:spacing w:beforeLines="60" w:before="144" w:afterLines="60" w:after="144" w:line="240" w:lineRule="auto"/>
        <w:ind w:left="851"/>
        <w:jc w:val="both"/>
        <w:rPr>
          <w:rFonts w:ascii="Arial" w:hAnsi="Arial" w:cs="Arial"/>
          <w:i/>
          <w:color w:val="0070C0"/>
          <w:sz w:val="16"/>
          <w:szCs w:val="16"/>
        </w:rPr>
      </w:pPr>
      <w:r w:rsidRPr="003B2DB1">
        <w:rPr>
          <w:rFonts w:ascii="Arial" w:hAnsi="Arial" w:cs="Arial"/>
          <w:b/>
          <w:sz w:val="20"/>
        </w:rPr>
        <w:t xml:space="preserve">Dotace </w:t>
      </w:r>
      <w:r w:rsidR="000901A5" w:rsidRPr="003B2DB1">
        <w:rPr>
          <w:rFonts w:ascii="Arial" w:hAnsi="Arial" w:cs="Arial"/>
          <w:b/>
          <w:sz w:val="20"/>
        </w:rPr>
        <w:t xml:space="preserve">bude příjemci poskytnuta následujícím způsobem: </w:t>
      </w:r>
    </w:p>
    <w:p w14:paraId="0D0F8A55" w14:textId="77777777" w:rsidR="000901A5" w:rsidRPr="003B2DB1"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3DC0155A" w14:textId="57A8E730" w:rsidR="00852D5F" w:rsidRPr="003B2DB1" w:rsidRDefault="000901A5" w:rsidP="002866A1">
      <w:pPr>
        <w:pStyle w:val="Odstavecseseznamem"/>
        <w:spacing w:beforeLines="60" w:before="144" w:afterLines="60" w:after="144" w:line="240" w:lineRule="auto"/>
        <w:ind w:left="851"/>
        <w:jc w:val="both"/>
        <w:rPr>
          <w:rFonts w:ascii="Arial" w:hAnsi="Arial" w:cs="Arial"/>
          <w:sz w:val="20"/>
          <w:szCs w:val="20"/>
        </w:rPr>
      </w:pPr>
      <w:r w:rsidRPr="003B2DB1">
        <w:rPr>
          <w:rFonts w:ascii="Arial" w:hAnsi="Arial" w:cs="Arial"/>
          <w:sz w:val="20"/>
          <w:szCs w:val="20"/>
        </w:rPr>
        <w:t>Finanční prostředky budou poskytnuty příjemci dle podmínek a v termínech uvedených ve Smlouvě</w:t>
      </w:r>
      <w:r w:rsidR="00852D5F" w:rsidRPr="003B2DB1">
        <w:rPr>
          <w:rFonts w:ascii="Arial" w:hAnsi="Arial" w:cs="Arial"/>
          <w:sz w:val="20"/>
          <w:szCs w:val="20"/>
        </w:rPr>
        <w:t>.</w:t>
      </w:r>
      <w:r w:rsidR="00A52725" w:rsidRPr="003B2DB1">
        <w:rPr>
          <w:rFonts w:ascii="Arial" w:hAnsi="Arial" w:cs="Arial"/>
          <w:sz w:val="20"/>
          <w:szCs w:val="20"/>
        </w:rPr>
        <w:t xml:space="preserve"> </w:t>
      </w:r>
    </w:p>
    <w:p w14:paraId="7C937BFC" w14:textId="77777777" w:rsidR="00852D5F" w:rsidRPr="003B2DB1" w:rsidRDefault="00852D5F" w:rsidP="002866A1">
      <w:pPr>
        <w:pStyle w:val="Odstavecseseznamem"/>
        <w:spacing w:beforeLines="60" w:before="144" w:afterLines="60" w:after="144" w:line="240" w:lineRule="auto"/>
        <w:ind w:left="851"/>
        <w:jc w:val="both"/>
        <w:rPr>
          <w:rFonts w:ascii="Arial" w:hAnsi="Arial" w:cs="Arial"/>
          <w:sz w:val="20"/>
          <w:szCs w:val="20"/>
        </w:rPr>
      </w:pPr>
    </w:p>
    <w:p w14:paraId="5363E89C" w14:textId="18A1E88D" w:rsidR="00084E9E" w:rsidRPr="003B2DB1" w:rsidRDefault="00C62330" w:rsidP="002866A1">
      <w:pPr>
        <w:pStyle w:val="Odstavecseseznamem"/>
        <w:spacing w:beforeLines="60" w:before="144" w:afterLines="60" w:after="144" w:line="240" w:lineRule="auto"/>
        <w:ind w:left="851"/>
        <w:jc w:val="both"/>
        <w:rPr>
          <w:rFonts w:ascii="Arial" w:hAnsi="Arial" w:cs="Arial"/>
          <w:sz w:val="20"/>
          <w:szCs w:val="20"/>
        </w:rPr>
      </w:pPr>
      <w:r w:rsidRPr="003B2DB1">
        <w:rPr>
          <w:rFonts w:ascii="Arial" w:hAnsi="Arial" w:cs="Arial"/>
          <w:sz w:val="20"/>
          <w:szCs w:val="20"/>
        </w:rPr>
        <w:t>D</w:t>
      </w:r>
      <w:r w:rsidR="002B1B35" w:rsidRPr="003B2DB1">
        <w:rPr>
          <w:rFonts w:ascii="Arial" w:hAnsi="Arial" w:cs="Arial"/>
          <w:sz w:val="20"/>
          <w:szCs w:val="20"/>
        </w:rPr>
        <w:t>otace bude vyplacena do 3</w:t>
      </w:r>
      <w:r w:rsidR="000901A5" w:rsidRPr="003B2DB1">
        <w:rPr>
          <w:rFonts w:ascii="Arial" w:hAnsi="Arial" w:cs="Arial"/>
          <w:sz w:val="20"/>
          <w:szCs w:val="20"/>
        </w:rPr>
        <w:t xml:space="preserve">0 pracovních dnů po schválení Závěrečné zprávy s vyúčtováním </w:t>
      </w:r>
      <w:r w:rsidR="00AF5B0C" w:rsidRPr="003B2DB1">
        <w:rPr>
          <w:rFonts w:ascii="Arial" w:hAnsi="Arial" w:cs="Arial"/>
          <w:sz w:val="20"/>
          <w:szCs w:val="20"/>
        </w:rPr>
        <w:t>dotace</w:t>
      </w:r>
      <w:r w:rsidR="000901A5" w:rsidRPr="003B2DB1">
        <w:rPr>
          <w:rFonts w:ascii="Arial" w:hAnsi="Arial" w:cs="Arial"/>
          <w:sz w:val="20"/>
          <w:szCs w:val="20"/>
        </w:rPr>
        <w:t xml:space="preserve">, nejdříve však po ukončení realizace </w:t>
      </w:r>
      <w:r w:rsidR="00663BFF" w:rsidRPr="003B2DB1">
        <w:rPr>
          <w:rFonts w:ascii="Arial" w:hAnsi="Arial" w:cs="Arial"/>
          <w:sz w:val="20"/>
          <w:szCs w:val="20"/>
        </w:rPr>
        <w:t>akce/aktivity/</w:t>
      </w:r>
      <w:r w:rsidR="000901A5" w:rsidRPr="003B2DB1">
        <w:rPr>
          <w:rFonts w:ascii="Arial" w:hAnsi="Arial" w:cs="Arial"/>
          <w:sz w:val="20"/>
          <w:szCs w:val="20"/>
        </w:rPr>
        <w:t xml:space="preserve">projektu. </w:t>
      </w:r>
    </w:p>
    <w:p w14:paraId="36113513" w14:textId="77777777" w:rsidR="0080497C" w:rsidRPr="000C3F2A" w:rsidRDefault="00084E9E" w:rsidP="00087441">
      <w:pPr>
        <w:pStyle w:val="Normlnweb"/>
        <w:ind w:left="851"/>
        <w:jc w:val="both"/>
        <w:rPr>
          <w:rFonts w:ascii="Arial" w:hAnsi="Arial" w:cs="Arial"/>
          <w:b/>
          <w:bCs/>
          <w:sz w:val="20"/>
          <w:szCs w:val="20"/>
        </w:rPr>
      </w:pPr>
      <w:r w:rsidRPr="000C3F2A">
        <w:rPr>
          <w:rFonts w:ascii="Arial" w:hAnsi="Arial" w:cs="Arial"/>
          <w:b/>
          <w:bCs/>
          <w:sz w:val="20"/>
          <w:szCs w:val="20"/>
        </w:rPr>
        <w:t xml:space="preserve">Závěrečná zpráva s vyúčtováním </w:t>
      </w:r>
      <w:r w:rsidR="00AF5B0C" w:rsidRPr="000C3F2A">
        <w:rPr>
          <w:rFonts w:ascii="Arial" w:hAnsi="Arial" w:cs="Arial"/>
          <w:b/>
          <w:bCs/>
          <w:sz w:val="20"/>
          <w:szCs w:val="20"/>
        </w:rPr>
        <w:t>dotace</w:t>
      </w:r>
      <w:r w:rsidRPr="000C3F2A">
        <w:rPr>
          <w:rFonts w:ascii="Arial" w:hAnsi="Arial" w:cs="Arial"/>
          <w:b/>
          <w:bCs/>
          <w:sz w:val="20"/>
          <w:szCs w:val="20"/>
        </w:rPr>
        <w:t xml:space="preserve"> musí být předložena nejpozději do: </w:t>
      </w:r>
    </w:p>
    <w:p w14:paraId="3F22A128" w14:textId="2536DC01" w:rsidR="0080497C" w:rsidRPr="000C3F2A" w:rsidRDefault="0080497C" w:rsidP="00087441">
      <w:pPr>
        <w:pStyle w:val="Normlnweb"/>
        <w:ind w:left="851"/>
        <w:jc w:val="both"/>
        <w:rPr>
          <w:rFonts w:ascii="Arial" w:hAnsi="Arial" w:cs="Arial"/>
          <w:b/>
          <w:bCs/>
          <w:sz w:val="20"/>
          <w:szCs w:val="20"/>
        </w:rPr>
      </w:pPr>
    </w:p>
    <w:p w14:paraId="44A2D367" w14:textId="53E2E88B" w:rsidR="0080497C" w:rsidRPr="00000387" w:rsidRDefault="005354D9" w:rsidP="005354D9">
      <w:pPr>
        <w:pStyle w:val="Normlnweb"/>
        <w:jc w:val="both"/>
        <w:rPr>
          <w:rFonts w:ascii="Arial" w:hAnsi="Arial" w:cs="Arial"/>
          <w:b/>
          <w:bCs/>
          <w:sz w:val="20"/>
          <w:szCs w:val="20"/>
        </w:rPr>
      </w:pPr>
      <w:r w:rsidRPr="000C3F2A">
        <w:rPr>
          <w:rFonts w:ascii="Arial" w:hAnsi="Arial" w:cs="Arial"/>
          <w:b/>
          <w:bCs/>
          <w:sz w:val="20"/>
          <w:szCs w:val="20"/>
        </w:rPr>
        <w:t xml:space="preserve">               </w:t>
      </w:r>
      <w:r w:rsidR="008F21B9" w:rsidRPr="00000387">
        <w:rPr>
          <w:rFonts w:ascii="Arial" w:hAnsi="Arial" w:cs="Arial"/>
          <w:b/>
          <w:bCs/>
          <w:sz w:val="20"/>
          <w:szCs w:val="20"/>
        </w:rPr>
        <w:t>1</w:t>
      </w:r>
      <w:r w:rsidR="0080497C" w:rsidRPr="00000387">
        <w:rPr>
          <w:rFonts w:ascii="Arial" w:hAnsi="Arial" w:cs="Arial"/>
          <w:b/>
          <w:bCs/>
          <w:sz w:val="20"/>
          <w:szCs w:val="20"/>
        </w:rPr>
        <w:t xml:space="preserve">. 10. </w:t>
      </w:r>
      <w:r w:rsidR="00122022" w:rsidRPr="00000387">
        <w:rPr>
          <w:rFonts w:ascii="Arial" w:hAnsi="Arial" w:cs="Arial"/>
          <w:b/>
          <w:bCs/>
          <w:sz w:val="20"/>
          <w:szCs w:val="20"/>
        </w:rPr>
        <w:t>202</w:t>
      </w:r>
      <w:r w:rsidR="008F21B9" w:rsidRPr="00000387">
        <w:rPr>
          <w:rFonts w:ascii="Arial" w:hAnsi="Arial" w:cs="Arial"/>
          <w:b/>
          <w:bCs/>
          <w:sz w:val="20"/>
          <w:szCs w:val="20"/>
        </w:rPr>
        <w:t>6</w:t>
      </w:r>
      <w:r w:rsidR="00122022" w:rsidRPr="00000387">
        <w:rPr>
          <w:rFonts w:ascii="Arial" w:hAnsi="Arial" w:cs="Arial"/>
          <w:b/>
          <w:bCs/>
          <w:sz w:val="20"/>
          <w:szCs w:val="20"/>
        </w:rPr>
        <w:t xml:space="preserve"> </w:t>
      </w:r>
      <w:r w:rsidR="0080497C" w:rsidRPr="00000387">
        <w:rPr>
          <w:rFonts w:ascii="Arial" w:hAnsi="Arial" w:cs="Arial"/>
          <w:b/>
          <w:bCs/>
          <w:sz w:val="20"/>
          <w:szCs w:val="20"/>
        </w:rPr>
        <w:t>(1. kolo)</w:t>
      </w:r>
    </w:p>
    <w:p w14:paraId="0E9471B8" w14:textId="72FB777F" w:rsidR="0080497C" w:rsidRPr="000C3F2A" w:rsidRDefault="00122022" w:rsidP="00087441">
      <w:pPr>
        <w:pStyle w:val="Normlnweb"/>
        <w:ind w:left="851"/>
        <w:jc w:val="both"/>
        <w:rPr>
          <w:rFonts w:ascii="Arial" w:hAnsi="Arial" w:cs="Arial"/>
          <w:b/>
          <w:bCs/>
          <w:sz w:val="20"/>
          <w:szCs w:val="20"/>
        </w:rPr>
      </w:pPr>
      <w:r w:rsidRPr="00000387">
        <w:rPr>
          <w:rFonts w:ascii="Arial" w:hAnsi="Arial" w:cs="Arial"/>
          <w:b/>
          <w:bCs/>
          <w:sz w:val="20"/>
          <w:szCs w:val="20"/>
        </w:rPr>
        <w:t>3</w:t>
      </w:r>
      <w:r w:rsidR="0080497C" w:rsidRPr="00000387">
        <w:rPr>
          <w:rFonts w:ascii="Arial" w:hAnsi="Arial" w:cs="Arial"/>
          <w:b/>
          <w:bCs/>
          <w:sz w:val="20"/>
          <w:szCs w:val="20"/>
        </w:rPr>
        <w:t xml:space="preserve">. 2. </w:t>
      </w:r>
      <w:r w:rsidR="008A20E4" w:rsidRPr="00000387">
        <w:rPr>
          <w:rFonts w:ascii="Arial" w:hAnsi="Arial" w:cs="Arial"/>
          <w:b/>
          <w:bCs/>
          <w:sz w:val="20"/>
          <w:szCs w:val="20"/>
        </w:rPr>
        <w:t>202</w:t>
      </w:r>
      <w:r w:rsidR="008F21B9" w:rsidRPr="00000387">
        <w:rPr>
          <w:rFonts w:ascii="Arial" w:hAnsi="Arial" w:cs="Arial"/>
          <w:b/>
          <w:bCs/>
          <w:sz w:val="20"/>
          <w:szCs w:val="20"/>
        </w:rPr>
        <w:t>7</w:t>
      </w:r>
      <w:r w:rsidR="008A20E4" w:rsidRPr="00000387">
        <w:rPr>
          <w:rFonts w:ascii="Arial" w:hAnsi="Arial" w:cs="Arial"/>
          <w:b/>
          <w:bCs/>
          <w:sz w:val="20"/>
          <w:szCs w:val="20"/>
        </w:rPr>
        <w:t xml:space="preserve"> </w:t>
      </w:r>
      <w:r w:rsidR="0080497C" w:rsidRPr="00000387">
        <w:rPr>
          <w:rFonts w:ascii="Arial" w:hAnsi="Arial" w:cs="Arial"/>
          <w:b/>
          <w:bCs/>
          <w:sz w:val="20"/>
          <w:szCs w:val="20"/>
        </w:rPr>
        <w:t>(2. kolo)</w:t>
      </w:r>
    </w:p>
    <w:p w14:paraId="06620779" w14:textId="77777777" w:rsidR="0080497C" w:rsidRPr="003B2DB1" w:rsidRDefault="0080497C" w:rsidP="00087441">
      <w:pPr>
        <w:pStyle w:val="Normlnweb"/>
        <w:ind w:left="851"/>
        <w:jc w:val="both"/>
        <w:rPr>
          <w:rFonts w:ascii="Arial" w:hAnsi="Arial" w:cs="Arial"/>
          <w:sz w:val="20"/>
          <w:szCs w:val="20"/>
        </w:rPr>
      </w:pPr>
    </w:p>
    <w:p w14:paraId="6C828208" w14:textId="558799C3" w:rsidR="00E40D40" w:rsidRPr="003B2DB1" w:rsidRDefault="00E40D40" w:rsidP="000C3F2A">
      <w:pPr>
        <w:pStyle w:val="Normlnweb"/>
        <w:ind w:left="851"/>
        <w:jc w:val="both"/>
        <w:rPr>
          <w:rFonts w:ascii="Arial" w:hAnsi="Arial" w:cs="Arial"/>
          <w:sz w:val="20"/>
          <w:szCs w:val="20"/>
        </w:rPr>
      </w:pPr>
      <w:r w:rsidRPr="003B2DB1">
        <w:rPr>
          <w:rStyle w:val="dn"/>
          <w:rFonts w:ascii="Arial" w:hAnsi="Arial" w:cs="Arial"/>
          <w:sz w:val="20"/>
          <w:szCs w:val="20"/>
        </w:rPr>
        <w:t xml:space="preserve">Za řádné předložení Závěrečné zprávy s vyúčtováním dotace se považuje pouze takové vyúčtování, které mj. obsahuje doložení vzniku a </w:t>
      </w:r>
      <w:r w:rsidRPr="00BC0B8C">
        <w:rPr>
          <w:rStyle w:val="dn"/>
          <w:rFonts w:ascii="Arial" w:hAnsi="Arial" w:cs="Arial"/>
          <w:sz w:val="20"/>
          <w:szCs w:val="20"/>
        </w:rPr>
        <w:t>úhradu</w:t>
      </w:r>
      <w:r w:rsidRPr="00BC0B8C">
        <w:rPr>
          <w:rFonts w:ascii="Arial" w:hAnsi="Arial" w:cs="Arial"/>
          <w:sz w:val="20"/>
          <w:szCs w:val="20"/>
        </w:rPr>
        <w:t xml:space="preserve"> všech celkových skutečných způsobilých výdajů projektu</w:t>
      </w:r>
      <w:r w:rsidR="004A3FA0">
        <w:rPr>
          <w:rFonts w:ascii="Arial" w:hAnsi="Arial" w:cs="Arial"/>
          <w:sz w:val="20"/>
          <w:szCs w:val="20"/>
        </w:rPr>
        <w:t xml:space="preserve">. </w:t>
      </w:r>
      <w:r w:rsidRPr="00F14814">
        <w:rPr>
          <w:rFonts w:ascii="Arial" w:hAnsi="Arial" w:cs="Arial"/>
          <w:sz w:val="20"/>
          <w:szCs w:val="20"/>
        </w:rPr>
        <w:t>Podmínka doložení vzniku a úhrady všech celkových skutečných výdajů projektu bude splněna, pokud bude vyplněna odpovídající část týkající se výdajů projektu uvedená v Závěrečné zprávě s vyúčtováním dotace.</w:t>
      </w:r>
    </w:p>
    <w:p w14:paraId="7225CC8A" w14:textId="79BCA037" w:rsidR="002B1B35" w:rsidRPr="003B2DB1" w:rsidRDefault="00E40D40" w:rsidP="000C3F2A">
      <w:pPr>
        <w:spacing w:beforeLines="60" w:before="144" w:afterLines="60" w:after="144" w:line="240" w:lineRule="auto"/>
        <w:ind w:left="851"/>
        <w:jc w:val="both"/>
        <w:rPr>
          <w:rFonts w:ascii="Arial" w:hAnsi="Arial" w:cs="Arial"/>
          <w:i/>
          <w:iCs/>
          <w:color w:val="000000"/>
          <w:sz w:val="16"/>
          <w:szCs w:val="16"/>
        </w:rPr>
      </w:pPr>
      <w:r w:rsidRPr="003B2DB1">
        <w:rPr>
          <w:rFonts w:ascii="Arial" w:hAnsi="Arial" w:cs="Arial"/>
          <w:sz w:val="20"/>
          <w:szCs w:val="20"/>
        </w:rPr>
        <w:t xml:space="preserve">Předložení Závěrečné zprávy s vyúčtováním dotace je zároveň podmíněno </w:t>
      </w:r>
      <w:r w:rsidRPr="003B2DB1">
        <w:rPr>
          <w:rFonts w:ascii="Arial" w:hAnsi="Arial" w:cs="Arial"/>
          <w:sz w:val="20"/>
          <w:szCs w:val="20"/>
          <w:u w:val="single"/>
        </w:rPr>
        <w:t>předložením účetních dokladů</w:t>
      </w:r>
      <w:r w:rsidRPr="003B2DB1">
        <w:rPr>
          <w:rFonts w:ascii="Arial" w:hAnsi="Arial" w:cs="Arial"/>
          <w:sz w:val="20"/>
          <w:szCs w:val="20"/>
        </w:rPr>
        <w:t xml:space="preserve"> (tj. prvotní </w:t>
      </w:r>
      <w:r w:rsidR="00FA32E1" w:rsidRPr="003B2DB1">
        <w:rPr>
          <w:rFonts w:ascii="Arial" w:hAnsi="Arial" w:cs="Arial"/>
          <w:sz w:val="20"/>
          <w:szCs w:val="20"/>
        </w:rPr>
        <w:t>doklady – kopie</w:t>
      </w:r>
      <w:r w:rsidRPr="003B2DB1">
        <w:rPr>
          <w:rFonts w:ascii="Arial" w:hAnsi="Arial" w:cs="Arial"/>
          <w:sz w:val="20"/>
          <w:szCs w:val="20"/>
        </w:rPr>
        <w:t xml:space="preserve"> faktur, mzdových listů, zjednodušených daňových dokladů či jiných daňových dokladů, přičemž za zúčtovací doklady se nepovažují tzv. zálohové faktury) </w:t>
      </w:r>
      <w:r w:rsidRPr="003B2DB1">
        <w:rPr>
          <w:rFonts w:ascii="Arial" w:hAnsi="Arial" w:cs="Arial"/>
          <w:sz w:val="20"/>
          <w:szCs w:val="20"/>
          <w:u w:val="single"/>
        </w:rPr>
        <w:t>ve výši poskytnuté dotace</w:t>
      </w:r>
      <w:r w:rsidRPr="003B2DB1">
        <w:rPr>
          <w:rFonts w:ascii="Arial" w:hAnsi="Arial" w:cs="Arial"/>
          <w:sz w:val="20"/>
          <w:szCs w:val="20"/>
        </w:rPr>
        <w:t xml:space="preserve"> a </w:t>
      </w:r>
      <w:r w:rsidRPr="003B2DB1">
        <w:rPr>
          <w:rFonts w:ascii="Arial" w:hAnsi="Arial" w:cs="Arial"/>
          <w:sz w:val="20"/>
          <w:szCs w:val="20"/>
          <w:u w:val="single"/>
        </w:rPr>
        <w:t>dokladů prokazujících jejich úhradu</w:t>
      </w:r>
      <w:r w:rsidRPr="003B2DB1">
        <w:rPr>
          <w:rFonts w:ascii="Arial" w:hAnsi="Arial" w:cs="Arial"/>
          <w:sz w:val="20"/>
          <w:szCs w:val="20"/>
        </w:rPr>
        <w:t xml:space="preserve"> (výpisy z bankovního účtu, výdajové a příjmové pokladní doklady).</w:t>
      </w:r>
    </w:p>
    <w:p w14:paraId="6A170BC7" w14:textId="77777777" w:rsidR="00012F29" w:rsidRPr="003B2DB1" w:rsidRDefault="00012F29" w:rsidP="002866A1">
      <w:pPr>
        <w:pStyle w:val="Odstavecseseznamem"/>
        <w:spacing w:beforeLines="60" w:before="144" w:afterLines="60" w:after="144" w:line="240" w:lineRule="auto"/>
        <w:ind w:left="851"/>
        <w:jc w:val="both"/>
        <w:rPr>
          <w:rFonts w:ascii="Arial" w:hAnsi="Arial" w:cs="Arial"/>
          <w:sz w:val="20"/>
        </w:rPr>
      </w:pPr>
    </w:p>
    <w:p w14:paraId="3262E1EB" w14:textId="77777777" w:rsidR="000901A5" w:rsidRPr="003B2DB1"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Finanční kontrola:</w:t>
      </w:r>
    </w:p>
    <w:p w14:paraId="1681C0CD" w14:textId="74F9F1BB" w:rsidR="000901A5" w:rsidRPr="003B2DB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3B2DB1">
        <w:rPr>
          <w:rFonts w:ascii="Arial" w:hAnsi="Arial" w:cs="Arial"/>
          <w:sz w:val="20"/>
          <w:szCs w:val="20"/>
        </w:rPr>
        <w:t>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w:t>
      </w:r>
      <w:r w:rsidR="00987BF3">
        <w:rPr>
          <w:rFonts w:ascii="Arial" w:hAnsi="Arial" w:cs="Arial"/>
          <w:sz w:val="20"/>
          <w:szCs w:val="20"/>
        </w:rPr>
        <w:t>,</w:t>
      </w:r>
    </w:p>
    <w:p w14:paraId="0ACE3671" w14:textId="3EE5CD6E" w:rsidR="000901A5" w:rsidRPr="003B2DB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3B2DB1">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prohlídku na místě realizace projektu</w:t>
      </w:r>
      <w:r w:rsidR="00987BF3">
        <w:rPr>
          <w:rFonts w:ascii="Arial" w:hAnsi="Arial" w:cs="Arial"/>
          <w:sz w:val="20"/>
        </w:rPr>
        <w:t>,</w:t>
      </w:r>
    </w:p>
    <w:p w14:paraId="240B48D8" w14:textId="080D680E" w:rsidR="000901A5" w:rsidRPr="003B2DB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3B2DB1">
        <w:rPr>
          <w:rFonts w:ascii="Arial" w:hAnsi="Arial" w:cs="Arial"/>
          <w:sz w:val="20"/>
        </w:rPr>
        <w:t xml:space="preserve">příjemce je povinen přijímat nápravná opatření, která vzejdou z kontrol a monitorování projektu, a to v požadovaném termínu, rozsahu a kvalitě, a v souladu s §18 zákona </w:t>
      </w:r>
      <w:r w:rsidR="00C24480">
        <w:rPr>
          <w:rFonts w:ascii="Arial" w:hAnsi="Arial" w:cs="Arial"/>
          <w:sz w:val="20"/>
        </w:rPr>
        <w:br/>
      </w:r>
      <w:r w:rsidRPr="003B2DB1">
        <w:rPr>
          <w:rFonts w:ascii="Arial" w:hAnsi="Arial" w:cs="Arial"/>
          <w:sz w:val="20"/>
        </w:rPr>
        <w:t>č. 320/2001 Sb., o finanční kontrole, ve znění pozdějších předpisů, informovat o splnění nápravného opatření toho, kdo tato nápravná opatření uložil.</w:t>
      </w:r>
    </w:p>
    <w:p w14:paraId="5FF65E5C" w14:textId="77777777" w:rsidR="000901A5" w:rsidRPr="003B2DB1"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3B2DB1"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3B2DB1">
        <w:rPr>
          <w:rFonts w:ascii="Arial" w:hAnsi="Arial" w:cs="Arial"/>
          <w:b/>
          <w:smallCaps/>
          <w:sz w:val="20"/>
          <w:szCs w:val="20"/>
        </w:rPr>
        <w:t>Archivace:</w:t>
      </w:r>
    </w:p>
    <w:p w14:paraId="7097AFDE" w14:textId="336AE655" w:rsidR="000901A5" w:rsidRPr="003B2DB1"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3B2DB1">
        <w:rPr>
          <w:rFonts w:ascii="Arial" w:hAnsi="Arial" w:cs="Arial"/>
          <w:smallCaps/>
          <w:sz w:val="20"/>
          <w:szCs w:val="20"/>
        </w:rPr>
        <w:t>P</w:t>
      </w:r>
      <w:r w:rsidRPr="003B2DB1">
        <w:rPr>
          <w:rFonts w:ascii="Arial" w:hAnsi="Arial" w:cs="Arial"/>
          <w:sz w:val="20"/>
          <w:szCs w:val="20"/>
        </w:rPr>
        <w:t xml:space="preserve">říjemce je povinen zabezpečit archivaci veškeré dokumentace k projektu, včetně účetnictví o projektu po dobu 10 let </w:t>
      </w:r>
      <w:r w:rsidR="00852D5F" w:rsidRPr="003B2DB1">
        <w:rPr>
          <w:rFonts w:ascii="Arial" w:hAnsi="Arial" w:cs="Arial"/>
          <w:sz w:val="20"/>
          <w:szCs w:val="20"/>
        </w:rPr>
        <w:t xml:space="preserve">po skončení realizace </w:t>
      </w:r>
      <w:r w:rsidR="004F0946" w:rsidRPr="003B2DB1">
        <w:rPr>
          <w:rFonts w:ascii="Arial" w:hAnsi="Arial" w:cs="Arial"/>
          <w:sz w:val="20"/>
          <w:szCs w:val="20"/>
        </w:rPr>
        <w:t>Programu</w:t>
      </w:r>
      <w:r w:rsidRPr="003B2DB1">
        <w:rPr>
          <w:rFonts w:ascii="Arial" w:hAnsi="Arial" w:cs="Arial"/>
          <w:sz w:val="20"/>
          <w:szCs w:val="20"/>
        </w:rPr>
        <w:t>.</w:t>
      </w:r>
    </w:p>
    <w:p w14:paraId="76EEFA92" w14:textId="613A6CB2" w:rsidR="00A41FA1" w:rsidRPr="003B2DB1" w:rsidRDefault="00A41FA1"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27C0F4CA" w14:textId="38624943" w:rsidR="00A06AC1" w:rsidRPr="003B2DB1"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3B2DB1">
        <w:rPr>
          <w:rFonts w:ascii="Arial" w:hAnsi="Arial" w:cs="Arial"/>
          <w:b/>
          <w:smallCaps/>
        </w:rPr>
        <w:t>publicita</w:t>
      </w:r>
      <w:r w:rsidR="00ED069C" w:rsidRPr="003B2DB1">
        <w:rPr>
          <w:rFonts w:ascii="Arial" w:hAnsi="Arial" w:cs="Arial"/>
          <w:b/>
          <w:smallCaps/>
        </w:rPr>
        <w:t>:</w:t>
      </w:r>
    </w:p>
    <w:p w14:paraId="16260809" w14:textId="23691B31" w:rsidR="00C955F0"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3B2DB1">
        <w:rPr>
          <w:rFonts w:ascii="Arial" w:hAnsi="Arial" w:cs="Arial"/>
          <w:sz w:val="20"/>
        </w:rPr>
        <w:t>Příjemce se zavazuje v průběhu realizace projektu prezentovat Zlínský kraj (nikoliv Krajský úřad Zlínského kraje) jako poskytovatele</w:t>
      </w:r>
      <w:r w:rsidR="00BE3E7B" w:rsidRPr="003B2DB1">
        <w:rPr>
          <w:rFonts w:ascii="Arial" w:hAnsi="Arial" w:cs="Arial"/>
          <w:sz w:val="20"/>
        </w:rPr>
        <w:t xml:space="preserve">, a to použitím loga Zlínského </w:t>
      </w:r>
      <w:r w:rsidR="00CB09DB" w:rsidRPr="003B2DB1">
        <w:rPr>
          <w:rFonts w:ascii="Arial" w:hAnsi="Arial" w:cs="Arial"/>
          <w:sz w:val="20"/>
        </w:rPr>
        <w:t>kraje,</w:t>
      </w:r>
      <w:r w:rsidR="00BE3E7B" w:rsidRPr="003B2DB1">
        <w:rPr>
          <w:rFonts w:ascii="Arial" w:hAnsi="Arial" w:cs="Arial"/>
          <w:sz w:val="20"/>
        </w:rPr>
        <w:t xml:space="preserve"> popř. uvedením informace</w:t>
      </w:r>
      <w:r w:rsidRPr="003B2DB1">
        <w:rPr>
          <w:rFonts w:ascii="Arial" w:hAnsi="Arial" w:cs="Arial"/>
          <w:sz w:val="20"/>
        </w:rPr>
        <w:t xml:space="preserve">, že </w:t>
      </w:r>
      <w:r w:rsidR="00BE3E7B" w:rsidRPr="003B2DB1">
        <w:rPr>
          <w:rFonts w:ascii="Arial" w:hAnsi="Arial" w:cs="Arial"/>
          <w:sz w:val="20"/>
        </w:rPr>
        <w:t xml:space="preserve">je </w:t>
      </w:r>
      <w:r w:rsidRPr="003B2DB1">
        <w:rPr>
          <w:rFonts w:ascii="Arial" w:hAnsi="Arial" w:cs="Arial"/>
          <w:sz w:val="20"/>
        </w:rPr>
        <w:t xml:space="preserve">projekt </w:t>
      </w:r>
      <w:r w:rsidR="00BE3E7B" w:rsidRPr="003B2DB1">
        <w:rPr>
          <w:rFonts w:ascii="Arial" w:hAnsi="Arial" w:cs="Arial"/>
          <w:sz w:val="20"/>
        </w:rPr>
        <w:t>financován/</w:t>
      </w:r>
      <w:r w:rsidRPr="003B2DB1">
        <w:rPr>
          <w:rFonts w:ascii="Arial" w:hAnsi="Arial" w:cs="Arial"/>
          <w:sz w:val="20"/>
        </w:rPr>
        <w:t>spolufinancován Zlínsk</w:t>
      </w:r>
      <w:r w:rsidR="00BE3E7B" w:rsidRPr="003B2DB1">
        <w:rPr>
          <w:rFonts w:ascii="Arial" w:hAnsi="Arial" w:cs="Arial"/>
          <w:sz w:val="20"/>
        </w:rPr>
        <w:t>ým</w:t>
      </w:r>
      <w:r w:rsidRPr="003B2DB1">
        <w:rPr>
          <w:rFonts w:ascii="Arial" w:hAnsi="Arial" w:cs="Arial"/>
          <w:sz w:val="20"/>
        </w:rPr>
        <w:t xml:space="preserve"> kraje</w:t>
      </w:r>
      <w:r w:rsidR="00BE3E7B" w:rsidRPr="003B2DB1">
        <w:rPr>
          <w:rFonts w:ascii="Arial" w:hAnsi="Arial" w:cs="Arial"/>
          <w:sz w:val="20"/>
        </w:rPr>
        <w:t>m</w:t>
      </w:r>
      <w:r w:rsidRPr="003B2DB1">
        <w:rPr>
          <w:rFonts w:ascii="Arial" w:hAnsi="Arial" w:cs="Arial"/>
          <w:sz w:val="20"/>
          <w:szCs w:val="20"/>
        </w:rPr>
        <w:t>.</w:t>
      </w:r>
      <w:r w:rsidR="00C955F0" w:rsidRPr="003B2DB1">
        <w:rPr>
          <w:rFonts w:ascii="Arial" w:hAnsi="Arial" w:cs="Arial"/>
          <w:sz w:val="20"/>
          <w:szCs w:val="20"/>
        </w:rPr>
        <w:t xml:space="preserve"> </w:t>
      </w:r>
    </w:p>
    <w:p w14:paraId="4D7C56A6" w14:textId="1BA7F9C7" w:rsidR="000901A5" w:rsidRPr="003B2DB1" w:rsidRDefault="000901A5" w:rsidP="002866A1">
      <w:pPr>
        <w:pStyle w:val="Odstavecseseznamem"/>
        <w:spacing w:beforeLines="60" w:before="144" w:afterLines="60" w:after="144" w:line="240" w:lineRule="auto"/>
        <w:jc w:val="both"/>
        <w:rPr>
          <w:rFonts w:ascii="Arial" w:hAnsi="Arial" w:cs="Arial"/>
        </w:rPr>
      </w:pPr>
    </w:p>
    <w:p w14:paraId="70A496EE" w14:textId="76B3C9EC" w:rsidR="00683539" w:rsidRPr="003B2DB1" w:rsidRDefault="00683539" w:rsidP="00130FCF">
      <w:pPr>
        <w:pStyle w:val="Odstavecseseznamem"/>
        <w:spacing w:after="0" w:line="240" w:lineRule="auto"/>
        <w:jc w:val="both"/>
        <w:rPr>
          <w:rFonts w:ascii="Arial" w:hAnsi="Arial" w:cs="Arial"/>
          <w:sz w:val="20"/>
          <w:szCs w:val="20"/>
        </w:rPr>
      </w:pPr>
      <w:r w:rsidRPr="003B2DB1">
        <w:rPr>
          <w:rFonts w:ascii="Arial" w:hAnsi="Arial" w:cs="Arial"/>
          <w:sz w:val="20"/>
          <w:szCs w:val="20"/>
        </w:rPr>
        <w:t xml:space="preserve">Příjemce získává </w:t>
      </w:r>
      <w:r w:rsidR="00305EC8" w:rsidRPr="003B2DB1">
        <w:rPr>
          <w:rFonts w:ascii="Arial" w:hAnsi="Arial" w:cs="Arial"/>
          <w:sz w:val="20"/>
          <w:szCs w:val="20"/>
        </w:rPr>
        <w:t>uzavřením Smlouvy o</w:t>
      </w:r>
      <w:r w:rsidRPr="003B2DB1">
        <w:rPr>
          <w:rFonts w:ascii="Arial" w:hAnsi="Arial" w:cs="Arial"/>
          <w:sz w:val="20"/>
          <w:szCs w:val="20"/>
        </w:rPr>
        <w:t xml:space="preserve">d poskytovatele souhlas s užitím loga Zlínského kraje, které je k dispozici na webových stránkách Zlínského kraje </w:t>
      </w:r>
      <w:r w:rsidR="00C46359" w:rsidRPr="00C46359">
        <w:rPr>
          <w:rFonts w:ascii="Arial" w:hAnsi="Arial" w:cs="Arial"/>
          <w:sz w:val="20"/>
          <w:szCs w:val="20"/>
        </w:rPr>
        <w:t>https://zlinskykraj.cz/logo-zlinskeho-kraje</w:t>
      </w:r>
      <w:r w:rsidR="009C35EF" w:rsidRPr="003B2DB1">
        <w:rPr>
          <w:rFonts w:ascii="Arial" w:hAnsi="Arial" w:cs="Arial"/>
          <w:sz w:val="20"/>
          <w:szCs w:val="20"/>
        </w:rPr>
        <w:t>.</w:t>
      </w:r>
    </w:p>
    <w:p w14:paraId="3B007F07" w14:textId="77777777" w:rsidR="00BE3E7B" w:rsidRPr="003B2DB1"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2A8D5643" w14:textId="07C24111"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3B2DB1">
        <w:rPr>
          <w:rFonts w:ascii="Arial" w:hAnsi="Arial" w:cs="Arial"/>
          <w:sz w:val="20"/>
        </w:rPr>
        <w:lastRenderedPageBreak/>
        <w:t>Doklady o zajištění publicity poskytovatele předkládá příjemce společně se Závěrečnou zprávou s</w:t>
      </w:r>
      <w:r w:rsidR="00965981" w:rsidRPr="003B2DB1">
        <w:rPr>
          <w:rFonts w:ascii="Arial" w:hAnsi="Arial" w:cs="Arial"/>
          <w:sz w:val="20"/>
        </w:rPr>
        <w:t> </w:t>
      </w:r>
      <w:r w:rsidRPr="003B2DB1">
        <w:rPr>
          <w:rFonts w:ascii="Arial" w:hAnsi="Arial" w:cs="Arial"/>
          <w:sz w:val="20"/>
        </w:rPr>
        <w:t>vyúčtováním</w:t>
      </w:r>
      <w:r w:rsidR="00965981" w:rsidRPr="003B2DB1">
        <w:rPr>
          <w:rFonts w:ascii="Arial" w:hAnsi="Arial" w:cs="Arial"/>
          <w:sz w:val="20"/>
        </w:rPr>
        <w:t xml:space="preserve"> dotace</w:t>
      </w:r>
      <w:r w:rsidRPr="003B2DB1">
        <w:rPr>
          <w:rFonts w:ascii="Arial" w:hAnsi="Arial" w:cs="Arial"/>
          <w:sz w:val="20"/>
        </w:rPr>
        <w:t>.</w:t>
      </w:r>
    </w:p>
    <w:p w14:paraId="0B3300FD" w14:textId="77777777" w:rsidR="000901A5" w:rsidRPr="003B2DB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1577240F" w14:textId="6CC7A8B0" w:rsidR="002A7B44" w:rsidRPr="003B2DB1" w:rsidRDefault="002A7B44" w:rsidP="00A41FA1">
      <w:pPr>
        <w:spacing w:line="240" w:lineRule="auto"/>
        <w:ind w:left="709"/>
        <w:rPr>
          <w:rFonts w:ascii="Arial" w:hAnsi="Arial" w:cs="Arial"/>
          <w:sz w:val="20"/>
        </w:rPr>
      </w:pPr>
      <w:r w:rsidRPr="003B2DB1">
        <w:t>P</w:t>
      </w:r>
      <w:r w:rsidRPr="003B2DB1">
        <w:rPr>
          <w:rFonts w:ascii="Arial" w:hAnsi="Arial" w:cs="Arial"/>
          <w:sz w:val="20"/>
        </w:rPr>
        <w:t>říjemce je dále povinen prezentovat poskytovatele s</w:t>
      </w:r>
      <w:r w:rsidR="00F426B3">
        <w:rPr>
          <w:rFonts w:ascii="Arial" w:hAnsi="Arial" w:cs="Arial"/>
          <w:sz w:val="20"/>
        </w:rPr>
        <w:t> </w:t>
      </w:r>
      <w:r w:rsidRPr="003B2DB1">
        <w:rPr>
          <w:rFonts w:ascii="Arial" w:hAnsi="Arial" w:cs="Arial"/>
          <w:sz w:val="20"/>
        </w:rPr>
        <w:t>využitím</w:t>
      </w:r>
      <w:r w:rsidR="00F426B3">
        <w:rPr>
          <w:rFonts w:ascii="Arial" w:hAnsi="Arial" w:cs="Arial"/>
          <w:sz w:val="20"/>
        </w:rPr>
        <w:t>:</w:t>
      </w:r>
    </w:p>
    <w:p w14:paraId="16AEFE9C" w14:textId="23775FF6" w:rsidR="002A7B44" w:rsidRPr="003B2DB1" w:rsidRDefault="00F426B3" w:rsidP="00656650">
      <w:pPr>
        <w:spacing w:line="240" w:lineRule="auto"/>
        <w:ind w:left="1134" w:hanging="283"/>
        <w:jc w:val="both"/>
        <w:rPr>
          <w:rFonts w:ascii="Arial" w:hAnsi="Arial" w:cs="Arial"/>
          <w:sz w:val="20"/>
        </w:rPr>
      </w:pPr>
      <w:r>
        <w:rPr>
          <w:rFonts w:ascii="Arial" w:hAnsi="Arial" w:cs="Arial"/>
          <w:b/>
          <w:bCs/>
          <w:i/>
          <w:sz w:val="20"/>
        </w:rPr>
        <w:t xml:space="preserve">a)  </w:t>
      </w:r>
      <w:r w:rsidR="002A7B44" w:rsidRPr="00656650">
        <w:rPr>
          <w:rFonts w:ascii="Arial" w:hAnsi="Arial" w:cs="Arial"/>
          <w:b/>
          <w:bCs/>
          <w:i/>
          <w:sz w:val="20"/>
        </w:rPr>
        <w:t>v případě dotace do 50 tis. Kč včetně</w:t>
      </w:r>
      <w:r w:rsidR="002A7B44" w:rsidRPr="003B2DB1">
        <w:rPr>
          <w:rFonts w:ascii="Arial" w:hAnsi="Arial" w:cs="Arial"/>
          <w:i/>
          <w:color w:val="00B0F0"/>
          <w:sz w:val="20"/>
        </w:rPr>
        <w:t>,</w:t>
      </w:r>
      <w:r w:rsidR="002A7B44" w:rsidRPr="003B2DB1">
        <w:rPr>
          <w:rFonts w:ascii="Arial" w:hAnsi="Arial" w:cs="Arial"/>
          <w:color w:val="00B0F0"/>
          <w:sz w:val="20"/>
        </w:rPr>
        <w:t xml:space="preserve"> </w:t>
      </w:r>
      <w:r w:rsidR="002A7B44" w:rsidRPr="003B2DB1">
        <w:rPr>
          <w:rFonts w:ascii="Arial" w:hAnsi="Arial" w:cs="Arial"/>
          <w:sz w:val="20"/>
        </w:rPr>
        <w:t>alespoň 1 prostředku komunikace, který uvede v Závěrečné zprávě s vyúčtováním dotace,</w:t>
      </w:r>
    </w:p>
    <w:p w14:paraId="2DE3AA27" w14:textId="4ED39E66" w:rsidR="006E64CC" w:rsidRPr="003B2DB1" w:rsidRDefault="002A7B44" w:rsidP="00656650">
      <w:pPr>
        <w:spacing w:line="240" w:lineRule="auto"/>
        <w:ind w:left="1134" w:hanging="283"/>
        <w:jc w:val="both"/>
        <w:rPr>
          <w:rFonts w:ascii="Arial" w:hAnsi="Arial" w:cs="Arial"/>
          <w:sz w:val="20"/>
        </w:rPr>
      </w:pPr>
      <w:r w:rsidRPr="00656650">
        <w:rPr>
          <w:rFonts w:ascii="Arial" w:hAnsi="Arial" w:cs="Arial"/>
          <w:b/>
          <w:bCs/>
          <w:i/>
          <w:sz w:val="20"/>
        </w:rPr>
        <w:t>b)</w:t>
      </w:r>
      <w:r w:rsidR="00F426B3">
        <w:rPr>
          <w:rFonts w:ascii="Arial" w:hAnsi="Arial" w:cs="Arial"/>
          <w:b/>
          <w:bCs/>
          <w:i/>
          <w:sz w:val="20"/>
        </w:rPr>
        <w:t xml:space="preserve"> </w:t>
      </w:r>
      <w:r w:rsidRPr="00656650">
        <w:rPr>
          <w:rFonts w:ascii="Arial" w:hAnsi="Arial" w:cs="Arial"/>
          <w:b/>
          <w:bCs/>
          <w:i/>
          <w:sz w:val="20"/>
        </w:rPr>
        <w:t>v případě dotace nad 50 tis. Kč</w:t>
      </w:r>
      <w:r w:rsidRPr="003B2DB1">
        <w:rPr>
          <w:rFonts w:ascii="Arial" w:hAnsi="Arial" w:cs="Arial"/>
          <w:i/>
          <w:color w:val="00B0F0"/>
          <w:sz w:val="20"/>
        </w:rPr>
        <w:t>,</w:t>
      </w:r>
      <w:r w:rsidRPr="003B2DB1">
        <w:rPr>
          <w:rFonts w:ascii="Arial" w:hAnsi="Arial" w:cs="Arial"/>
          <w:color w:val="00B0F0"/>
          <w:sz w:val="20"/>
        </w:rPr>
        <w:t xml:space="preserve"> </w:t>
      </w:r>
      <w:r w:rsidRPr="003B2DB1">
        <w:rPr>
          <w:rFonts w:ascii="Arial" w:hAnsi="Arial" w:cs="Arial"/>
          <w:sz w:val="20"/>
        </w:rPr>
        <w:t xml:space="preserve">alespoň 1 prostředku komunikace, který doloží </w:t>
      </w:r>
      <w:r w:rsidR="00661F57">
        <w:rPr>
          <w:rFonts w:ascii="Arial" w:hAnsi="Arial" w:cs="Arial"/>
          <w:sz w:val="20"/>
        </w:rPr>
        <w:t>v</w:t>
      </w:r>
      <w:r w:rsidRPr="003B2DB1">
        <w:rPr>
          <w:rFonts w:ascii="Arial" w:hAnsi="Arial" w:cs="Arial"/>
          <w:sz w:val="20"/>
        </w:rPr>
        <w:t> Závěrečné zprávě s vyúčtováním dotace</w:t>
      </w:r>
      <w:r w:rsidR="0080497C" w:rsidRPr="003B2DB1">
        <w:rPr>
          <w:rFonts w:ascii="Arial" w:hAnsi="Arial" w:cs="Arial"/>
          <w:sz w:val="20"/>
        </w:rPr>
        <w:t xml:space="preserve">, </w:t>
      </w:r>
    </w:p>
    <w:p w14:paraId="32646936" w14:textId="77777777" w:rsidR="00E40D40" w:rsidRPr="00707D0F" w:rsidRDefault="00E40D40" w:rsidP="00E40D40">
      <w:pPr>
        <w:rPr>
          <w:rFonts w:ascii="Arial" w:hAnsi="Arial" w:cs="Arial"/>
          <w:sz w:val="20"/>
        </w:rPr>
      </w:pPr>
      <w:r w:rsidRPr="00656650">
        <w:rPr>
          <w:rFonts w:ascii="Arial" w:hAnsi="Arial" w:cs="Arial"/>
          <w:i/>
          <w:sz w:val="20"/>
        </w:rPr>
        <w:t>Prostředky komunikace:</w:t>
      </w:r>
    </w:p>
    <w:p w14:paraId="51251362"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 xml:space="preserve">obecní zpravodaj </w:t>
      </w:r>
      <w:r w:rsidRPr="007B4685">
        <w:rPr>
          <w:rFonts w:ascii="Arial" w:hAnsi="Arial"/>
          <w:b w:val="0"/>
          <w:color w:val="000000"/>
          <w:sz w:val="20"/>
        </w:rPr>
        <w:t>(doloží se originálem nebo kopií příslušného článku a informací, kdy byl publikován</w:t>
      </w:r>
      <w:r w:rsidRPr="007B4685">
        <w:rPr>
          <w:rFonts w:ascii="Arial" w:hAnsi="Arial" w:cs="Arial"/>
          <w:b w:val="0"/>
          <w:color w:val="000000"/>
          <w:sz w:val="20"/>
        </w:rPr>
        <w:t>),</w:t>
      </w:r>
    </w:p>
    <w:p w14:paraId="16657D7B"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úřední deska (doloží se kopií informace, která byla uveřejněna</w:t>
      </w:r>
      <w:r w:rsidRPr="007B4685">
        <w:rPr>
          <w:rFonts w:ascii="Arial" w:hAnsi="Arial" w:cs="Arial"/>
          <w:b w:val="0"/>
          <w:sz w:val="20"/>
        </w:rPr>
        <w:t>,</w:t>
      </w:r>
      <w:r w:rsidRPr="007B4685">
        <w:rPr>
          <w:rFonts w:ascii="Arial" w:hAnsi="Arial"/>
          <w:b w:val="0"/>
          <w:sz w:val="20"/>
        </w:rPr>
        <w:t xml:space="preserve"> s</w:t>
      </w:r>
      <w:r w:rsidRPr="007B4685">
        <w:rPr>
          <w:rFonts w:ascii="Arial" w:hAnsi="Arial" w:cs="Arial"/>
          <w:b w:val="0"/>
          <w:sz w:val="20"/>
        </w:rPr>
        <w:t> </w:t>
      </w:r>
      <w:r w:rsidRPr="007B4685">
        <w:rPr>
          <w:rFonts w:ascii="Arial" w:hAnsi="Arial"/>
          <w:b w:val="0"/>
          <w:sz w:val="20"/>
        </w:rPr>
        <w:t>uvedením doby uveřejnění</w:t>
      </w:r>
      <w:r w:rsidRPr="007B4685">
        <w:rPr>
          <w:rFonts w:ascii="Arial" w:hAnsi="Arial" w:cs="Arial"/>
          <w:b w:val="0"/>
          <w:sz w:val="20"/>
        </w:rPr>
        <w:t>),</w:t>
      </w:r>
    </w:p>
    <w:p w14:paraId="4E8B9A38" w14:textId="3CB679F0" w:rsidR="00E40D40" w:rsidRPr="007B4685" w:rsidRDefault="00E016E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Pr>
          <w:rFonts w:ascii="Arial" w:hAnsi="Arial" w:cs="Arial"/>
          <w:b w:val="0"/>
          <w:sz w:val="20"/>
        </w:rPr>
        <w:t xml:space="preserve">on-line </w:t>
      </w:r>
      <w:r w:rsidR="00B05205">
        <w:rPr>
          <w:rFonts w:ascii="Arial" w:hAnsi="Arial" w:cs="Arial"/>
          <w:b w:val="0"/>
          <w:sz w:val="20"/>
        </w:rPr>
        <w:t>prostředí – webové</w:t>
      </w:r>
      <w:r w:rsidR="00E40D40" w:rsidRPr="007B4685">
        <w:rPr>
          <w:rFonts w:ascii="Arial" w:hAnsi="Arial" w:cs="Arial"/>
          <w:b w:val="0"/>
          <w:sz w:val="20"/>
        </w:rPr>
        <w:t xml:space="preserve"> stránky</w:t>
      </w:r>
      <w:r>
        <w:rPr>
          <w:rFonts w:ascii="Arial" w:hAnsi="Arial" w:cs="Arial"/>
          <w:b w:val="0"/>
          <w:sz w:val="20"/>
        </w:rPr>
        <w:t>, sociální sítě</w:t>
      </w:r>
      <w:r w:rsidR="00137F8E">
        <w:rPr>
          <w:rFonts w:ascii="Arial" w:hAnsi="Arial" w:cs="Arial"/>
          <w:b w:val="0"/>
          <w:sz w:val="20"/>
        </w:rPr>
        <w:t xml:space="preserve"> apod.</w:t>
      </w:r>
      <w:r w:rsidR="00E40D40" w:rsidRPr="007B4685">
        <w:rPr>
          <w:rFonts w:ascii="Arial" w:hAnsi="Arial" w:cs="Arial"/>
          <w:b w:val="0"/>
          <w:sz w:val="20"/>
        </w:rPr>
        <w:t xml:space="preserve"> (doloží se odkazem na příslušné stránky </w:t>
      </w:r>
      <w:r w:rsidR="00B05205">
        <w:rPr>
          <w:rFonts w:ascii="Arial" w:hAnsi="Arial" w:cs="Arial"/>
          <w:b w:val="0"/>
          <w:sz w:val="20"/>
        </w:rPr>
        <w:t xml:space="preserve">nebo printscreenem </w:t>
      </w:r>
      <w:r w:rsidR="00E40D40" w:rsidRPr="007B4685">
        <w:rPr>
          <w:rFonts w:ascii="Arial" w:hAnsi="Arial" w:cs="Arial"/>
          <w:b w:val="0"/>
          <w:sz w:val="20"/>
        </w:rPr>
        <w:t>s uvedením, kdy byla informace uveřejněna),</w:t>
      </w:r>
    </w:p>
    <w:p w14:paraId="5CA83B92"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regionální tisk (doloží se originálem či kopií příslušného článku a informací, kdy byl publikován</w:t>
      </w:r>
      <w:r w:rsidRPr="007B4685">
        <w:rPr>
          <w:rFonts w:ascii="Arial" w:hAnsi="Arial" w:cs="Arial"/>
          <w:b w:val="0"/>
          <w:sz w:val="20"/>
        </w:rPr>
        <w:t>),</w:t>
      </w:r>
    </w:p>
    <w:p w14:paraId="3D023917"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 xml:space="preserve">billboard (doloží se fotografií a informací o </w:t>
      </w:r>
      <w:r w:rsidRPr="007B4685">
        <w:rPr>
          <w:rFonts w:ascii="Arial" w:hAnsi="Arial" w:cs="Arial"/>
          <w:b w:val="0"/>
          <w:sz w:val="20"/>
        </w:rPr>
        <w:t>období</w:t>
      </w:r>
      <w:r w:rsidRPr="007B4685">
        <w:rPr>
          <w:rFonts w:ascii="Arial" w:hAnsi="Arial"/>
          <w:b w:val="0"/>
          <w:sz w:val="20"/>
        </w:rPr>
        <w:t xml:space="preserve"> vyvěšení</w:t>
      </w:r>
      <w:r w:rsidRPr="007B4685">
        <w:rPr>
          <w:rFonts w:ascii="Arial" w:hAnsi="Arial" w:cs="Arial"/>
          <w:b w:val="0"/>
          <w:sz w:val="20"/>
        </w:rPr>
        <w:t>),</w:t>
      </w:r>
    </w:p>
    <w:p w14:paraId="1954F429" w14:textId="77777777"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periodikum vydávané ve smyslu zákona č. 46/2000 Sb., tiskový zákon, ve znění pozdějších předpisů (doloží se originálem nebo kopií příslušného článku a informací, kdy byl publikován</w:t>
      </w:r>
      <w:r w:rsidRPr="007B4685">
        <w:rPr>
          <w:rFonts w:ascii="Arial" w:hAnsi="Arial" w:cs="Arial"/>
          <w:b w:val="0"/>
          <w:sz w:val="20"/>
        </w:rPr>
        <w:t>),</w:t>
      </w:r>
    </w:p>
    <w:p w14:paraId="6B278356" w14:textId="0EA8E9C8" w:rsidR="00E40D40" w:rsidRPr="007B4685"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b w:val="0"/>
          <w:sz w:val="20"/>
        </w:rPr>
      </w:pPr>
      <w:r w:rsidRPr="007B4685">
        <w:rPr>
          <w:rFonts w:ascii="Arial" w:hAnsi="Arial"/>
          <w:b w:val="0"/>
          <w:sz w:val="20"/>
        </w:rPr>
        <w:t xml:space="preserve">informační tabule </w:t>
      </w:r>
      <w:r w:rsidRPr="007B4685">
        <w:rPr>
          <w:rFonts w:ascii="Arial" w:hAnsi="Arial" w:cs="Arial"/>
          <w:b w:val="0"/>
          <w:sz w:val="20"/>
        </w:rPr>
        <w:t>(</w:t>
      </w:r>
      <w:r w:rsidR="00656650" w:rsidRPr="007B4685">
        <w:rPr>
          <w:rFonts w:ascii="Arial" w:hAnsi="Arial" w:cs="Arial"/>
          <w:b w:val="0"/>
          <w:sz w:val="20"/>
        </w:rPr>
        <w:t>nástěnky</w:t>
      </w:r>
      <w:r w:rsidR="00661F57">
        <w:rPr>
          <w:rFonts w:ascii="Arial" w:hAnsi="Arial" w:cs="Arial"/>
          <w:b w:val="0"/>
          <w:sz w:val="20"/>
        </w:rPr>
        <w:t xml:space="preserve"> </w:t>
      </w:r>
      <w:r w:rsidRPr="007B4685">
        <w:rPr>
          <w:rFonts w:ascii="Arial" w:hAnsi="Arial" w:cs="Arial"/>
          <w:b w:val="0"/>
          <w:sz w:val="20"/>
        </w:rPr>
        <w:t>apod.),</w:t>
      </w:r>
      <w:r w:rsidRPr="007B4685">
        <w:rPr>
          <w:rFonts w:ascii="Arial" w:hAnsi="Arial"/>
          <w:b w:val="0"/>
          <w:sz w:val="20"/>
        </w:rPr>
        <w:t xml:space="preserve"> (doloží se kopií informace, která byla uveřejněna s</w:t>
      </w:r>
      <w:r w:rsidRPr="007B4685">
        <w:rPr>
          <w:rFonts w:ascii="Arial" w:hAnsi="Arial" w:cs="Arial"/>
          <w:b w:val="0"/>
          <w:sz w:val="20"/>
        </w:rPr>
        <w:t> </w:t>
      </w:r>
      <w:r w:rsidRPr="007B4685">
        <w:rPr>
          <w:rFonts w:ascii="Arial" w:hAnsi="Arial"/>
          <w:b w:val="0"/>
          <w:sz w:val="20"/>
        </w:rPr>
        <w:t>uvedením doby uveřejnění</w:t>
      </w:r>
      <w:r w:rsidRPr="007B4685">
        <w:rPr>
          <w:rFonts w:ascii="Arial" w:hAnsi="Arial" w:cs="Arial"/>
          <w:b w:val="0"/>
          <w:sz w:val="20"/>
        </w:rPr>
        <w:t>),</w:t>
      </w:r>
    </w:p>
    <w:p w14:paraId="36A5D406" w14:textId="77777777" w:rsidR="009C35EF" w:rsidRDefault="00E40D40"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3B2DB1">
        <w:rPr>
          <w:rFonts w:ascii="Arial" w:hAnsi="Arial" w:cs="Arial"/>
          <w:b w:val="0"/>
          <w:sz w:val="20"/>
        </w:rPr>
        <w:t>vlastní návrh příjemce odsouhlasený poskytovatelem</w:t>
      </w:r>
      <w:r w:rsidR="009C35EF" w:rsidRPr="003B2DB1">
        <w:rPr>
          <w:rFonts w:ascii="Arial" w:hAnsi="Arial" w:cs="Arial"/>
          <w:b w:val="0"/>
          <w:sz w:val="20"/>
        </w:rPr>
        <w:t>,</w:t>
      </w:r>
    </w:p>
    <w:p w14:paraId="1455A7AD" w14:textId="01469802" w:rsidR="006E56A5" w:rsidRPr="007B4685" w:rsidRDefault="006618EC" w:rsidP="0060238B">
      <w:pPr>
        <w:pStyle w:val="Nadpis"/>
        <w:widowControl w:val="0"/>
        <w:numPr>
          <w:ilvl w:val="0"/>
          <w:numId w:val="18"/>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bCs/>
          <w:sz w:val="16"/>
          <w:szCs w:val="16"/>
        </w:rPr>
      </w:pPr>
      <w:r w:rsidRPr="007B4685">
        <w:rPr>
          <w:rFonts w:ascii="Arial" w:hAnsi="Arial" w:cs="Arial"/>
          <w:b w:val="0"/>
          <w:bCs/>
          <w:sz w:val="20"/>
          <w:szCs w:val="16"/>
        </w:rPr>
        <w:t>rozhlas – obecní či regionální/celoplošné vysílání (doloží se přepisem hlášeného textu a informací o datu, kdy byla informace hlášena)</w:t>
      </w:r>
      <w:r w:rsidR="004A4EFA">
        <w:rPr>
          <w:rFonts w:ascii="Arial" w:hAnsi="Arial" w:cs="Arial"/>
          <w:b w:val="0"/>
          <w:bCs/>
          <w:sz w:val="20"/>
          <w:szCs w:val="16"/>
        </w:rPr>
        <w:t>.</w:t>
      </w:r>
    </w:p>
    <w:p w14:paraId="0177AD0E" w14:textId="77777777" w:rsidR="00A41FA1" w:rsidRDefault="00A41FA1" w:rsidP="00DA537F">
      <w:pPr>
        <w:pStyle w:val="Nadpis"/>
        <w:widowControl w:val="0"/>
        <w:tabs>
          <w:tab w:val="left" w:pos="1134"/>
          <w:tab w:val="left" w:pos="3168"/>
          <w:tab w:val="left" w:pos="4320"/>
          <w:tab w:val="left" w:pos="5472"/>
          <w:tab w:val="left" w:pos="6624"/>
          <w:tab w:val="left" w:pos="7776"/>
          <w:tab w:val="left" w:pos="8928"/>
        </w:tabs>
        <w:spacing w:after="0"/>
        <w:ind w:left="426"/>
        <w:jc w:val="both"/>
        <w:rPr>
          <w:rFonts w:ascii="Arial" w:hAnsi="Arial" w:cs="Arial"/>
          <w:b w:val="0"/>
          <w:sz w:val="20"/>
        </w:rPr>
      </w:pPr>
    </w:p>
    <w:p w14:paraId="762CB9A6" w14:textId="77777777" w:rsidR="00642487" w:rsidRPr="003B2DB1" w:rsidRDefault="00642487" w:rsidP="00DA537F">
      <w:pPr>
        <w:pStyle w:val="Nadpis"/>
        <w:widowControl w:val="0"/>
        <w:tabs>
          <w:tab w:val="left" w:pos="1134"/>
          <w:tab w:val="left" w:pos="3168"/>
          <w:tab w:val="left" w:pos="4320"/>
          <w:tab w:val="left" w:pos="5472"/>
          <w:tab w:val="left" w:pos="6624"/>
          <w:tab w:val="left" w:pos="7776"/>
          <w:tab w:val="left" w:pos="8928"/>
        </w:tabs>
        <w:spacing w:after="0"/>
        <w:ind w:left="426"/>
        <w:jc w:val="both"/>
        <w:rPr>
          <w:rFonts w:ascii="Arial" w:hAnsi="Arial" w:cs="Arial"/>
          <w:b w:val="0"/>
          <w:sz w:val="20"/>
        </w:rPr>
      </w:pPr>
    </w:p>
    <w:tbl>
      <w:tblPr>
        <w:tblStyle w:val="Mkatabulky"/>
        <w:tblW w:w="5041"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AF5B0C" w:rsidRPr="003B2DB1" w14:paraId="1ED000FF" w14:textId="77777777" w:rsidTr="002F5234">
        <w:trPr>
          <w:trHeight w:val="663"/>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3B2DB1"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3B2DB1">
              <w:rPr>
                <w:rFonts w:ascii="Arial" w:hAnsi="Arial" w:cs="Arial"/>
                <w:bCs/>
                <w:sz w:val="24"/>
                <w:szCs w:val="24"/>
                <w:u w:val="single"/>
              </w:rPr>
              <w:t>KONTAKTNÍ OSOBY</w:t>
            </w:r>
          </w:p>
        </w:tc>
      </w:tr>
    </w:tbl>
    <w:p w14:paraId="2AAF3CA3" w14:textId="462FC4DC" w:rsidR="000901A5" w:rsidRPr="003B2DB1" w:rsidRDefault="000901A5" w:rsidP="002866A1">
      <w:pPr>
        <w:tabs>
          <w:tab w:val="left" w:pos="8130"/>
        </w:tabs>
        <w:spacing w:beforeLines="60" w:before="144" w:afterLines="60" w:after="144" w:line="240" w:lineRule="auto"/>
        <w:jc w:val="both"/>
        <w:rPr>
          <w:rFonts w:ascii="Arial" w:hAnsi="Arial" w:cs="Arial"/>
          <w:sz w:val="20"/>
          <w:szCs w:val="20"/>
        </w:rPr>
      </w:pPr>
      <w:r w:rsidRPr="003B2DB1">
        <w:rPr>
          <w:rFonts w:ascii="Arial" w:eastAsia="SimSun" w:hAnsi="Arial" w:cs="Arial"/>
          <w:sz w:val="20"/>
          <w:lang w:eastAsia="zh-CN"/>
        </w:rPr>
        <w:t xml:space="preserve">V průběhu lhůty pro podání Žádostí </w:t>
      </w:r>
      <w:r w:rsidRPr="003B2DB1">
        <w:rPr>
          <w:rFonts w:ascii="Arial" w:hAnsi="Arial" w:cs="Arial"/>
          <w:sz w:val="20"/>
          <w:szCs w:val="20"/>
        </w:rPr>
        <w:t xml:space="preserve">mohou žadatelé požadovat dodatečné informace relevantní </w:t>
      </w:r>
      <w:r w:rsidR="00DA537F">
        <w:rPr>
          <w:rFonts w:ascii="Arial" w:hAnsi="Arial" w:cs="Arial"/>
          <w:sz w:val="20"/>
          <w:szCs w:val="20"/>
        </w:rPr>
        <w:br/>
      </w:r>
      <w:r w:rsidRPr="003B2DB1">
        <w:rPr>
          <w:rFonts w:ascii="Arial" w:hAnsi="Arial" w:cs="Arial"/>
          <w:sz w:val="20"/>
          <w:szCs w:val="20"/>
        </w:rPr>
        <w:t>k vypracování Žádosti včetně povinných příloh.</w:t>
      </w:r>
    </w:p>
    <w:p w14:paraId="030A7349" w14:textId="4B8217C7" w:rsidR="00E93496" w:rsidRPr="003B2DB1" w:rsidRDefault="000901A5" w:rsidP="00A41FA1">
      <w:pPr>
        <w:tabs>
          <w:tab w:val="left" w:pos="8130"/>
        </w:tabs>
        <w:spacing w:beforeLines="60" w:before="144" w:afterLines="60" w:after="144" w:line="240" w:lineRule="auto"/>
        <w:jc w:val="both"/>
        <w:rPr>
          <w:rFonts w:ascii="Arial" w:hAnsi="Arial" w:cs="Arial"/>
          <w:b/>
          <w:caps/>
        </w:rPr>
      </w:pPr>
      <w:r w:rsidRPr="003B2DB1">
        <w:rPr>
          <w:rFonts w:ascii="Arial" w:hAnsi="Arial" w:cs="Arial"/>
          <w:sz w:val="20"/>
          <w:szCs w:val="20"/>
        </w:rPr>
        <w:t xml:space="preserve">Dotazy lze zasílat e-mailem na uvedené kontakty, s jasným vyznačením </w:t>
      </w:r>
      <w:r w:rsidR="0052725E">
        <w:rPr>
          <w:rFonts w:ascii="Arial" w:hAnsi="Arial" w:cs="Arial"/>
          <w:sz w:val="20"/>
          <w:szCs w:val="20"/>
        </w:rPr>
        <w:t>odvolání se</w:t>
      </w:r>
      <w:r w:rsidRPr="003B2DB1">
        <w:rPr>
          <w:rFonts w:ascii="Arial" w:hAnsi="Arial" w:cs="Arial"/>
          <w:sz w:val="20"/>
          <w:szCs w:val="20"/>
        </w:rPr>
        <w:t xml:space="preserve"> na konkrétní Program. Po předchozí telefonické dohodě je možné poskytování i osobních konzultací.</w:t>
      </w:r>
    </w:p>
    <w:p w14:paraId="567C5723" w14:textId="77777777" w:rsidR="00FB69BB" w:rsidRDefault="00FB69BB" w:rsidP="002866A1">
      <w:pPr>
        <w:tabs>
          <w:tab w:val="left" w:pos="8130"/>
        </w:tabs>
        <w:spacing w:beforeLines="60" w:before="144" w:afterLines="60" w:after="144" w:line="240" w:lineRule="auto"/>
        <w:jc w:val="both"/>
        <w:rPr>
          <w:rFonts w:ascii="Arial" w:hAnsi="Arial" w:cs="Arial"/>
          <w:b/>
          <w:smallCaps/>
        </w:rPr>
      </w:pPr>
    </w:p>
    <w:p w14:paraId="1AD3EB93" w14:textId="688BCE75" w:rsidR="000901A5" w:rsidRPr="003B2DB1" w:rsidRDefault="000901A5" w:rsidP="002866A1">
      <w:pPr>
        <w:tabs>
          <w:tab w:val="left" w:pos="8130"/>
        </w:tabs>
        <w:spacing w:beforeLines="60" w:before="144" w:afterLines="60" w:after="144" w:line="240" w:lineRule="auto"/>
        <w:jc w:val="both"/>
        <w:rPr>
          <w:rFonts w:ascii="Arial" w:hAnsi="Arial" w:cs="Arial"/>
          <w:b/>
          <w:smallCaps/>
        </w:rPr>
      </w:pPr>
      <w:r w:rsidRPr="003B2DB1">
        <w:rPr>
          <w:rFonts w:ascii="Arial" w:hAnsi="Arial" w:cs="Arial"/>
          <w:b/>
          <w:smallCaps/>
        </w:rPr>
        <w:t>Dotazy k</w:t>
      </w:r>
      <w:r w:rsidR="004B5B36" w:rsidRPr="003B2DB1">
        <w:rPr>
          <w:rFonts w:ascii="Arial" w:hAnsi="Arial" w:cs="Arial"/>
          <w:b/>
          <w:smallCaps/>
        </w:rPr>
        <w:t> odborným a</w:t>
      </w:r>
      <w:r w:rsidRPr="003B2DB1">
        <w:rPr>
          <w:rFonts w:ascii="Arial" w:hAnsi="Arial" w:cs="Arial"/>
          <w:b/>
          <w:smallCaps/>
        </w:rPr>
        <w:t> administrativním záležitostem:</w:t>
      </w:r>
    </w:p>
    <w:p w14:paraId="7BEBB9BB" w14:textId="182B247A" w:rsidR="000901A5" w:rsidRPr="00402F2C" w:rsidRDefault="00185F06" w:rsidP="00402F2C">
      <w:pPr>
        <w:tabs>
          <w:tab w:val="left" w:pos="567"/>
        </w:tabs>
        <w:spacing w:beforeLines="60" w:before="144" w:afterLines="60" w:after="144" w:line="240" w:lineRule="auto"/>
        <w:jc w:val="both"/>
        <w:rPr>
          <w:rFonts w:ascii="Arial" w:hAnsi="Arial" w:cs="Arial"/>
          <w:sz w:val="20"/>
          <w:szCs w:val="20"/>
        </w:rPr>
      </w:pPr>
      <w:r w:rsidRPr="00402F2C">
        <w:rPr>
          <w:rFonts w:ascii="Arial" w:hAnsi="Arial" w:cs="Arial"/>
          <w:sz w:val="20"/>
          <w:szCs w:val="20"/>
        </w:rPr>
        <w:t>Ing. Michaela Gajdůšková</w:t>
      </w:r>
      <w:r w:rsidR="000901A5" w:rsidRPr="00402F2C">
        <w:rPr>
          <w:rFonts w:ascii="Arial" w:hAnsi="Arial" w:cs="Arial"/>
          <w:sz w:val="20"/>
          <w:szCs w:val="20"/>
        </w:rPr>
        <w:t>, e</w:t>
      </w:r>
      <w:r w:rsidR="00642487">
        <w:rPr>
          <w:rFonts w:ascii="Arial" w:hAnsi="Arial" w:cs="Arial"/>
          <w:sz w:val="20"/>
          <w:szCs w:val="20"/>
        </w:rPr>
        <w:t>-</w:t>
      </w:r>
      <w:r w:rsidR="000901A5" w:rsidRPr="00402F2C">
        <w:rPr>
          <w:rFonts w:ascii="Arial" w:hAnsi="Arial" w:cs="Arial"/>
          <w:sz w:val="20"/>
          <w:szCs w:val="20"/>
        </w:rPr>
        <w:t>mail:</w:t>
      </w:r>
      <w:r w:rsidR="004B5B36" w:rsidRPr="00402F2C">
        <w:rPr>
          <w:rFonts w:ascii="Arial" w:hAnsi="Arial" w:cs="Arial"/>
          <w:b/>
          <w:sz w:val="20"/>
          <w:szCs w:val="20"/>
        </w:rPr>
        <w:t xml:space="preserve"> </w:t>
      </w:r>
      <w:r w:rsidRPr="00402F2C">
        <w:rPr>
          <w:rFonts w:ascii="Arial" w:hAnsi="Arial" w:cs="Arial"/>
          <w:sz w:val="20"/>
          <w:szCs w:val="20"/>
        </w:rPr>
        <w:t>michaela</w:t>
      </w:r>
      <w:r w:rsidR="004B5B36" w:rsidRPr="00402F2C">
        <w:rPr>
          <w:rFonts w:ascii="Arial" w:hAnsi="Arial" w:cs="Arial"/>
          <w:sz w:val="20"/>
          <w:szCs w:val="20"/>
        </w:rPr>
        <w:t>.</w:t>
      </w:r>
      <w:r w:rsidRPr="00402F2C">
        <w:rPr>
          <w:rFonts w:ascii="Arial" w:hAnsi="Arial" w:cs="Arial"/>
          <w:sz w:val="20"/>
          <w:szCs w:val="20"/>
        </w:rPr>
        <w:t>gajduskova</w:t>
      </w:r>
      <w:r w:rsidR="004B5B36" w:rsidRPr="00402F2C">
        <w:rPr>
          <w:rFonts w:ascii="Arial" w:hAnsi="Arial" w:cs="Arial"/>
          <w:sz w:val="20"/>
          <w:szCs w:val="20"/>
        </w:rPr>
        <w:t>@zlinsky</w:t>
      </w:r>
      <w:r w:rsidR="001B0DE8" w:rsidRPr="00402F2C">
        <w:rPr>
          <w:rFonts w:ascii="Arial" w:hAnsi="Arial" w:cs="Arial"/>
          <w:sz w:val="20"/>
          <w:szCs w:val="20"/>
        </w:rPr>
        <w:t>kraj</w:t>
      </w:r>
      <w:r w:rsidR="004B5B36" w:rsidRPr="00402F2C">
        <w:rPr>
          <w:rFonts w:ascii="Arial" w:hAnsi="Arial" w:cs="Arial"/>
          <w:sz w:val="20"/>
          <w:szCs w:val="20"/>
        </w:rPr>
        <w:t>.cz</w:t>
      </w:r>
      <w:r w:rsidR="000901A5" w:rsidRPr="00402F2C">
        <w:rPr>
          <w:rFonts w:ascii="Arial" w:hAnsi="Arial" w:cs="Arial"/>
          <w:sz w:val="20"/>
          <w:szCs w:val="20"/>
        </w:rPr>
        <w:t xml:space="preserve">, tel: </w:t>
      </w:r>
      <w:r w:rsidR="004B5B36" w:rsidRPr="00402F2C">
        <w:rPr>
          <w:rFonts w:ascii="Arial" w:hAnsi="Arial" w:cs="Arial"/>
          <w:sz w:val="20"/>
          <w:szCs w:val="20"/>
        </w:rPr>
        <w:t>577 043</w:t>
      </w:r>
      <w:r w:rsidR="00F36904" w:rsidRPr="00402F2C">
        <w:rPr>
          <w:rFonts w:ascii="Arial" w:hAnsi="Arial" w:cs="Arial"/>
          <w:sz w:val="20"/>
          <w:szCs w:val="20"/>
        </w:rPr>
        <w:t> </w:t>
      </w:r>
      <w:r w:rsidR="004B5B36" w:rsidRPr="00402F2C">
        <w:rPr>
          <w:rFonts w:ascii="Arial" w:hAnsi="Arial" w:cs="Arial"/>
          <w:sz w:val="20"/>
          <w:szCs w:val="20"/>
        </w:rPr>
        <w:t>605</w:t>
      </w:r>
    </w:p>
    <w:p w14:paraId="56AC90DA" w14:textId="296D2A42" w:rsidR="00F36904" w:rsidRPr="003B2DB1" w:rsidRDefault="00F36904" w:rsidP="00A41FA1">
      <w:pPr>
        <w:pStyle w:val="Odstavecseseznamem"/>
        <w:tabs>
          <w:tab w:val="left" w:pos="567"/>
        </w:tabs>
        <w:spacing w:beforeLines="60" w:before="144" w:afterLines="60" w:after="144" w:line="240" w:lineRule="auto"/>
        <w:ind w:left="567"/>
        <w:jc w:val="both"/>
        <w:rPr>
          <w:rFonts w:ascii="Arial" w:hAnsi="Arial" w:cs="Arial"/>
          <w:sz w:val="20"/>
          <w:szCs w:val="20"/>
        </w:rPr>
      </w:pPr>
    </w:p>
    <w:p w14:paraId="5BFAF147" w14:textId="77777777" w:rsidR="00F36904" w:rsidRPr="003B2DB1" w:rsidRDefault="00F36904" w:rsidP="00A41FA1">
      <w:pPr>
        <w:pStyle w:val="Odstavecseseznamem"/>
        <w:tabs>
          <w:tab w:val="left" w:pos="567"/>
        </w:tabs>
        <w:spacing w:beforeLines="60" w:before="144" w:afterLines="60" w:after="144" w:line="240" w:lineRule="auto"/>
        <w:ind w:left="567"/>
        <w:jc w:val="both"/>
        <w:rPr>
          <w:rFonts w:ascii="Arial" w:hAnsi="Arial" w:cs="Arial"/>
          <w:sz w:val="20"/>
          <w:szCs w:val="20"/>
        </w:rPr>
      </w:pPr>
    </w:p>
    <w:p w14:paraId="08F10581" w14:textId="77777777" w:rsidR="00F36904" w:rsidRPr="003B2DB1" w:rsidRDefault="00F36904" w:rsidP="00A41FA1">
      <w:pPr>
        <w:pStyle w:val="Odstavecseseznamem"/>
        <w:tabs>
          <w:tab w:val="left" w:pos="567"/>
        </w:tabs>
        <w:spacing w:beforeLines="60" w:before="144" w:afterLines="60" w:after="144" w:line="240" w:lineRule="auto"/>
        <w:ind w:left="567"/>
        <w:jc w:val="both"/>
        <w:rPr>
          <w:rFonts w:ascii="Arial" w:hAnsi="Arial" w:cs="Arial"/>
          <w:b/>
          <w:caps/>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0901A5" w:rsidRPr="003B2DB1" w14:paraId="10C21A73" w14:textId="77777777" w:rsidTr="00916B1A">
        <w:trPr>
          <w:trHeight w:val="191"/>
        </w:trPr>
        <w:tc>
          <w:tcPr>
            <w:tcW w:w="5000" w:type="pct"/>
          </w:tcPr>
          <w:p w14:paraId="67BABFBD" w14:textId="2509EBA1" w:rsidR="000901A5" w:rsidRPr="003B2DB1" w:rsidRDefault="000901A5" w:rsidP="002866A1">
            <w:pPr>
              <w:spacing w:beforeLines="60" w:before="144" w:afterLines="60" w:after="144" w:line="240" w:lineRule="auto"/>
              <w:contextualSpacing/>
              <w:jc w:val="both"/>
              <w:rPr>
                <w:rFonts w:ascii="Arial" w:hAnsi="Arial" w:cs="Arial"/>
                <w:sz w:val="20"/>
              </w:rPr>
            </w:pPr>
          </w:p>
          <w:p w14:paraId="025A9353" w14:textId="77777777" w:rsidR="000901A5" w:rsidRPr="003B2DB1" w:rsidRDefault="000901A5" w:rsidP="002866A1">
            <w:pPr>
              <w:spacing w:beforeLines="60" w:before="144" w:afterLines="60" w:after="144" w:line="240" w:lineRule="auto"/>
              <w:contextualSpacing/>
              <w:jc w:val="both"/>
              <w:rPr>
                <w:rFonts w:ascii="Arial" w:hAnsi="Arial" w:cs="Arial"/>
                <w:sz w:val="20"/>
              </w:rPr>
            </w:pPr>
            <w:r w:rsidRPr="003B2DB1">
              <w:rPr>
                <w:rFonts w:ascii="Arial" w:hAnsi="Arial" w:cs="Arial"/>
                <w:sz w:val="20"/>
              </w:rPr>
              <w:t xml:space="preserve">……………………………………………... </w:t>
            </w:r>
          </w:p>
          <w:p w14:paraId="1367D0CE" w14:textId="4D5B840A" w:rsidR="000901A5" w:rsidRPr="003B2DB1" w:rsidRDefault="000901A5" w:rsidP="002866A1">
            <w:pPr>
              <w:spacing w:beforeLines="60" w:before="144" w:afterLines="60" w:after="144" w:line="240" w:lineRule="auto"/>
              <w:contextualSpacing/>
              <w:jc w:val="both"/>
              <w:rPr>
                <w:rFonts w:ascii="Arial" w:hAnsi="Arial" w:cs="Arial"/>
                <w:i/>
                <w:color w:val="0070C0"/>
                <w:sz w:val="16"/>
                <w:szCs w:val="16"/>
              </w:rPr>
            </w:pPr>
          </w:p>
        </w:tc>
      </w:tr>
      <w:tr w:rsidR="000901A5" w:rsidRPr="003B2DB1" w14:paraId="24A837BB" w14:textId="77777777" w:rsidTr="00916B1A">
        <w:trPr>
          <w:trHeight w:val="704"/>
        </w:trPr>
        <w:tc>
          <w:tcPr>
            <w:tcW w:w="5000" w:type="pct"/>
          </w:tcPr>
          <w:p w14:paraId="017D5651" w14:textId="77777777" w:rsidR="000901A5" w:rsidRPr="003B2DB1" w:rsidRDefault="000901A5" w:rsidP="002866A1">
            <w:pPr>
              <w:spacing w:beforeLines="60" w:before="144" w:afterLines="60" w:after="144" w:line="240" w:lineRule="auto"/>
              <w:contextualSpacing/>
              <w:jc w:val="both"/>
              <w:rPr>
                <w:rFonts w:ascii="Arial" w:hAnsi="Arial" w:cs="Arial"/>
                <w:sz w:val="20"/>
              </w:rPr>
            </w:pPr>
          </w:p>
          <w:p w14:paraId="40651F2B" w14:textId="52E5C638" w:rsidR="000901A5" w:rsidRPr="003B2DB1" w:rsidRDefault="00F426B3" w:rsidP="002866A1">
            <w:pPr>
              <w:spacing w:beforeLines="60" w:before="144" w:afterLines="60" w:after="144" w:line="240" w:lineRule="auto"/>
              <w:contextualSpacing/>
              <w:jc w:val="both"/>
              <w:rPr>
                <w:rFonts w:ascii="Arial" w:hAnsi="Arial" w:cs="Arial"/>
                <w:i/>
                <w:color w:val="0070C0"/>
                <w:sz w:val="16"/>
                <w:szCs w:val="16"/>
              </w:rPr>
            </w:pPr>
            <w:r>
              <w:rPr>
                <w:rFonts w:ascii="Arial" w:hAnsi="Arial" w:cs="Arial"/>
                <w:sz w:val="20"/>
              </w:rPr>
              <w:t>Ing. Mgr. Monika Eretová</w:t>
            </w:r>
          </w:p>
          <w:p w14:paraId="026981E1" w14:textId="7D749DCA" w:rsidR="000901A5" w:rsidRPr="003B2DB1" w:rsidRDefault="004B5B36" w:rsidP="004B5B36">
            <w:pPr>
              <w:spacing w:beforeLines="60" w:before="144" w:afterLines="60" w:after="144" w:line="240" w:lineRule="auto"/>
              <w:contextualSpacing/>
              <w:jc w:val="both"/>
              <w:rPr>
                <w:rFonts w:ascii="Arial" w:hAnsi="Arial" w:cs="Arial"/>
                <w:sz w:val="20"/>
              </w:rPr>
            </w:pPr>
            <w:r w:rsidRPr="003B2DB1">
              <w:rPr>
                <w:rFonts w:ascii="Arial" w:hAnsi="Arial" w:cs="Arial"/>
                <w:sz w:val="20"/>
              </w:rPr>
              <w:t xml:space="preserve">vedoucí </w:t>
            </w:r>
            <w:r w:rsidR="002876E1">
              <w:rPr>
                <w:rFonts w:ascii="Arial" w:hAnsi="Arial" w:cs="Arial"/>
                <w:sz w:val="20"/>
              </w:rPr>
              <w:t>O</w:t>
            </w:r>
            <w:r w:rsidR="002876E1" w:rsidRPr="003B2DB1">
              <w:rPr>
                <w:rFonts w:ascii="Arial" w:hAnsi="Arial" w:cs="Arial"/>
                <w:sz w:val="20"/>
              </w:rPr>
              <w:t xml:space="preserve">dboru </w:t>
            </w:r>
            <w:r w:rsidRPr="003B2DB1">
              <w:rPr>
                <w:rFonts w:ascii="Arial" w:hAnsi="Arial" w:cs="Arial"/>
                <w:sz w:val="20"/>
              </w:rPr>
              <w:t>kultury a památkové péče</w:t>
            </w:r>
          </w:p>
        </w:tc>
      </w:tr>
    </w:tbl>
    <w:p w14:paraId="11EDC729" w14:textId="097A7D2A" w:rsidR="00012F29" w:rsidRPr="003B2DB1" w:rsidRDefault="00012F29" w:rsidP="002866A1">
      <w:pPr>
        <w:spacing w:beforeLines="60" w:before="144" w:afterLines="60" w:after="144" w:line="240" w:lineRule="auto"/>
        <w:contextualSpacing/>
        <w:jc w:val="both"/>
        <w:rPr>
          <w:rFonts w:ascii="Arial" w:hAnsi="Arial" w:cs="Arial"/>
          <w:sz w:val="20"/>
          <w:szCs w:val="20"/>
        </w:rPr>
      </w:pPr>
    </w:p>
    <w:p w14:paraId="769D7315" w14:textId="7E62BCEA" w:rsidR="00F36904" w:rsidRPr="003B2DB1" w:rsidRDefault="00F36904" w:rsidP="002866A1">
      <w:pPr>
        <w:spacing w:beforeLines="60" w:before="144" w:afterLines="60" w:after="144" w:line="240" w:lineRule="auto"/>
        <w:contextualSpacing/>
        <w:jc w:val="both"/>
        <w:rPr>
          <w:rFonts w:ascii="Arial" w:hAnsi="Arial" w:cs="Arial"/>
          <w:sz w:val="20"/>
          <w:szCs w:val="20"/>
        </w:rPr>
      </w:pPr>
    </w:p>
    <w:p w14:paraId="337282AE" w14:textId="5637004D" w:rsidR="002866A1" w:rsidRPr="00F810E3" w:rsidRDefault="002866A1">
      <w:pPr>
        <w:spacing w:beforeLines="60" w:before="144" w:afterLines="60" w:after="144" w:line="240" w:lineRule="auto"/>
        <w:contextualSpacing/>
        <w:jc w:val="both"/>
        <w:rPr>
          <w:rFonts w:ascii="Arial" w:hAnsi="Arial" w:cs="Arial"/>
        </w:rPr>
      </w:pPr>
    </w:p>
    <w:sectPr w:rsidR="002866A1" w:rsidRPr="00F810E3" w:rsidSect="00A26600">
      <w:headerReference w:type="default" r:id="rId12"/>
      <w:footerReference w:type="default" r:id="rId13"/>
      <w:headerReference w:type="first" r:id="rId14"/>
      <w:footerReference w:type="first" r:id="rId15"/>
      <w:pgSz w:w="11907" w:h="16840"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1E1E" w14:textId="77777777" w:rsidR="002C2C5F" w:rsidRDefault="002C2C5F" w:rsidP="0052523D">
      <w:pPr>
        <w:spacing w:after="0" w:line="240" w:lineRule="auto"/>
      </w:pPr>
      <w:r>
        <w:separator/>
      </w:r>
    </w:p>
  </w:endnote>
  <w:endnote w:type="continuationSeparator" w:id="0">
    <w:p w14:paraId="0D5865FF" w14:textId="77777777" w:rsidR="002C2C5F" w:rsidRDefault="002C2C5F"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14611"/>
      <w:docPartObj>
        <w:docPartGallery w:val="Page Numbers (Bottom of Page)"/>
        <w:docPartUnique/>
      </w:docPartObj>
    </w:sdtPr>
    <w:sdtEndPr>
      <w:rPr>
        <w:rFonts w:ascii="Arial" w:hAnsi="Arial" w:cs="Arial"/>
        <w:sz w:val="18"/>
        <w:szCs w:val="18"/>
      </w:rPr>
    </w:sdtEndPr>
    <w:sdtContent>
      <w:p w14:paraId="349B69A6" w14:textId="4DB8B24E" w:rsidR="00DA0E2C" w:rsidRPr="007F2908" w:rsidRDefault="00DA0E2C"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7738E5">
          <w:rPr>
            <w:rFonts w:ascii="Arial" w:hAnsi="Arial" w:cs="Arial"/>
            <w:noProof/>
            <w:sz w:val="18"/>
            <w:szCs w:val="18"/>
          </w:rPr>
          <w:t>2</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66081717"/>
      <w:docPartObj>
        <w:docPartGallery w:val="Page Numbers (Bottom of Page)"/>
        <w:docPartUnique/>
      </w:docPartObj>
    </w:sdtPr>
    <w:sdtEndPr/>
    <w:sdtContent>
      <w:p w14:paraId="52A6DCB1" w14:textId="2AEF72C6" w:rsidR="00DA0E2C" w:rsidRPr="000C14E8" w:rsidRDefault="00DA0E2C"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7738E5">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9360" w14:textId="77777777" w:rsidR="002C2C5F" w:rsidRDefault="002C2C5F" w:rsidP="0052523D">
      <w:pPr>
        <w:spacing w:after="0" w:line="240" w:lineRule="auto"/>
      </w:pPr>
      <w:r>
        <w:separator/>
      </w:r>
    </w:p>
  </w:footnote>
  <w:footnote w:type="continuationSeparator" w:id="0">
    <w:p w14:paraId="5432BBAD" w14:textId="77777777" w:rsidR="002C2C5F" w:rsidRDefault="002C2C5F" w:rsidP="0052523D">
      <w:pPr>
        <w:spacing w:after="0" w:line="240" w:lineRule="auto"/>
      </w:pPr>
      <w:r>
        <w:continuationSeparator/>
      </w:r>
    </w:p>
  </w:footnote>
  <w:footnote w:id="1">
    <w:p w14:paraId="54ACEEE9" w14:textId="77777777" w:rsidR="00D07CB1" w:rsidRDefault="00140CCB" w:rsidP="00140CCB">
      <w:pPr>
        <w:pStyle w:val="Textpoznpodarou"/>
        <w:tabs>
          <w:tab w:val="left" w:pos="142"/>
        </w:tabs>
        <w:jc w:val="both"/>
        <w:rPr>
          <w:rFonts w:ascii="Arial" w:hAnsi="Arial" w:cs="Arial"/>
          <w:sz w:val="16"/>
          <w:szCs w:val="16"/>
        </w:rPr>
      </w:pPr>
      <w:r w:rsidRPr="00244662">
        <w:rPr>
          <w:rStyle w:val="Znakapoznpodarou"/>
          <w:sz w:val="16"/>
          <w:szCs w:val="16"/>
        </w:rPr>
        <w:footnoteRef/>
      </w:r>
      <w:r w:rsidRPr="00244662">
        <w:rPr>
          <w:sz w:val="16"/>
          <w:szCs w:val="16"/>
        </w:rPr>
        <w:t xml:space="preserve"> </w:t>
      </w:r>
      <w:r w:rsidR="00364658" w:rsidRPr="00244662">
        <w:rPr>
          <w:sz w:val="16"/>
          <w:szCs w:val="16"/>
        </w:rPr>
        <w:t xml:space="preserve"> </w:t>
      </w:r>
      <w:r w:rsidR="00364658" w:rsidRPr="0049712A">
        <w:rPr>
          <w:sz w:val="16"/>
          <w:szCs w:val="16"/>
        </w:rPr>
        <w:t xml:space="preserve"> </w:t>
      </w:r>
      <w:r w:rsidRPr="0049712A">
        <w:rPr>
          <w:rFonts w:ascii="Arial" w:hAnsi="Arial" w:cs="Arial"/>
          <w:sz w:val="16"/>
          <w:szCs w:val="16"/>
        </w:rPr>
        <w:t>na webových stránkách Zlínského kraje na adrese: https://zlinskykraj.cz/, v sekci Dotace</w:t>
      </w:r>
    </w:p>
    <w:p w14:paraId="7FA71DD6" w14:textId="26277EC9" w:rsidR="00B6086A" w:rsidRPr="001B77DF" w:rsidRDefault="00B6086A" w:rsidP="0049712A">
      <w:pPr>
        <w:pStyle w:val="Textpoznpodarou"/>
        <w:tabs>
          <w:tab w:val="left" w:pos="1700"/>
        </w:tabs>
        <w:jc w:val="both"/>
        <w:rPr>
          <w:rFonts w:ascii="Arial" w:hAnsi="Arial" w:cs="Arial"/>
          <w:sz w:val="18"/>
          <w:szCs w:val="18"/>
        </w:rPr>
      </w:pPr>
    </w:p>
  </w:footnote>
  <w:footnote w:id="2">
    <w:p w14:paraId="6B41AD02" w14:textId="77777777" w:rsidR="00497CC8" w:rsidRPr="0049712A" w:rsidRDefault="00497CC8" w:rsidP="00497CC8">
      <w:pPr>
        <w:pStyle w:val="Textpoznpodarou"/>
        <w:tabs>
          <w:tab w:val="left" w:pos="142"/>
        </w:tabs>
        <w:jc w:val="both"/>
        <w:rPr>
          <w:rFonts w:ascii="Arial" w:hAnsi="Arial" w:cs="Arial"/>
          <w:sz w:val="16"/>
          <w:szCs w:val="16"/>
        </w:rPr>
      </w:pPr>
      <w:r>
        <w:rPr>
          <w:rStyle w:val="Znakapoznpodarou"/>
        </w:rPr>
        <w:footnoteRef/>
      </w:r>
      <w:r>
        <w:t xml:space="preserve"> </w:t>
      </w:r>
      <w:r w:rsidRPr="0049712A">
        <w:rPr>
          <w:rFonts w:ascii="Arial" w:hAnsi="Arial" w:cs="Arial"/>
          <w:sz w:val="16"/>
          <w:szCs w:val="16"/>
        </w:rPr>
        <w:t xml:space="preserve"> Evidence je částečně přístupná veřejnosti, </w:t>
      </w:r>
      <w:r>
        <w:rPr>
          <w:rFonts w:ascii="Arial" w:hAnsi="Arial" w:cs="Arial"/>
          <w:sz w:val="16"/>
          <w:szCs w:val="16"/>
        </w:rPr>
        <w:t>na webové stránce</w:t>
      </w:r>
      <w:r w:rsidRPr="0049712A">
        <w:rPr>
          <w:rFonts w:ascii="Arial" w:hAnsi="Arial" w:cs="Arial"/>
          <w:sz w:val="16"/>
          <w:szCs w:val="16"/>
        </w:rPr>
        <w:t xml:space="preserve"> </w:t>
      </w:r>
      <w:hyperlink r:id="rId1" w:history="1">
        <w:r w:rsidRPr="0049712A">
          <w:rPr>
            <w:sz w:val="16"/>
            <w:szCs w:val="16"/>
          </w:rPr>
          <w:t>https://esm.justice.cz/ias/issm/rejstrik</w:t>
        </w:r>
      </w:hyperlink>
      <w:r w:rsidRPr="0049712A">
        <w:rPr>
          <w:rFonts w:ascii="Arial" w:hAnsi="Arial" w:cs="Arial"/>
          <w:sz w:val="16"/>
          <w:szCs w:val="16"/>
        </w:rPr>
        <w:t xml:space="preserve">. Je možné pořídit si částečný výpis z evidence skutečných majitelů, částečný výpis však nenahrazuje výpis úplný. </w:t>
      </w:r>
      <w:r w:rsidRPr="00B108FA">
        <w:rPr>
          <w:rFonts w:ascii="Arial" w:hAnsi="Arial" w:cs="Arial"/>
          <w:b/>
          <w:bCs/>
          <w:sz w:val="16"/>
          <w:szCs w:val="16"/>
        </w:rPr>
        <w:t xml:space="preserve">V případě doložení částečného výpisu z evidence skutečných majitelů není naplněna podmínka doložení povinné přílohy žádosti! </w:t>
      </w:r>
    </w:p>
    <w:p w14:paraId="5197057C" w14:textId="77777777" w:rsidR="00497CC8" w:rsidRPr="0049712A" w:rsidRDefault="00497CC8" w:rsidP="00497CC8">
      <w:pPr>
        <w:spacing w:after="0" w:line="240" w:lineRule="auto"/>
        <w:ind w:left="708"/>
        <w:jc w:val="both"/>
        <w:rPr>
          <w:rFonts w:ascii="Arial" w:hAnsi="Arial" w:cs="Arial"/>
          <w:sz w:val="16"/>
          <w:szCs w:val="16"/>
        </w:rPr>
      </w:pPr>
    </w:p>
    <w:p w14:paraId="6A00AFD3" w14:textId="14A8930C" w:rsidR="00497CC8" w:rsidRPr="0049712A" w:rsidRDefault="00497CC8" w:rsidP="00497CC8">
      <w:pPr>
        <w:spacing w:after="0" w:line="240" w:lineRule="auto"/>
        <w:jc w:val="both"/>
        <w:rPr>
          <w:rFonts w:ascii="Arial" w:hAnsi="Arial" w:cs="Arial"/>
          <w:sz w:val="16"/>
          <w:szCs w:val="16"/>
        </w:rPr>
      </w:pPr>
      <w:r w:rsidRPr="0049712A">
        <w:rPr>
          <w:rFonts w:ascii="Arial" w:hAnsi="Arial" w:cs="Arial"/>
          <w:sz w:val="16"/>
          <w:szCs w:val="16"/>
        </w:rPr>
        <w:t>Úplný výpis může získat pouze evidující osoba a skutečný majitel.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r w:rsidR="00C00FFA">
        <w:rPr>
          <w:rFonts w:ascii="Arial" w:hAnsi="Arial" w:cs="Arial"/>
          <w:sz w:val="16"/>
          <w:szCs w:val="16"/>
        </w:rPr>
        <w:t xml:space="preserve"> </w:t>
      </w:r>
      <w:r w:rsidRPr="0049712A">
        <w:rPr>
          <w:rFonts w:ascii="Arial" w:hAnsi="Arial" w:cs="Arial"/>
          <w:sz w:val="16"/>
          <w:szCs w:val="16"/>
        </w:rPr>
        <w:t xml:space="preserve">Další praktické informace a odpovědi na nejčastěji kladené otázky naleznete v Evidenci skutečných majitelů, zde:  </w:t>
      </w:r>
      <w:hyperlink r:id="rId2" w:history="1">
        <w:r w:rsidRPr="0049712A">
          <w:rPr>
            <w:rStyle w:val="Hypertextovodkaz"/>
            <w:rFonts w:ascii="Arial" w:hAnsi="Arial" w:cs="Arial"/>
            <w:sz w:val="16"/>
            <w:szCs w:val="16"/>
          </w:rPr>
          <w:t>https://esm.justice.cz/ias/issm/rejstrik</w:t>
        </w:r>
      </w:hyperlink>
      <w:r w:rsidRPr="0049712A">
        <w:rPr>
          <w:rFonts w:ascii="Arial" w:hAnsi="Arial" w:cs="Arial"/>
          <w:sz w:val="16"/>
          <w:szCs w:val="16"/>
        </w:rPr>
        <w:t xml:space="preserve">. </w:t>
      </w:r>
    </w:p>
    <w:p w14:paraId="3766153C" w14:textId="77777777" w:rsidR="00497CC8" w:rsidRDefault="00497CC8" w:rsidP="00497CC8">
      <w:pPr>
        <w:pStyle w:val="Textpoznpodarou"/>
      </w:pPr>
    </w:p>
  </w:footnote>
  <w:footnote w:id="3">
    <w:p w14:paraId="355FB980" w14:textId="4126D49E" w:rsidR="001E328D" w:rsidRPr="007B5E93" w:rsidRDefault="001E328D" w:rsidP="001E328D">
      <w:pPr>
        <w:pStyle w:val="Textpoznpodarou"/>
        <w:tabs>
          <w:tab w:val="left" w:pos="142"/>
        </w:tabs>
        <w:jc w:val="both"/>
        <w:rPr>
          <w:rFonts w:ascii="Arial" w:hAnsi="Arial" w:cs="Arial"/>
          <w:sz w:val="16"/>
          <w:szCs w:val="16"/>
        </w:rPr>
      </w:pPr>
      <w:r>
        <w:rPr>
          <w:rStyle w:val="Znakapoznpodarou"/>
        </w:rPr>
        <w:footnoteRef/>
      </w:r>
      <w:r>
        <w:t xml:space="preserve"> </w:t>
      </w:r>
      <w:r w:rsidRPr="007B5E93">
        <w:rPr>
          <w:rFonts w:ascii="Arial" w:hAnsi="Arial" w:cs="Arial"/>
          <w:sz w:val="16"/>
          <w:szCs w:val="16"/>
        </w:rPr>
        <w:t xml:space="preserve">Žadatel je povinen zajistit aktuálnost veškerých údajů ve veřejných rejstřících a sbírce listin ke dni podání žádosti (listiny zakládané do sbírky dle ust. § 66 zákona č. 304/2013 Sb., o veřejných rejstřících musí být platné, zejména např. dokumenty </w:t>
      </w:r>
      <w:r w:rsidR="00244662">
        <w:rPr>
          <w:rFonts w:ascii="Arial" w:hAnsi="Arial" w:cs="Arial"/>
          <w:sz w:val="16"/>
          <w:szCs w:val="16"/>
        </w:rPr>
        <w:br/>
      </w:r>
      <w:r w:rsidRPr="007B5E93">
        <w:rPr>
          <w:rFonts w:ascii="Arial" w:hAnsi="Arial" w:cs="Arial"/>
          <w:sz w:val="16"/>
          <w:szCs w:val="16"/>
        </w:rPr>
        <w:t>o volbě nebo jmenování osob, které jsou členem statutárního orgánu).</w:t>
      </w:r>
    </w:p>
    <w:p w14:paraId="345C31E0" w14:textId="77777777" w:rsidR="001E328D" w:rsidRPr="00E37B82" w:rsidRDefault="001E328D" w:rsidP="001E328D">
      <w:pPr>
        <w:pStyle w:val="Textpoznpodarou"/>
        <w:tabs>
          <w:tab w:val="left" w:pos="142"/>
        </w:tab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6C25" w14:textId="401C5591" w:rsidR="00DA0E2C" w:rsidRPr="00FE5E81" w:rsidRDefault="00DA0E2C"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28B6" w14:textId="0E6B90F4" w:rsidR="00DA0E2C" w:rsidRPr="008D083F" w:rsidRDefault="00DA0E2C" w:rsidP="00B65581">
    <w:pPr>
      <w:pStyle w:val="Zhlav"/>
      <w:pBdr>
        <w:bottom w:val="single" w:sz="4" w:space="1" w:color="auto"/>
      </w:pBdr>
      <w:rPr>
        <w:rFonts w:ascii="Arial" w:hAnsi="Arial" w:cs="Arial"/>
        <w:b/>
        <w:bCs/>
        <w:sz w:val="28"/>
        <w:szCs w:val="28"/>
      </w:rPr>
    </w:pPr>
    <w:r>
      <w:rPr>
        <w:noProof/>
        <w:lang w:eastAsia="cs-CZ"/>
      </w:rPr>
      <w:drawing>
        <wp:anchor distT="0" distB="0" distL="114300" distR="114300" simplePos="0" relativeHeight="251659264" behindDoc="0" locked="0" layoutInCell="1" allowOverlap="1" wp14:anchorId="6ADB08DB" wp14:editId="7A6B79E1">
          <wp:simplePos x="0" y="0"/>
          <wp:positionH relativeFrom="margin">
            <wp:align>left</wp:align>
          </wp:positionH>
          <wp:positionV relativeFrom="margin">
            <wp:posOffset>-855345</wp:posOffset>
          </wp:positionV>
          <wp:extent cx="1556385" cy="475615"/>
          <wp:effectExtent l="0" t="0" r="5715" b="63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303D1B">
      <w:tab/>
    </w:r>
  </w:p>
  <w:p w14:paraId="0378B2D3" w14:textId="69FE5E70" w:rsidR="00DA0E2C" w:rsidRDefault="00DA0E2C" w:rsidP="00ED6E60">
    <w:pPr>
      <w:pStyle w:val="Zhlav"/>
      <w:pBdr>
        <w:bottom w:val="single" w:sz="4" w:space="1" w:color="auto"/>
      </w:pBdr>
    </w:pPr>
  </w:p>
  <w:p w14:paraId="487100EC" w14:textId="77777777" w:rsidR="00DA0E2C" w:rsidRDefault="00DA0E2C" w:rsidP="00B65581">
    <w:pPr>
      <w:pStyle w:val="Zhlav"/>
      <w:pBdr>
        <w:bottom w:val="single" w:sz="4" w:space="1" w:color="auto"/>
      </w:pBdr>
      <w:jc w:val="right"/>
      <w:rPr>
        <w:rFonts w:ascii="Arial" w:hAnsi="Arial" w:cs="Arial"/>
        <w:sz w:val="18"/>
        <w:szCs w:val="18"/>
      </w:rPr>
    </w:pPr>
  </w:p>
  <w:p w14:paraId="6628815D" w14:textId="77777777" w:rsidR="00DA0E2C" w:rsidRDefault="00DA0E2C" w:rsidP="00B65581">
    <w:pPr>
      <w:pStyle w:val="Zhlav"/>
      <w:pBdr>
        <w:bottom w:val="single" w:sz="4" w:space="1" w:color="auto"/>
      </w:pBdr>
      <w:jc w:val="right"/>
      <w:rPr>
        <w:rFonts w:ascii="Arial" w:hAnsi="Arial" w:cs="Arial"/>
        <w:sz w:val="16"/>
        <w:szCs w:val="16"/>
      </w:rPr>
    </w:pPr>
  </w:p>
  <w:p w14:paraId="323D4762" w14:textId="08B6C176" w:rsidR="00DA0E2C" w:rsidRPr="005F49DD" w:rsidRDefault="00DA0E2C"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Pr="005F49DD">
      <w:rPr>
        <w:rFonts w:ascii="Arial" w:hAnsi="Arial" w:cs="Arial"/>
        <w:sz w:val="16"/>
        <w:szCs w:val="16"/>
      </w:rPr>
      <w:t>70891320, Třída Tomáše Bati 21, 761 90 Zlín</w:t>
    </w:r>
  </w:p>
  <w:p w14:paraId="6BF15F7F" w14:textId="77777777" w:rsidR="00DA0E2C" w:rsidRDefault="00DA0E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529"/>
    <w:multiLevelType w:val="multilevel"/>
    <w:tmpl w:val="1CB2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85916"/>
    <w:multiLevelType w:val="hybridMultilevel"/>
    <w:tmpl w:val="A6242C5E"/>
    <w:lvl w:ilvl="0" w:tplc="666A900E">
      <w:start w:val="1"/>
      <w:numFmt w:val="lowerLetter"/>
      <w:lvlText w:val="%1."/>
      <w:lvlJc w:val="left"/>
      <w:pPr>
        <w:tabs>
          <w:tab w:val="num" w:pos="1068"/>
        </w:tabs>
        <w:ind w:left="1068" w:hanging="360"/>
      </w:pPr>
      <w:rPr>
        <w:rFonts w:hint="default"/>
        <w:b/>
        <w:bCs/>
        <w:color w:val="auto"/>
        <w:sz w:val="20"/>
        <w:szCs w:val="20"/>
      </w:rPr>
    </w:lvl>
    <w:lvl w:ilvl="1" w:tplc="05028022">
      <w:start w:val="1"/>
      <w:numFmt w:val="bullet"/>
      <w:lvlText w:val="–"/>
      <w:lvlJc w:val="left"/>
      <w:pPr>
        <w:tabs>
          <w:tab w:val="num" w:pos="1777"/>
        </w:tabs>
        <w:ind w:left="1777" w:hanging="360"/>
      </w:pPr>
      <w:rPr>
        <w:rFonts w:ascii="Teuton Normal CE" w:hAnsi="Teuton Normal CE" w:hint="default"/>
        <w:color w:val="auto"/>
        <w:sz w:val="20"/>
        <w:szCs w:val="20"/>
      </w:rPr>
    </w:lvl>
    <w:lvl w:ilvl="2" w:tplc="0405001B" w:tentative="1">
      <w:start w:val="1"/>
      <w:numFmt w:val="lowerRoman"/>
      <w:lvlText w:val="%3."/>
      <w:lvlJc w:val="right"/>
      <w:pPr>
        <w:tabs>
          <w:tab w:val="num" w:pos="2511"/>
        </w:tabs>
        <w:ind w:left="2511" w:hanging="180"/>
      </w:pPr>
    </w:lvl>
    <w:lvl w:ilvl="3" w:tplc="0405000F" w:tentative="1">
      <w:start w:val="1"/>
      <w:numFmt w:val="decimal"/>
      <w:lvlText w:val="%4."/>
      <w:lvlJc w:val="left"/>
      <w:pPr>
        <w:tabs>
          <w:tab w:val="num" w:pos="3231"/>
        </w:tabs>
        <w:ind w:left="3231" w:hanging="360"/>
      </w:pPr>
    </w:lvl>
    <w:lvl w:ilvl="4" w:tplc="04050019" w:tentative="1">
      <w:start w:val="1"/>
      <w:numFmt w:val="lowerLetter"/>
      <w:lvlText w:val="%5."/>
      <w:lvlJc w:val="left"/>
      <w:pPr>
        <w:tabs>
          <w:tab w:val="num" w:pos="3951"/>
        </w:tabs>
        <w:ind w:left="3951" w:hanging="360"/>
      </w:pPr>
    </w:lvl>
    <w:lvl w:ilvl="5" w:tplc="0405001B" w:tentative="1">
      <w:start w:val="1"/>
      <w:numFmt w:val="lowerRoman"/>
      <w:lvlText w:val="%6."/>
      <w:lvlJc w:val="right"/>
      <w:pPr>
        <w:tabs>
          <w:tab w:val="num" w:pos="4671"/>
        </w:tabs>
        <w:ind w:left="4671" w:hanging="180"/>
      </w:pPr>
    </w:lvl>
    <w:lvl w:ilvl="6" w:tplc="0405000F" w:tentative="1">
      <w:start w:val="1"/>
      <w:numFmt w:val="decimal"/>
      <w:lvlText w:val="%7."/>
      <w:lvlJc w:val="left"/>
      <w:pPr>
        <w:tabs>
          <w:tab w:val="num" w:pos="5391"/>
        </w:tabs>
        <w:ind w:left="5391" w:hanging="360"/>
      </w:pPr>
    </w:lvl>
    <w:lvl w:ilvl="7" w:tplc="04050019" w:tentative="1">
      <w:start w:val="1"/>
      <w:numFmt w:val="lowerLetter"/>
      <w:lvlText w:val="%8."/>
      <w:lvlJc w:val="left"/>
      <w:pPr>
        <w:tabs>
          <w:tab w:val="num" w:pos="6111"/>
        </w:tabs>
        <w:ind w:left="6111" w:hanging="360"/>
      </w:pPr>
    </w:lvl>
    <w:lvl w:ilvl="8" w:tplc="0405001B" w:tentative="1">
      <w:start w:val="1"/>
      <w:numFmt w:val="lowerRoman"/>
      <w:lvlText w:val="%9."/>
      <w:lvlJc w:val="right"/>
      <w:pPr>
        <w:tabs>
          <w:tab w:val="num" w:pos="6831"/>
        </w:tabs>
        <w:ind w:left="6831" w:hanging="180"/>
      </w:pPr>
    </w:lvl>
  </w:abstractNum>
  <w:abstractNum w:abstractNumId="2"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4" w15:restartNumberingAfterBreak="0">
    <w:nsid w:val="1A8107F7"/>
    <w:multiLevelType w:val="multilevel"/>
    <w:tmpl w:val="7CEA9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76FB1"/>
    <w:multiLevelType w:val="hybridMultilevel"/>
    <w:tmpl w:val="947A92EA"/>
    <w:lvl w:ilvl="0" w:tplc="BCB281F8">
      <w:start w:val="1"/>
      <w:numFmt w:val="upp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1D7A0FCB"/>
    <w:multiLevelType w:val="hybridMultilevel"/>
    <w:tmpl w:val="7C704B30"/>
    <w:lvl w:ilvl="0" w:tplc="C23296B2">
      <w:numFmt w:val="bullet"/>
      <w:lvlText w:val="-"/>
      <w:lvlJc w:val="left"/>
      <w:pPr>
        <w:ind w:left="1211" w:hanging="360"/>
      </w:pPr>
      <w:rPr>
        <w:rFonts w:ascii="Arial" w:eastAsia="Times New Roman" w:hAnsi="Arial" w:cs="Aria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1DF02C28"/>
    <w:multiLevelType w:val="multilevel"/>
    <w:tmpl w:val="0405001F"/>
    <w:lvl w:ilvl="0">
      <w:start w:val="1"/>
      <w:numFmt w:val="decimal"/>
      <w:lvlText w:val="%1."/>
      <w:lvlJc w:val="left"/>
      <w:pPr>
        <w:ind w:left="1212" w:hanging="360"/>
      </w:p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8"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9" w15:restartNumberingAfterBreak="0">
    <w:nsid w:val="27145BC5"/>
    <w:multiLevelType w:val="hybridMultilevel"/>
    <w:tmpl w:val="BF969494"/>
    <w:lvl w:ilvl="0" w:tplc="7B6C51C0">
      <w:start w:val="1"/>
      <w:numFmt w:val="decimal"/>
      <w:lvlText w:val="%1."/>
      <w:lvlJc w:val="left"/>
      <w:pPr>
        <w:tabs>
          <w:tab w:val="num" w:pos="360"/>
        </w:tabs>
        <w:ind w:left="360" w:hanging="360"/>
      </w:pPr>
      <w:rPr>
        <w:rFonts w:ascii="Arial" w:eastAsiaTheme="minorEastAsia" w:hAnsi="Arial" w:cs="Arial"/>
        <w:b w:val="0"/>
        <w:i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0"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150F64"/>
    <w:multiLevelType w:val="hybridMultilevel"/>
    <w:tmpl w:val="5C1E7D1C"/>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3"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14" w15:restartNumberingAfterBreak="0">
    <w:nsid w:val="30F618FE"/>
    <w:multiLevelType w:val="hybridMultilevel"/>
    <w:tmpl w:val="C59EC1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A267B3B"/>
    <w:multiLevelType w:val="hybridMultilevel"/>
    <w:tmpl w:val="9F920BFC"/>
    <w:styleLink w:val="Importovanstyl4"/>
    <w:lvl w:ilvl="0" w:tplc="2A0EE980">
      <w:start w:val="1"/>
      <w:numFmt w:val="bullet"/>
      <w:lvlText w:val="-"/>
      <w:lvlJc w:val="left"/>
      <w:pPr>
        <w:tabs>
          <w:tab w:val="left" w:pos="644"/>
        </w:tabs>
        <w:ind w:left="57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086E4A">
      <w:start w:val="1"/>
      <w:numFmt w:val="bullet"/>
      <w:lvlText w:val="–"/>
      <w:lvlJc w:val="left"/>
      <w:pPr>
        <w:tabs>
          <w:tab w:val="left" w:pos="644"/>
        </w:tabs>
        <w:ind w:left="1281"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60A5C28">
      <w:start w:val="1"/>
      <w:numFmt w:val="bullet"/>
      <w:lvlText w:val="–"/>
      <w:lvlJc w:val="left"/>
      <w:pPr>
        <w:tabs>
          <w:tab w:val="left" w:pos="644"/>
        </w:tabs>
        <w:ind w:left="2274"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884F63C">
      <w:start w:val="1"/>
      <w:numFmt w:val="bullet"/>
      <w:lvlText w:val="–"/>
      <w:lvlJc w:val="left"/>
      <w:pPr>
        <w:tabs>
          <w:tab w:val="left" w:pos="644"/>
        </w:tabs>
        <w:ind w:left="3267"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386474A">
      <w:start w:val="1"/>
      <w:numFmt w:val="bullet"/>
      <w:lvlText w:val="–"/>
      <w:lvlJc w:val="left"/>
      <w:pPr>
        <w:tabs>
          <w:tab w:val="left" w:pos="644"/>
        </w:tabs>
        <w:ind w:left="426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11A1118">
      <w:start w:val="1"/>
      <w:numFmt w:val="bullet"/>
      <w:lvlText w:val="–"/>
      <w:lvlJc w:val="left"/>
      <w:pPr>
        <w:tabs>
          <w:tab w:val="left" w:pos="644"/>
        </w:tabs>
        <w:ind w:left="5253"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BBEF6E6">
      <w:start w:val="1"/>
      <w:numFmt w:val="bullet"/>
      <w:lvlText w:val="–"/>
      <w:lvlJc w:val="left"/>
      <w:pPr>
        <w:tabs>
          <w:tab w:val="left" w:pos="644"/>
        </w:tabs>
        <w:ind w:left="6246"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A068AE6">
      <w:start w:val="1"/>
      <w:numFmt w:val="bullet"/>
      <w:lvlText w:val="–"/>
      <w:lvlJc w:val="left"/>
      <w:pPr>
        <w:tabs>
          <w:tab w:val="left" w:pos="644"/>
        </w:tabs>
        <w:ind w:left="7239"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5E09DF4">
      <w:start w:val="1"/>
      <w:numFmt w:val="bullet"/>
      <w:lvlText w:val="–"/>
      <w:lvlJc w:val="left"/>
      <w:pPr>
        <w:tabs>
          <w:tab w:val="left" w:pos="644"/>
        </w:tabs>
        <w:ind w:left="823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18"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4A3C15EB"/>
    <w:multiLevelType w:val="hybridMultilevel"/>
    <w:tmpl w:val="2A0EE3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F044A6"/>
    <w:multiLevelType w:val="hybridMultilevel"/>
    <w:tmpl w:val="9A5C66FC"/>
    <w:lvl w:ilvl="0" w:tplc="0405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14F7A18"/>
    <w:multiLevelType w:val="hybridMultilevel"/>
    <w:tmpl w:val="81947012"/>
    <w:lvl w:ilvl="0" w:tplc="04050005">
      <w:start w:val="1"/>
      <w:numFmt w:val="bullet"/>
      <w:lvlText w:val=""/>
      <w:lvlJc w:val="left"/>
      <w:pPr>
        <w:tabs>
          <w:tab w:val="num" w:pos="644"/>
        </w:tabs>
        <w:ind w:left="644" w:hanging="360"/>
      </w:pPr>
      <w:rPr>
        <w:rFonts w:ascii="Wingdings" w:hAnsi="Wingdings" w:hint="default"/>
        <w:color w:val="auto"/>
        <w:sz w:val="20"/>
        <w:szCs w:val="20"/>
      </w:rPr>
    </w:lvl>
    <w:lvl w:ilvl="1" w:tplc="FFFFFFFF">
      <w:start w:val="1"/>
      <w:numFmt w:val="bullet"/>
      <w:lvlText w:val="–"/>
      <w:lvlJc w:val="left"/>
      <w:pPr>
        <w:tabs>
          <w:tab w:val="num" w:pos="1353"/>
        </w:tabs>
        <w:ind w:left="1353" w:hanging="360"/>
      </w:pPr>
      <w:rPr>
        <w:rFonts w:ascii="Teuton Normal CE" w:hAnsi="Teuton Normal CE" w:hint="default"/>
        <w:color w:val="auto"/>
        <w:sz w:val="20"/>
        <w:szCs w:val="20"/>
      </w:rPr>
    </w:lvl>
    <w:lvl w:ilvl="2" w:tplc="FFFFFFFF" w:tentative="1">
      <w:start w:val="1"/>
      <w:numFmt w:val="lowerRoman"/>
      <w:lvlText w:val="%3."/>
      <w:lvlJc w:val="right"/>
      <w:pPr>
        <w:tabs>
          <w:tab w:val="num" w:pos="2087"/>
        </w:tabs>
        <w:ind w:left="2087" w:hanging="180"/>
      </w:pPr>
    </w:lvl>
    <w:lvl w:ilvl="3" w:tplc="FFFFFFFF" w:tentative="1">
      <w:start w:val="1"/>
      <w:numFmt w:val="decimal"/>
      <w:lvlText w:val="%4."/>
      <w:lvlJc w:val="left"/>
      <w:pPr>
        <w:tabs>
          <w:tab w:val="num" w:pos="2807"/>
        </w:tabs>
        <w:ind w:left="2807" w:hanging="360"/>
      </w:pPr>
    </w:lvl>
    <w:lvl w:ilvl="4" w:tplc="FFFFFFFF" w:tentative="1">
      <w:start w:val="1"/>
      <w:numFmt w:val="lowerLetter"/>
      <w:lvlText w:val="%5."/>
      <w:lvlJc w:val="left"/>
      <w:pPr>
        <w:tabs>
          <w:tab w:val="num" w:pos="3527"/>
        </w:tabs>
        <w:ind w:left="3527" w:hanging="360"/>
      </w:pPr>
    </w:lvl>
    <w:lvl w:ilvl="5" w:tplc="FFFFFFFF" w:tentative="1">
      <w:start w:val="1"/>
      <w:numFmt w:val="lowerRoman"/>
      <w:lvlText w:val="%6."/>
      <w:lvlJc w:val="right"/>
      <w:pPr>
        <w:tabs>
          <w:tab w:val="num" w:pos="4247"/>
        </w:tabs>
        <w:ind w:left="4247" w:hanging="180"/>
      </w:pPr>
    </w:lvl>
    <w:lvl w:ilvl="6" w:tplc="FFFFFFFF" w:tentative="1">
      <w:start w:val="1"/>
      <w:numFmt w:val="decimal"/>
      <w:lvlText w:val="%7."/>
      <w:lvlJc w:val="left"/>
      <w:pPr>
        <w:tabs>
          <w:tab w:val="num" w:pos="4967"/>
        </w:tabs>
        <w:ind w:left="4967" w:hanging="360"/>
      </w:pPr>
    </w:lvl>
    <w:lvl w:ilvl="7" w:tplc="FFFFFFFF" w:tentative="1">
      <w:start w:val="1"/>
      <w:numFmt w:val="lowerLetter"/>
      <w:lvlText w:val="%8."/>
      <w:lvlJc w:val="left"/>
      <w:pPr>
        <w:tabs>
          <w:tab w:val="num" w:pos="5687"/>
        </w:tabs>
        <w:ind w:left="5687" w:hanging="360"/>
      </w:pPr>
    </w:lvl>
    <w:lvl w:ilvl="8" w:tplc="FFFFFFFF" w:tentative="1">
      <w:start w:val="1"/>
      <w:numFmt w:val="lowerRoman"/>
      <w:lvlText w:val="%9."/>
      <w:lvlJc w:val="right"/>
      <w:pPr>
        <w:tabs>
          <w:tab w:val="num" w:pos="6407"/>
        </w:tabs>
        <w:ind w:left="6407" w:hanging="180"/>
      </w:pPr>
    </w:lvl>
  </w:abstractNum>
  <w:abstractNum w:abstractNumId="24"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858" w:hanging="432"/>
      </w:pPr>
      <w:rPr>
        <w:sz w:val="22"/>
        <w:szCs w:val="22"/>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233764"/>
    <w:multiLevelType w:val="hybridMultilevel"/>
    <w:tmpl w:val="5AB8D0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100010"/>
    <w:multiLevelType w:val="hybridMultilevel"/>
    <w:tmpl w:val="1780DA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EA7BE2"/>
    <w:multiLevelType w:val="hybridMultilevel"/>
    <w:tmpl w:val="AE3E2B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8224261">
    <w:abstractNumId w:val="17"/>
  </w:num>
  <w:num w:numId="2" w16cid:durableId="1519466239">
    <w:abstractNumId w:val="3"/>
  </w:num>
  <w:num w:numId="3" w16cid:durableId="1714453864">
    <w:abstractNumId w:val="18"/>
  </w:num>
  <w:num w:numId="4" w16cid:durableId="322660540">
    <w:abstractNumId w:val="10"/>
  </w:num>
  <w:num w:numId="5" w16cid:durableId="583879687">
    <w:abstractNumId w:val="15"/>
  </w:num>
  <w:num w:numId="6" w16cid:durableId="453602108">
    <w:abstractNumId w:val="20"/>
  </w:num>
  <w:num w:numId="7" w16cid:durableId="2035031498">
    <w:abstractNumId w:val="29"/>
  </w:num>
  <w:num w:numId="8" w16cid:durableId="1463882691">
    <w:abstractNumId w:val="24"/>
  </w:num>
  <w:num w:numId="9" w16cid:durableId="648444291">
    <w:abstractNumId w:val="8"/>
  </w:num>
  <w:num w:numId="10" w16cid:durableId="1671835939">
    <w:abstractNumId w:val="2"/>
  </w:num>
  <w:num w:numId="11" w16cid:durableId="1253512270">
    <w:abstractNumId w:val="19"/>
  </w:num>
  <w:num w:numId="12" w16cid:durableId="1848250785">
    <w:abstractNumId w:val="26"/>
  </w:num>
  <w:num w:numId="13" w16cid:durableId="935552731">
    <w:abstractNumId w:val="14"/>
  </w:num>
  <w:num w:numId="14" w16cid:durableId="962082553">
    <w:abstractNumId w:val="0"/>
  </w:num>
  <w:num w:numId="15" w16cid:durableId="1872957848">
    <w:abstractNumId w:val="9"/>
  </w:num>
  <w:num w:numId="16" w16cid:durableId="1497451434">
    <w:abstractNumId w:val="1"/>
  </w:num>
  <w:num w:numId="17" w16cid:durableId="152987894">
    <w:abstractNumId w:val="16"/>
  </w:num>
  <w:num w:numId="18" w16cid:durableId="2058115444">
    <w:abstractNumId w:val="11"/>
  </w:num>
  <w:num w:numId="19" w16cid:durableId="1114055872">
    <w:abstractNumId w:val="6"/>
  </w:num>
  <w:num w:numId="20" w16cid:durableId="815148445">
    <w:abstractNumId w:val="5"/>
  </w:num>
  <w:num w:numId="21" w16cid:durableId="281226550">
    <w:abstractNumId w:val="7"/>
  </w:num>
  <w:num w:numId="22" w16cid:durableId="725571237">
    <w:abstractNumId w:val="13"/>
    <w:lvlOverride w:ilvl="0">
      <w:startOverride w:val="1"/>
    </w:lvlOverride>
    <w:lvlOverride w:ilvl="1"/>
    <w:lvlOverride w:ilvl="2"/>
    <w:lvlOverride w:ilvl="3"/>
    <w:lvlOverride w:ilvl="4"/>
    <w:lvlOverride w:ilvl="5"/>
    <w:lvlOverride w:ilvl="6"/>
    <w:lvlOverride w:ilvl="7"/>
    <w:lvlOverride w:ilvl="8"/>
  </w:num>
  <w:num w:numId="23" w16cid:durableId="2050061454">
    <w:abstractNumId w:val="12"/>
  </w:num>
  <w:num w:numId="24" w16cid:durableId="550775168">
    <w:abstractNumId w:val="25"/>
  </w:num>
  <w:num w:numId="25" w16cid:durableId="1991328760">
    <w:abstractNumId w:val="21"/>
  </w:num>
  <w:num w:numId="26" w16cid:durableId="1336885006">
    <w:abstractNumId w:val="23"/>
  </w:num>
  <w:num w:numId="27" w16cid:durableId="1203639862">
    <w:abstractNumId w:val="22"/>
  </w:num>
  <w:num w:numId="28" w16cid:durableId="38364249">
    <w:abstractNumId w:val="28"/>
  </w:num>
  <w:num w:numId="29" w16cid:durableId="583805349">
    <w:abstractNumId w:val="27"/>
  </w:num>
  <w:num w:numId="30" w16cid:durableId="1371149307">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0387"/>
    <w:rsid w:val="00000FAF"/>
    <w:rsid w:val="00005015"/>
    <w:rsid w:val="000055B8"/>
    <w:rsid w:val="0000601B"/>
    <w:rsid w:val="00006B50"/>
    <w:rsid w:val="00010672"/>
    <w:rsid w:val="00012067"/>
    <w:rsid w:val="0001262F"/>
    <w:rsid w:val="000127B1"/>
    <w:rsid w:val="00012F29"/>
    <w:rsid w:val="00013E0F"/>
    <w:rsid w:val="000140DB"/>
    <w:rsid w:val="0001643D"/>
    <w:rsid w:val="00017932"/>
    <w:rsid w:val="00021382"/>
    <w:rsid w:val="000213F0"/>
    <w:rsid w:val="00021C30"/>
    <w:rsid w:val="00021DC1"/>
    <w:rsid w:val="0002298D"/>
    <w:rsid w:val="000233C6"/>
    <w:rsid w:val="00024A03"/>
    <w:rsid w:val="00027580"/>
    <w:rsid w:val="00030253"/>
    <w:rsid w:val="00031584"/>
    <w:rsid w:val="00037BE9"/>
    <w:rsid w:val="00040468"/>
    <w:rsid w:val="00040BE4"/>
    <w:rsid w:val="00043E82"/>
    <w:rsid w:val="00044B06"/>
    <w:rsid w:val="00044CC2"/>
    <w:rsid w:val="00045153"/>
    <w:rsid w:val="00045242"/>
    <w:rsid w:val="000457CC"/>
    <w:rsid w:val="00045D6F"/>
    <w:rsid w:val="000465A6"/>
    <w:rsid w:val="0004781E"/>
    <w:rsid w:val="00047BAF"/>
    <w:rsid w:val="00050D72"/>
    <w:rsid w:val="00053019"/>
    <w:rsid w:val="000570CA"/>
    <w:rsid w:val="00060257"/>
    <w:rsid w:val="00060746"/>
    <w:rsid w:val="0006152D"/>
    <w:rsid w:val="00061F8D"/>
    <w:rsid w:val="00062FBA"/>
    <w:rsid w:val="000634AF"/>
    <w:rsid w:val="00063756"/>
    <w:rsid w:val="00064D87"/>
    <w:rsid w:val="00066A98"/>
    <w:rsid w:val="000716D8"/>
    <w:rsid w:val="00072DEB"/>
    <w:rsid w:val="000747E2"/>
    <w:rsid w:val="00080631"/>
    <w:rsid w:val="000821EA"/>
    <w:rsid w:val="00083B84"/>
    <w:rsid w:val="00083E89"/>
    <w:rsid w:val="00084E9E"/>
    <w:rsid w:val="00085980"/>
    <w:rsid w:val="00087263"/>
    <w:rsid w:val="00087441"/>
    <w:rsid w:val="000901A5"/>
    <w:rsid w:val="000908A7"/>
    <w:rsid w:val="000913BE"/>
    <w:rsid w:val="000919AE"/>
    <w:rsid w:val="00092A88"/>
    <w:rsid w:val="00092ACA"/>
    <w:rsid w:val="00092F05"/>
    <w:rsid w:val="0009413D"/>
    <w:rsid w:val="00095492"/>
    <w:rsid w:val="0009684A"/>
    <w:rsid w:val="0009688B"/>
    <w:rsid w:val="00096ACF"/>
    <w:rsid w:val="000A1159"/>
    <w:rsid w:val="000A18A0"/>
    <w:rsid w:val="000A19C4"/>
    <w:rsid w:val="000A6797"/>
    <w:rsid w:val="000B05A6"/>
    <w:rsid w:val="000B3680"/>
    <w:rsid w:val="000B3A6F"/>
    <w:rsid w:val="000B3B60"/>
    <w:rsid w:val="000B43FA"/>
    <w:rsid w:val="000B46D6"/>
    <w:rsid w:val="000B5753"/>
    <w:rsid w:val="000B5CF4"/>
    <w:rsid w:val="000B6224"/>
    <w:rsid w:val="000B67DC"/>
    <w:rsid w:val="000C04FA"/>
    <w:rsid w:val="000C0AA3"/>
    <w:rsid w:val="000C14E8"/>
    <w:rsid w:val="000C1EE9"/>
    <w:rsid w:val="000C2846"/>
    <w:rsid w:val="000C3F2A"/>
    <w:rsid w:val="000C4DBB"/>
    <w:rsid w:val="000C6581"/>
    <w:rsid w:val="000C6AA7"/>
    <w:rsid w:val="000C717D"/>
    <w:rsid w:val="000D0575"/>
    <w:rsid w:val="000D10D9"/>
    <w:rsid w:val="000D16AB"/>
    <w:rsid w:val="000D1EED"/>
    <w:rsid w:val="000D2A01"/>
    <w:rsid w:val="000D3C66"/>
    <w:rsid w:val="000D5447"/>
    <w:rsid w:val="000D55F0"/>
    <w:rsid w:val="000D6419"/>
    <w:rsid w:val="000D6551"/>
    <w:rsid w:val="000D66EE"/>
    <w:rsid w:val="000E16D8"/>
    <w:rsid w:val="000E1FD7"/>
    <w:rsid w:val="000E3F16"/>
    <w:rsid w:val="000E433C"/>
    <w:rsid w:val="000F296B"/>
    <w:rsid w:val="000F3F23"/>
    <w:rsid w:val="000F50F8"/>
    <w:rsid w:val="000F5990"/>
    <w:rsid w:val="000F5E56"/>
    <w:rsid w:val="000F6558"/>
    <w:rsid w:val="000F6F00"/>
    <w:rsid w:val="00101D81"/>
    <w:rsid w:val="00104C34"/>
    <w:rsid w:val="00104EDE"/>
    <w:rsid w:val="001051DB"/>
    <w:rsid w:val="0010695F"/>
    <w:rsid w:val="00106B93"/>
    <w:rsid w:val="00107C28"/>
    <w:rsid w:val="00112372"/>
    <w:rsid w:val="00112562"/>
    <w:rsid w:val="00113DA4"/>
    <w:rsid w:val="00114220"/>
    <w:rsid w:val="0011578F"/>
    <w:rsid w:val="0011584C"/>
    <w:rsid w:val="00115A97"/>
    <w:rsid w:val="0011732E"/>
    <w:rsid w:val="0011740F"/>
    <w:rsid w:val="00120D0A"/>
    <w:rsid w:val="0012130C"/>
    <w:rsid w:val="00121DC3"/>
    <w:rsid w:val="00122022"/>
    <w:rsid w:val="001228CA"/>
    <w:rsid w:val="00122A24"/>
    <w:rsid w:val="00122C31"/>
    <w:rsid w:val="00122C9B"/>
    <w:rsid w:val="001230A5"/>
    <w:rsid w:val="001234A3"/>
    <w:rsid w:val="00124D10"/>
    <w:rsid w:val="00124EB0"/>
    <w:rsid w:val="0012736A"/>
    <w:rsid w:val="00130765"/>
    <w:rsid w:val="00130DAF"/>
    <w:rsid w:val="00130FCF"/>
    <w:rsid w:val="001321E2"/>
    <w:rsid w:val="001326AA"/>
    <w:rsid w:val="00133CDA"/>
    <w:rsid w:val="00137F8E"/>
    <w:rsid w:val="00140CCB"/>
    <w:rsid w:val="00141A95"/>
    <w:rsid w:val="001425B4"/>
    <w:rsid w:val="00142858"/>
    <w:rsid w:val="001445B5"/>
    <w:rsid w:val="0014469C"/>
    <w:rsid w:val="0014498A"/>
    <w:rsid w:val="001456C2"/>
    <w:rsid w:val="001456EF"/>
    <w:rsid w:val="0014621D"/>
    <w:rsid w:val="00147CD8"/>
    <w:rsid w:val="00150EA7"/>
    <w:rsid w:val="0015169F"/>
    <w:rsid w:val="00151B5B"/>
    <w:rsid w:val="0015336B"/>
    <w:rsid w:val="00154A6B"/>
    <w:rsid w:val="00157647"/>
    <w:rsid w:val="00162135"/>
    <w:rsid w:val="0016576B"/>
    <w:rsid w:val="001660B0"/>
    <w:rsid w:val="00167A24"/>
    <w:rsid w:val="00167D03"/>
    <w:rsid w:val="00171204"/>
    <w:rsid w:val="00171BC2"/>
    <w:rsid w:val="00172709"/>
    <w:rsid w:val="00174ED6"/>
    <w:rsid w:val="00176D89"/>
    <w:rsid w:val="0018181F"/>
    <w:rsid w:val="00181D86"/>
    <w:rsid w:val="001825C3"/>
    <w:rsid w:val="00182737"/>
    <w:rsid w:val="00183B43"/>
    <w:rsid w:val="00184E40"/>
    <w:rsid w:val="00185598"/>
    <w:rsid w:val="00185F06"/>
    <w:rsid w:val="001863D7"/>
    <w:rsid w:val="001864E5"/>
    <w:rsid w:val="00186599"/>
    <w:rsid w:val="001866C7"/>
    <w:rsid w:val="0018767E"/>
    <w:rsid w:val="001900D5"/>
    <w:rsid w:val="00192243"/>
    <w:rsid w:val="00193F45"/>
    <w:rsid w:val="00195F89"/>
    <w:rsid w:val="0019740D"/>
    <w:rsid w:val="00197F39"/>
    <w:rsid w:val="001A06FA"/>
    <w:rsid w:val="001A0CD3"/>
    <w:rsid w:val="001A10ED"/>
    <w:rsid w:val="001A15FE"/>
    <w:rsid w:val="001A1AFF"/>
    <w:rsid w:val="001A260A"/>
    <w:rsid w:val="001A3D72"/>
    <w:rsid w:val="001A3E5D"/>
    <w:rsid w:val="001A50E2"/>
    <w:rsid w:val="001A764A"/>
    <w:rsid w:val="001A7C57"/>
    <w:rsid w:val="001A7CCF"/>
    <w:rsid w:val="001B0062"/>
    <w:rsid w:val="001B054F"/>
    <w:rsid w:val="001B0DE8"/>
    <w:rsid w:val="001B1656"/>
    <w:rsid w:val="001B1F43"/>
    <w:rsid w:val="001B50B1"/>
    <w:rsid w:val="001B6ABA"/>
    <w:rsid w:val="001B6ED4"/>
    <w:rsid w:val="001B76BD"/>
    <w:rsid w:val="001B77DF"/>
    <w:rsid w:val="001C07A5"/>
    <w:rsid w:val="001C24DE"/>
    <w:rsid w:val="001C257C"/>
    <w:rsid w:val="001C3A82"/>
    <w:rsid w:val="001C474C"/>
    <w:rsid w:val="001C7D73"/>
    <w:rsid w:val="001D4025"/>
    <w:rsid w:val="001D64D1"/>
    <w:rsid w:val="001D79B9"/>
    <w:rsid w:val="001E0071"/>
    <w:rsid w:val="001E0631"/>
    <w:rsid w:val="001E19D9"/>
    <w:rsid w:val="001E215F"/>
    <w:rsid w:val="001E328D"/>
    <w:rsid w:val="001E520E"/>
    <w:rsid w:val="001E6808"/>
    <w:rsid w:val="001F2018"/>
    <w:rsid w:val="001F24A3"/>
    <w:rsid w:val="001F622C"/>
    <w:rsid w:val="001F6502"/>
    <w:rsid w:val="00200196"/>
    <w:rsid w:val="002009E7"/>
    <w:rsid w:val="0020199C"/>
    <w:rsid w:val="00201E0F"/>
    <w:rsid w:val="00202DE0"/>
    <w:rsid w:val="00203807"/>
    <w:rsid w:val="002044A1"/>
    <w:rsid w:val="0020617F"/>
    <w:rsid w:val="00206BD7"/>
    <w:rsid w:val="00207343"/>
    <w:rsid w:val="00207716"/>
    <w:rsid w:val="00213EDD"/>
    <w:rsid w:val="00214BA3"/>
    <w:rsid w:val="00215B2A"/>
    <w:rsid w:val="00215F2E"/>
    <w:rsid w:val="002172D6"/>
    <w:rsid w:val="00217BF5"/>
    <w:rsid w:val="00220349"/>
    <w:rsid w:val="002213BE"/>
    <w:rsid w:val="00221754"/>
    <w:rsid w:val="00222EC9"/>
    <w:rsid w:val="00222FFB"/>
    <w:rsid w:val="00223B74"/>
    <w:rsid w:val="00224293"/>
    <w:rsid w:val="0022439D"/>
    <w:rsid w:val="00227422"/>
    <w:rsid w:val="0023072A"/>
    <w:rsid w:val="00232C8B"/>
    <w:rsid w:val="0023350F"/>
    <w:rsid w:val="0023386E"/>
    <w:rsid w:val="002352AC"/>
    <w:rsid w:val="00236809"/>
    <w:rsid w:val="002373C0"/>
    <w:rsid w:val="0023782F"/>
    <w:rsid w:val="00237AFB"/>
    <w:rsid w:val="0024135B"/>
    <w:rsid w:val="00241C78"/>
    <w:rsid w:val="002445BD"/>
    <w:rsid w:val="00244662"/>
    <w:rsid w:val="00244734"/>
    <w:rsid w:val="00245BD3"/>
    <w:rsid w:val="00246515"/>
    <w:rsid w:val="00246DEB"/>
    <w:rsid w:val="002472CA"/>
    <w:rsid w:val="00247B7E"/>
    <w:rsid w:val="002505A2"/>
    <w:rsid w:val="00250EB2"/>
    <w:rsid w:val="00255637"/>
    <w:rsid w:val="00255D19"/>
    <w:rsid w:val="00256645"/>
    <w:rsid w:val="0026246E"/>
    <w:rsid w:val="00263532"/>
    <w:rsid w:val="00266146"/>
    <w:rsid w:val="00266AD7"/>
    <w:rsid w:val="00271ADF"/>
    <w:rsid w:val="00272CB7"/>
    <w:rsid w:val="00273195"/>
    <w:rsid w:val="002744C7"/>
    <w:rsid w:val="00274952"/>
    <w:rsid w:val="002765E7"/>
    <w:rsid w:val="0027690B"/>
    <w:rsid w:val="0028086E"/>
    <w:rsid w:val="002816ED"/>
    <w:rsid w:val="002821F8"/>
    <w:rsid w:val="0028441F"/>
    <w:rsid w:val="002860EC"/>
    <w:rsid w:val="002866A1"/>
    <w:rsid w:val="002876E1"/>
    <w:rsid w:val="00287A68"/>
    <w:rsid w:val="0029129C"/>
    <w:rsid w:val="00292F56"/>
    <w:rsid w:val="00293B16"/>
    <w:rsid w:val="002943BD"/>
    <w:rsid w:val="00294605"/>
    <w:rsid w:val="00296E2E"/>
    <w:rsid w:val="002A2ED4"/>
    <w:rsid w:val="002A2EF9"/>
    <w:rsid w:val="002A39BB"/>
    <w:rsid w:val="002A5010"/>
    <w:rsid w:val="002A5D0C"/>
    <w:rsid w:val="002A7A5B"/>
    <w:rsid w:val="002A7B44"/>
    <w:rsid w:val="002B0127"/>
    <w:rsid w:val="002B0739"/>
    <w:rsid w:val="002B07D8"/>
    <w:rsid w:val="002B09DC"/>
    <w:rsid w:val="002B0AD1"/>
    <w:rsid w:val="002B1B35"/>
    <w:rsid w:val="002B42FF"/>
    <w:rsid w:val="002B43ED"/>
    <w:rsid w:val="002B512E"/>
    <w:rsid w:val="002B6954"/>
    <w:rsid w:val="002C000F"/>
    <w:rsid w:val="002C052F"/>
    <w:rsid w:val="002C07DC"/>
    <w:rsid w:val="002C0C20"/>
    <w:rsid w:val="002C1DB7"/>
    <w:rsid w:val="002C22E0"/>
    <w:rsid w:val="002C2C5F"/>
    <w:rsid w:val="002C3C6C"/>
    <w:rsid w:val="002C3DFC"/>
    <w:rsid w:val="002C4435"/>
    <w:rsid w:val="002C5D99"/>
    <w:rsid w:val="002D0188"/>
    <w:rsid w:val="002D09D1"/>
    <w:rsid w:val="002D212D"/>
    <w:rsid w:val="002D21C3"/>
    <w:rsid w:val="002D3146"/>
    <w:rsid w:val="002D3811"/>
    <w:rsid w:val="002D3905"/>
    <w:rsid w:val="002D3E25"/>
    <w:rsid w:val="002D72A7"/>
    <w:rsid w:val="002D74BA"/>
    <w:rsid w:val="002E00C0"/>
    <w:rsid w:val="002E20C0"/>
    <w:rsid w:val="002E215E"/>
    <w:rsid w:val="002E24B4"/>
    <w:rsid w:val="002E2C62"/>
    <w:rsid w:val="002E3D83"/>
    <w:rsid w:val="002E7C26"/>
    <w:rsid w:val="002E7C81"/>
    <w:rsid w:val="002F0BDD"/>
    <w:rsid w:val="002F0C51"/>
    <w:rsid w:val="002F1B6E"/>
    <w:rsid w:val="002F2910"/>
    <w:rsid w:val="002F3EDD"/>
    <w:rsid w:val="002F461F"/>
    <w:rsid w:val="002F5234"/>
    <w:rsid w:val="002F53FC"/>
    <w:rsid w:val="002F56F3"/>
    <w:rsid w:val="002F620D"/>
    <w:rsid w:val="002F66A2"/>
    <w:rsid w:val="003006F1"/>
    <w:rsid w:val="00300FCC"/>
    <w:rsid w:val="0030100F"/>
    <w:rsid w:val="00303431"/>
    <w:rsid w:val="00303D1B"/>
    <w:rsid w:val="00305EC8"/>
    <w:rsid w:val="003066A2"/>
    <w:rsid w:val="003100D6"/>
    <w:rsid w:val="00310CD1"/>
    <w:rsid w:val="00311AF2"/>
    <w:rsid w:val="00320403"/>
    <w:rsid w:val="0032128E"/>
    <w:rsid w:val="003226EF"/>
    <w:rsid w:val="00322D95"/>
    <w:rsid w:val="003253DF"/>
    <w:rsid w:val="003269EC"/>
    <w:rsid w:val="00326E70"/>
    <w:rsid w:val="003272A7"/>
    <w:rsid w:val="00327C62"/>
    <w:rsid w:val="003301C3"/>
    <w:rsid w:val="00330CD4"/>
    <w:rsid w:val="00332DCA"/>
    <w:rsid w:val="003330F0"/>
    <w:rsid w:val="00333BFD"/>
    <w:rsid w:val="00333FC0"/>
    <w:rsid w:val="00334497"/>
    <w:rsid w:val="00334751"/>
    <w:rsid w:val="00336024"/>
    <w:rsid w:val="0033603B"/>
    <w:rsid w:val="00336FC4"/>
    <w:rsid w:val="0033792E"/>
    <w:rsid w:val="00337A97"/>
    <w:rsid w:val="00337FFD"/>
    <w:rsid w:val="00340FA4"/>
    <w:rsid w:val="00343F97"/>
    <w:rsid w:val="003445DC"/>
    <w:rsid w:val="00345EE3"/>
    <w:rsid w:val="00351FE4"/>
    <w:rsid w:val="003522B3"/>
    <w:rsid w:val="003543F0"/>
    <w:rsid w:val="00356A47"/>
    <w:rsid w:val="00356F12"/>
    <w:rsid w:val="00357384"/>
    <w:rsid w:val="003601E9"/>
    <w:rsid w:val="00360B16"/>
    <w:rsid w:val="00360F4E"/>
    <w:rsid w:val="003612BD"/>
    <w:rsid w:val="003615C4"/>
    <w:rsid w:val="00361F95"/>
    <w:rsid w:val="00362F16"/>
    <w:rsid w:val="0036305A"/>
    <w:rsid w:val="00363FE3"/>
    <w:rsid w:val="00364230"/>
    <w:rsid w:val="00364359"/>
    <w:rsid w:val="00364658"/>
    <w:rsid w:val="00365F7C"/>
    <w:rsid w:val="0036607D"/>
    <w:rsid w:val="00366C3B"/>
    <w:rsid w:val="00366CE1"/>
    <w:rsid w:val="00367C36"/>
    <w:rsid w:val="00370620"/>
    <w:rsid w:val="00371BDD"/>
    <w:rsid w:val="00373641"/>
    <w:rsid w:val="00373F79"/>
    <w:rsid w:val="0037415D"/>
    <w:rsid w:val="0037519E"/>
    <w:rsid w:val="00375840"/>
    <w:rsid w:val="003758D2"/>
    <w:rsid w:val="00376230"/>
    <w:rsid w:val="00376AF7"/>
    <w:rsid w:val="00377071"/>
    <w:rsid w:val="0037724B"/>
    <w:rsid w:val="00383BC8"/>
    <w:rsid w:val="00384B63"/>
    <w:rsid w:val="00387BDF"/>
    <w:rsid w:val="00390440"/>
    <w:rsid w:val="003905D6"/>
    <w:rsid w:val="003910AD"/>
    <w:rsid w:val="00391F6E"/>
    <w:rsid w:val="003929CB"/>
    <w:rsid w:val="0039349C"/>
    <w:rsid w:val="0039461E"/>
    <w:rsid w:val="0039536C"/>
    <w:rsid w:val="0039579D"/>
    <w:rsid w:val="00397AD6"/>
    <w:rsid w:val="003A0BFF"/>
    <w:rsid w:val="003A12BB"/>
    <w:rsid w:val="003A1CEB"/>
    <w:rsid w:val="003A23B5"/>
    <w:rsid w:val="003A2695"/>
    <w:rsid w:val="003A2DE4"/>
    <w:rsid w:val="003A4828"/>
    <w:rsid w:val="003A4AC7"/>
    <w:rsid w:val="003A7BCA"/>
    <w:rsid w:val="003B066F"/>
    <w:rsid w:val="003B0ACC"/>
    <w:rsid w:val="003B0E3B"/>
    <w:rsid w:val="003B1A46"/>
    <w:rsid w:val="003B2690"/>
    <w:rsid w:val="003B26D7"/>
    <w:rsid w:val="003B2DB1"/>
    <w:rsid w:val="003B5395"/>
    <w:rsid w:val="003B5BC9"/>
    <w:rsid w:val="003B6394"/>
    <w:rsid w:val="003B6890"/>
    <w:rsid w:val="003B6B58"/>
    <w:rsid w:val="003B791C"/>
    <w:rsid w:val="003C049F"/>
    <w:rsid w:val="003C1068"/>
    <w:rsid w:val="003C1158"/>
    <w:rsid w:val="003C1473"/>
    <w:rsid w:val="003C32E8"/>
    <w:rsid w:val="003C4330"/>
    <w:rsid w:val="003C639D"/>
    <w:rsid w:val="003C6F33"/>
    <w:rsid w:val="003C71EA"/>
    <w:rsid w:val="003C755A"/>
    <w:rsid w:val="003D2485"/>
    <w:rsid w:val="003D289E"/>
    <w:rsid w:val="003D44E0"/>
    <w:rsid w:val="003D4739"/>
    <w:rsid w:val="003D4791"/>
    <w:rsid w:val="003D53E5"/>
    <w:rsid w:val="003D5578"/>
    <w:rsid w:val="003D57D8"/>
    <w:rsid w:val="003D642A"/>
    <w:rsid w:val="003D7C1F"/>
    <w:rsid w:val="003D7F9F"/>
    <w:rsid w:val="003E13E9"/>
    <w:rsid w:val="003E188B"/>
    <w:rsid w:val="003E1A62"/>
    <w:rsid w:val="003E228F"/>
    <w:rsid w:val="003E2DAA"/>
    <w:rsid w:val="003E36A5"/>
    <w:rsid w:val="003E4A59"/>
    <w:rsid w:val="003E6579"/>
    <w:rsid w:val="003E71B5"/>
    <w:rsid w:val="003E74A8"/>
    <w:rsid w:val="003E78DC"/>
    <w:rsid w:val="003E7A2A"/>
    <w:rsid w:val="003F2227"/>
    <w:rsid w:val="003F46E2"/>
    <w:rsid w:val="003F6025"/>
    <w:rsid w:val="003F7B58"/>
    <w:rsid w:val="00400079"/>
    <w:rsid w:val="00401F1A"/>
    <w:rsid w:val="00402F2C"/>
    <w:rsid w:val="0040374B"/>
    <w:rsid w:val="0040395F"/>
    <w:rsid w:val="004049BE"/>
    <w:rsid w:val="0040557A"/>
    <w:rsid w:val="00406912"/>
    <w:rsid w:val="00407C58"/>
    <w:rsid w:val="004104CE"/>
    <w:rsid w:val="00412DEA"/>
    <w:rsid w:val="004133C7"/>
    <w:rsid w:val="00414277"/>
    <w:rsid w:val="0041442E"/>
    <w:rsid w:val="004154D8"/>
    <w:rsid w:val="00415776"/>
    <w:rsid w:val="0041659F"/>
    <w:rsid w:val="00420431"/>
    <w:rsid w:val="0042176E"/>
    <w:rsid w:val="004221F0"/>
    <w:rsid w:val="00422E49"/>
    <w:rsid w:val="00423755"/>
    <w:rsid w:val="00424241"/>
    <w:rsid w:val="00424EC9"/>
    <w:rsid w:val="00425014"/>
    <w:rsid w:val="00427843"/>
    <w:rsid w:val="0043090F"/>
    <w:rsid w:val="004309CE"/>
    <w:rsid w:val="00433F78"/>
    <w:rsid w:val="0043510A"/>
    <w:rsid w:val="00437019"/>
    <w:rsid w:val="00437F8E"/>
    <w:rsid w:val="0044071D"/>
    <w:rsid w:val="00441DA8"/>
    <w:rsid w:val="00441E1A"/>
    <w:rsid w:val="00442325"/>
    <w:rsid w:val="004423C3"/>
    <w:rsid w:val="004423F9"/>
    <w:rsid w:val="004427FB"/>
    <w:rsid w:val="00444B18"/>
    <w:rsid w:val="00450798"/>
    <w:rsid w:val="00450807"/>
    <w:rsid w:val="004512A1"/>
    <w:rsid w:val="00451E25"/>
    <w:rsid w:val="00453879"/>
    <w:rsid w:val="00453C0A"/>
    <w:rsid w:val="004544A0"/>
    <w:rsid w:val="004565B8"/>
    <w:rsid w:val="00460382"/>
    <w:rsid w:val="00461BA5"/>
    <w:rsid w:val="00462EBD"/>
    <w:rsid w:val="0046372E"/>
    <w:rsid w:val="00463B96"/>
    <w:rsid w:val="00464A22"/>
    <w:rsid w:val="00464B2B"/>
    <w:rsid w:val="00464BBF"/>
    <w:rsid w:val="00465258"/>
    <w:rsid w:val="0046553F"/>
    <w:rsid w:val="00467C08"/>
    <w:rsid w:val="0047181F"/>
    <w:rsid w:val="004723DE"/>
    <w:rsid w:val="00474CCA"/>
    <w:rsid w:val="00475046"/>
    <w:rsid w:val="00475758"/>
    <w:rsid w:val="004765DF"/>
    <w:rsid w:val="00477557"/>
    <w:rsid w:val="004819E7"/>
    <w:rsid w:val="00482426"/>
    <w:rsid w:val="004834A1"/>
    <w:rsid w:val="004834DD"/>
    <w:rsid w:val="00483771"/>
    <w:rsid w:val="00484864"/>
    <w:rsid w:val="00484D31"/>
    <w:rsid w:val="00485907"/>
    <w:rsid w:val="004867E6"/>
    <w:rsid w:val="00486A3D"/>
    <w:rsid w:val="00487D00"/>
    <w:rsid w:val="004911C5"/>
    <w:rsid w:val="00492306"/>
    <w:rsid w:val="004932FA"/>
    <w:rsid w:val="00494F3E"/>
    <w:rsid w:val="00496321"/>
    <w:rsid w:val="0049712A"/>
    <w:rsid w:val="00497CC8"/>
    <w:rsid w:val="004A0D89"/>
    <w:rsid w:val="004A25AB"/>
    <w:rsid w:val="004A3FA0"/>
    <w:rsid w:val="004A4EFA"/>
    <w:rsid w:val="004B08FC"/>
    <w:rsid w:val="004B095B"/>
    <w:rsid w:val="004B0CD0"/>
    <w:rsid w:val="004B1648"/>
    <w:rsid w:val="004B1706"/>
    <w:rsid w:val="004B1CDB"/>
    <w:rsid w:val="004B2E39"/>
    <w:rsid w:val="004B5133"/>
    <w:rsid w:val="004B5B36"/>
    <w:rsid w:val="004B6471"/>
    <w:rsid w:val="004B650D"/>
    <w:rsid w:val="004B6FD5"/>
    <w:rsid w:val="004B7078"/>
    <w:rsid w:val="004C237B"/>
    <w:rsid w:val="004C27EE"/>
    <w:rsid w:val="004C43D1"/>
    <w:rsid w:val="004C5084"/>
    <w:rsid w:val="004C50A4"/>
    <w:rsid w:val="004C71FD"/>
    <w:rsid w:val="004D2B97"/>
    <w:rsid w:val="004D4CBC"/>
    <w:rsid w:val="004D52D7"/>
    <w:rsid w:val="004D774E"/>
    <w:rsid w:val="004E159C"/>
    <w:rsid w:val="004E18A5"/>
    <w:rsid w:val="004E1FC9"/>
    <w:rsid w:val="004E3076"/>
    <w:rsid w:val="004E47D8"/>
    <w:rsid w:val="004E57EC"/>
    <w:rsid w:val="004E5D3E"/>
    <w:rsid w:val="004E6693"/>
    <w:rsid w:val="004E7F23"/>
    <w:rsid w:val="004F0946"/>
    <w:rsid w:val="004F13F9"/>
    <w:rsid w:val="004F19A8"/>
    <w:rsid w:val="004F272E"/>
    <w:rsid w:val="004F2E6B"/>
    <w:rsid w:val="004F306F"/>
    <w:rsid w:val="004F3A37"/>
    <w:rsid w:val="004F6519"/>
    <w:rsid w:val="004F6585"/>
    <w:rsid w:val="004F7256"/>
    <w:rsid w:val="004F746A"/>
    <w:rsid w:val="005018E8"/>
    <w:rsid w:val="00505313"/>
    <w:rsid w:val="00505B19"/>
    <w:rsid w:val="00505E18"/>
    <w:rsid w:val="00506898"/>
    <w:rsid w:val="00506F9E"/>
    <w:rsid w:val="00510009"/>
    <w:rsid w:val="00510114"/>
    <w:rsid w:val="005101F9"/>
    <w:rsid w:val="00510CAC"/>
    <w:rsid w:val="00513B3A"/>
    <w:rsid w:val="005148EC"/>
    <w:rsid w:val="005211D2"/>
    <w:rsid w:val="005216CC"/>
    <w:rsid w:val="00524379"/>
    <w:rsid w:val="0052523D"/>
    <w:rsid w:val="00525DA5"/>
    <w:rsid w:val="0052725E"/>
    <w:rsid w:val="005273D8"/>
    <w:rsid w:val="005308DF"/>
    <w:rsid w:val="00531FA1"/>
    <w:rsid w:val="00532EDD"/>
    <w:rsid w:val="005354D9"/>
    <w:rsid w:val="00535606"/>
    <w:rsid w:val="00535AF4"/>
    <w:rsid w:val="00536307"/>
    <w:rsid w:val="00536B04"/>
    <w:rsid w:val="00536E2F"/>
    <w:rsid w:val="00536ECA"/>
    <w:rsid w:val="00537E35"/>
    <w:rsid w:val="0054014B"/>
    <w:rsid w:val="00544A38"/>
    <w:rsid w:val="00544A7D"/>
    <w:rsid w:val="00545867"/>
    <w:rsid w:val="00546555"/>
    <w:rsid w:val="00550D44"/>
    <w:rsid w:val="00551AA3"/>
    <w:rsid w:val="005527C6"/>
    <w:rsid w:val="00552DF0"/>
    <w:rsid w:val="005546A2"/>
    <w:rsid w:val="00554885"/>
    <w:rsid w:val="005556A0"/>
    <w:rsid w:val="00556553"/>
    <w:rsid w:val="0055799D"/>
    <w:rsid w:val="00561DAC"/>
    <w:rsid w:val="00562B9C"/>
    <w:rsid w:val="00564189"/>
    <w:rsid w:val="0056426B"/>
    <w:rsid w:val="005707A3"/>
    <w:rsid w:val="00574ACD"/>
    <w:rsid w:val="00575B30"/>
    <w:rsid w:val="0057761B"/>
    <w:rsid w:val="005779C8"/>
    <w:rsid w:val="00577A01"/>
    <w:rsid w:val="00580EDE"/>
    <w:rsid w:val="00582788"/>
    <w:rsid w:val="00582BA7"/>
    <w:rsid w:val="00582D20"/>
    <w:rsid w:val="00582D94"/>
    <w:rsid w:val="0058319E"/>
    <w:rsid w:val="005831F2"/>
    <w:rsid w:val="00583AF0"/>
    <w:rsid w:val="00586DF7"/>
    <w:rsid w:val="00587E8E"/>
    <w:rsid w:val="00590094"/>
    <w:rsid w:val="0059253F"/>
    <w:rsid w:val="00593CFE"/>
    <w:rsid w:val="00594135"/>
    <w:rsid w:val="005954EC"/>
    <w:rsid w:val="00595D9A"/>
    <w:rsid w:val="005966B0"/>
    <w:rsid w:val="00596745"/>
    <w:rsid w:val="00596937"/>
    <w:rsid w:val="00596EDA"/>
    <w:rsid w:val="005971F4"/>
    <w:rsid w:val="00597315"/>
    <w:rsid w:val="0059737F"/>
    <w:rsid w:val="005A1168"/>
    <w:rsid w:val="005A1B38"/>
    <w:rsid w:val="005A2D89"/>
    <w:rsid w:val="005A2FF6"/>
    <w:rsid w:val="005A3322"/>
    <w:rsid w:val="005A47F3"/>
    <w:rsid w:val="005A6428"/>
    <w:rsid w:val="005A7016"/>
    <w:rsid w:val="005B2FDF"/>
    <w:rsid w:val="005B31A4"/>
    <w:rsid w:val="005B4723"/>
    <w:rsid w:val="005B4D5E"/>
    <w:rsid w:val="005B558C"/>
    <w:rsid w:val="005B6231"/>
    <w:rsid w:val="005B7226"/>
    <w:rsid w:val="005B7B1E"/>
    <w:rsid w:val="005C01BB"/>
    <w:rsid w:val="005C08E0"/>
    <w:rsid w:val="005C17A3"/>
    <w:rsid w:val="005C1A86"/>
    <w:rsid w:val="005C5039"/>
    <w:rsid w:val="005C5E5F"/>
    <w:rsid w:val="005D0D6E"/>
    <w:rsid w:val="005D10C3"/>
    <w:rsid w:val="005D1492"/>
    <w:rsid w:val="005D14A1"/>
    <w:rsid w:val="005D2A21"/>
    <w:rsid w:val="005D3DFD"/>
    <w:rsid w:val="005D4585"/>
    <w:rsid w:val="005D6318"/>
    <w:rsid w:val="005D72D7"/>
    <w:rsid w:val="005E0B73"/>
    <w:rsid w:val="005E26D7"/>
    <w:rsid w:val="005E342B"/>
    <w:rsid w:val="005E4742"/>
    <w:rsid w:val="005E59A2"/>
    <w:rsid w:val="005E77E1"/>
    <w:rsid w:val="005F215C"/>
    <w:rsid w:val="005F2191"/>
    <w:rsid w:val="005F49DD"/>
    <w:rsid w:val="005F55A7"/>
    <w:rsid w:val="005F5A16"/>
    <w:rsid w:val="005F5DDD"/>
    <w:rsid w:val="005F65F7"/>
    <w:rsid w:val="005F7933"/>
    <w:rsid w:val="00601443"/>
    <w:rsid w:val="0060238B"/>
    <w:rsid w:val="0060351E"/>
    <w:rsid w:val="00604D53"/>
    <w:rsid w:val="00605F68"/>
    <w:rsid w:val="00607669"/>
    <w:rsid w:val="00611060"/>
    <w:rsid w:val="006112D6"/>
    <w:rsid w:val="006114B6"/>
    <w:rsid w:val="00611D0D"/>
    <w:rsid w:val="00613DAA"/>
    <w:rsid w:val="00614FA6"/>
    <w:rsid w:val="00615EE4"/>
    <w:rsid w:val="0061687C"/>
    <w:rsid w:val="006171C7"/>
    <w:rsid w:val="00617835"/>
    <w:rsid w:val="006218AF"/>
    <w:rsid w:val="006219C0"/>
    <w:rsid w:val="00621F5E"/>
    <w:rsid w:val="00621FCF"/>
    <w:rsid w:val="00624541"/>
    <w:rsid w:val="00624953"/>
    <w:rsid w:val="0062552B"/>
    <w:rsid w:val="006261BF"/>
    <w:rsid w:val="006261E6"/>
    <w:rsid w:val="006269CF"/>
    <w:rsid w:val="0063274C"/>
    <w:rsid w:val="00634749"/>
    <w:rsid w:val="0063582F"/>
    <w:rsid w:val="00637077"/>
    <w:rsid w:val="0064087B"/>
    <w:rsid w:val="00642487"/>
    <w:rsid w:val="00644056"/>
    <w:rsid w:val="00644085"/>
    <w:rsid w:val="00644C97"/>
    <w:rsid w:val="00645086"/>
    <w:rsid w:val="00645879"/>
    <w:rsid w:val="006459BA"/>
    <w:rsid w:val="00646D2C"/>
    <w:rsid w:val="0065131C"/>
    <w:rsid w:val="006523F4"/>
    <w:rsid w:val="00652A23"/>
    <w:rsid w:val="00652A81"/>
    <w:rsid w:val="0065405D"/>
    <w:rsid w:val="006546C9"/>
    <w:rsid w:val="00654DAE"/>
    <w:rsid w:val="00654E6E"/>
    <w:rsid w:val="00656650"/>
    <w:rsid w:val="006566C9"/>
    <w:rsid w:val="00656D2E"/>
    <w:rsid w:val="006571DB"/>
    <w:rsid w:val="0065742E"/>
    <w:rsid w:val="00657D43"/>
    <w:rsid w:val="006602B3"/>
    <w:rsid w:val="006618EC"/>
    <w:rsid w:val="00661F57"/>
    <w:rsid w:val="006623DF"/>
    <w:rsid w:val="00662E86"/>
    <w:rsid w:val="00663BFF"/>
    <w:rsid w:val="00663E6E"/>
    <w:rsid w:val="006641C5"/>
    <w:rsid w:val="0066491D"/>
    <w:rsid w:val="00664D5D"/>
    <w:rsid w:val="00665657"/>
    <w:rsid w:val="00665EE8"/>
    <w:rsid w:val="0066670E"/>
    <w:rsid w:val="00666E34"/>
    <w:rsid w:val="00670864"/>
    <w:rsid w:val="00670D20"/>
    <w:rsid w:val="006722CD"/>
    <w:rsid w:val="00674E65"/>
    <w:rsid w:val="00674F86"/>
    <w:rsid w:val="00675569"/>
    <w:rsid w:val="006763FB"/>
    <w:rsid w:val="00676908"/>
    <w:rsid w:val="00676F37"/>
    <w:rsid w:val="00681BFB"/>
    <w:rsid w:val="00681F6E"/>
    <w:rsid w:val="00682280"/>
    <w:rsid w:val="00683539"/>
    <w:rsid w:val="00684E45"/>
    <w:rsid w:val="00686179"/>
    <w:rsid w:val="0068740A"/>
    <w:rsid w:val="006941DC"/>
    <w:rsid w:val="006969AD"/>
    <w:rsid w:val="006A1129"/>
    <w:rsid w:val="006A46EB"/>
    <w:rsid w:val="006A475F"/>
    <w:rsid w:val="006A4B6C"/>
    <w:rsid w:val="006A73C2"/>
    <w:rsid w:val="006A7B49"/>
    <w:rsid w:val="006B039D"/>
    <w:rsid w:val="006B0C88"/>
    <w:rsid w:val="006B0F17"/>
    <w:rsid w:val="006B1251"/>
    <w:rsid w:val="006B159C"/>
    <w:rsid w:val="006B4209"/>
    <w:rsid w:val="006B6069"/>
    <w:rsid w:val="006B65AA"/>
    <w:rsid w:val="006B6659"/>
    <w:rsid w:val="006B7CF5"/>
    <w:rsid w:val="006C0AE1"/>
    <w:rsid w:val="006C20FF"/>
    <w:rsid w:val="006C257C"/>
    <w:rsid w:val="006C3842"/>
    <w:rsid w:val="006C5EBD"/>
    <w:rsid w:val="006C7169"/>
    <w:rsid w:val="006C7F5A"/>
    <w:rsid w:val="006D0B79"/>
    <w:rsid w:val="006D0FFD"/>
    <w:rsid w:val="006D2754"/>
    <w:rsid w:val="006D29B2"/>
    <w:rsid w:val="006D2A21"/>
    <w:rsid w:val="006D4F48"/>
    <w:rsid w:val="006D77B1"/>
    <w:rsid w:val="006E06A9"/>
    <w:rsid w:val="006E1700"/>
    <w:rsid w:val="006E2390"/>
    <w:rsid w:val="006E56A5"/>
    <w:rsid w:val="006E6057"/>
    <w:rsid w:val="006E63A4"/>
    <w:rsid w:val="006E64CC"/>
    <w:rsid w:val="006E6CE2"/>
    <w:rsid w:val="006E77D1"/>
    <w:rsid w:val="006F0DC1"/>
    <w:rsid w:val="006F0E7E"/>
    <w:rsid w:val="006F1025"/>
    <w:rsid w:val="006F13A1"/>
    <w:rsid w:val="006F15F9"/>
    <w:rsid w:val="006F2167"/>
    <w:rsid w:val="006F2357"/>
    <w:rsid w:val="006F2E89"/>
    <w:rsid w:val="006F31A7"/>
    <w:rsid w:val="006F4690"/>
    <w:rsid w:val="006F50FE"/>
    <w:rsid w:val="006F6456"/>
    <w:rsid w:val="006F68F9"/>
    <w:rsid w:val="00700B24"/>
    <w:rsid w:val="00701833"/>
    <w:rsid w:val="00702596"/>
    <w:rsid w:val="00705B7D"/>
    <w:rsid w:val="0070656A"/>
    <w:rsid w:val="00707281"/>
    <w:rsid w:val="00707D0F"/>
    <w:rsid w:val="00710FFA"/>
    <w:rsid w:val="0071143A"/>
    <w:rsid w:val="0071226B"/>
    <w:rsid w:val="00712E90"/>
    <w:rsid w:val="00713A5C"/>
    <w:rsid w:val="007166C0"/>
    <w:rsid w:val="00716CB4"/>
    <w:rsid w:val="00717F23"/>
    <w:rsid w:val="00720629"/>
    <w:rsid w:val="00721622"/>
    <w:rsid w:val="00722542"/>
    <w:rsid w:val="00724ADC"/>
    <w:rsid w:val="00725BB5"/>
    <w:rsid w:val="007267F2"/>
    <w:rsid w:val="00727ABC"/>
    <w:rsid w:val="00733421"/>
    <w:rsid w:val="00733799"/>
    <w:rsid w:val="007354E2"/>
    <w:rsid w:val="00736E8B"/>
    <w:rsid w:val="00740CCF"/>
    <w:rsid w:val="0074124B"/>
    <w:rsid w:val="007427E5"/>
    <w:rsid w:val="007427F9"/>
    <w:rsid w:val="00744A01"/>
    <w:rsid w:val="00745440"/>
    <w:rsid w:val="00746950"/>
    <w:rsid w:val="007472C1"/>
    <w:rsid w:val="00750370"/>
    <w:rsid w:val="007522BC"/>
    <w:rsid w:val="00753E1F"/>
    <w:rsid w:val="00756148"/>
    <w:rsid w:val="00760B43"/>
    <w:rsid w:val="007612BE"/>
    <w:rsid w:val="00762A17"/>
    <w:rsid w:val="007676B7"/>
    <w:rsid w:val="00771B95"/>
    <w:rsid w:val="007727F1"/>
    <w:rsid w:val="00772895"/>
    <w:rsid w:val="00772F92"/>
    <w:rsid w:val="007738E5"/>
    <w:rsid w:val="00775BD0"/>
    <w:rsid w:val="00775DA3"/>
    <w:rsid w:val="00776D4A"/>
    <w:rsid w:val="0077733E"/>
    <w:rsid w:val="00780644"/>
    <w:rsid w:val="007831E4"/>
    <w:rsid w:val="00783FB9"/>
    <w:rsid w:val="007843DC"/>
    <w:rsid w:val="00784AF7"/>
    <w:rsid w:val="00787AF1"/>
    <w:rsid w:val="00787C25"/>
    <w:rsid w:val="00787C87"/>
    <w:rsid w:val="007922D1"/>
    <w:rsid w:val="007924B2"/>
    <w:rsid w:val="0079286B"/>
    <w:rsid w:val="00793706"/>
    <w:rsid w:val="007938DC"/>
    <w:rsid w:val="007958CE"/>
    <w:rsid w:val="007A0936"/>
    <w:rsid w:val="007A14F2"/>
    <w:rsid w:val="007A3210"/>
    <w:rsid w:val="007A4504"/>
    <w:rsid w:val="007A4ECD"/>
    <w:rsid w:val="007A5065"/>
    <w:rsid w:val="007A52C0"/>
    <w:rsid w:val="007A6096"/>
    <w:rsid w:val="007A638C"/>
    <w:rsid w:val="007A643E"/>
    <w:rsid w:val="007A6DE8"/>
    <w:rsid w:val="007A6FC9"/>
    <w:rsid w:val="007A74C3"/>
    <w:rsid w:val="007A779E"/>
    <w:rsid w:val="007B0134"/>
    <w:rsid w:val="007B1CBE"/>
    <w:rsid w:val="007B319F"/>
    <w:rsid w:val="007B4685"/>
    <w:rsid w:val="007B57A3"/>
    <w:rsid w:val="007B5C55"/>
    <w:rsid w:val="007B5E93"/>
    <w:rsid w:val="007B6467"/>
    <w:rsid w:val="007B6C45"/>
    <w:rsid w:val="007B6E1D"/>
    <w:rsid w:val="007B7148"/>
    <w:rsid w:val="007B7835"/>
    <w:rsid w:val="007B7BF6"/>
    <w:rsid w:val="007C010E"/>
    <w:rsid w:val="007C3505"/>
    <w:rsid w:val="007C3F25"/>
    <w:rsid w:val="007C40EB"/>
    <w:rsid w:val="007C4E80"/>
    <w:rsid w:val="007C562D"/>
    <w:rsid w:val="007C5B14"/>
    <w:rsid w:val="007D025C"/>
    <w:rsid w:val="007D090E"/>
    <w:rsid w:val="007D0AB5"/>
    <w:rsid w:val="007D0FF3"/>
    <w:rsid w:val="007D1E23"/>
    <w:rsid w:val="007D1F5E"/>
    <w:rsid w:val="007D224D"/>
    <w:rsid w:val="007D3848"/>
    <w:rsid w:val="007D61D0"/>
    <w:rsid w:val="007D6F9C"/>
    <w:rsid w:val="007D73DB"/>
    <w:rsid w:val="007E135D"/>
    <w:rsid w:val="007E1886"/>
    <w:rsid w:val="007E1EA3"/>
    <w:rsid w:val="007E1EAC"/>
    <w:rsid w:val="007E28C9"/>
    <w:rsid w:val="007E3A22"/>
    <w:rsid w:val="007E4185"/>
    <w:rsid w:val="007E432B"/>
    <w:rsid w:val="007E70F4"/>
    <w:rsid w:val="007F16BE"/>
    <w:rsid w:val="007F2908"/>
    <w:rsid w:val="007F34E0"/>
    <w:rsid w:val="007F364D"/>
    <w:rsid w:val="007F51FB"/>
    <w:rsid w:val="007F5E53"/>
    <w:rsid w:val="007F6C22"/>
    <w:rsid w:val="008001DB"/>
    <w:rsid w:val="00800368"/>
    <w:rsid w:val="0080156E"/>
    <w:rsid w:val="00801A05"/>
    <w:rsid w:val="008024BE"/>
    <w:rsid w:val="008033B5"/>
    <w:rsid w:val="008033E1"/>
    <w:rsid w:val="008042F4"/>
    <w:rsid w:val="0080497C"/>
    <w:rsid w:val="008066A3"/>
    <w:rsid w:val="00806B6E"/>
    <w:rsid w:val="00810A78"/>
    <w:rsid w:val="0081369C"/>
    <w:rsid w:val="00813E69"/>
    <w:rsid w:val="00814447"/>
    <w:rsid w:val="008164AB"/>
    <w:rsid w:val="008169C2"/>
    <w:rsid w:val="00816DF8"/>
    <w:rsid w:val="00817E17"/>
    <w:rsid w:val="00820BE6"/>
    <w:rsid w:val="00821A01"/>
    <w:rsid w:val="0082264B"/>
    <w:rsid w:val="00822837"/>
    <w:rsid w:val="00822A92"/>
    <w:rsid w:val="00822AC6"/>
    <w:rsid w:val="00823C87"/>
    <w:rsid w:val="00824224"/>
    <w:rsid w:val="008244CD"/>
    <w:rsid w:val="00824631"/>
    <w:rsid w:val="00824A9F"/>
    <w:rsid w:val="008250EC"/>
    <w:rsid w:val="00825BBB"/>
    <w:rsid w:val="00825F42"/>
    <w:rsid w:val="00826504"/>
    <w:rsid w:val="00826BA2"/>
    <w:rsid w:val="00827801"/>
    <w:rsid w:val="00830B62"/>
    <w:rsid w:val="00830C2D"/>
    <w:rsid w:val="008319A1"/>
    <w:rsid w:val="00833135"/>
    <w:rsid w:val="00833EF5"/>
    <w:rsid w:val="008342CC"/>
    <w:rsid w:val="008348C2"/>
    <w:rsid w:val="0083655D"/>
    <w:rsid w:val="0083771C"/>
    <w:rsid w:val="008408D3"/>
    <w:rsid w:val="00841A51"/>
    <w:rsid w:val="008428A9"/>
    <w:rsid w:val="00842EFC"/>
    <w:rsid w:val="00843EDC"/>
    <w:rsid w:val="00844028"/>
    <w:rsid w:val="008441A6"/>
    <w:rsid w:val="0084431D"/>
    <w:rsid w:val="00846DD0"/>
    <w:rsid w:val="00846E56"/>
    <w:rsid w:val="00847ABB"/>
    <w:rsid w:val="008503EA"/>
    <w:rsid w:val="00851BDF"/>
    <w:rsid w:val="00851E4A"/>
    <w:rsid w:val="00852D5F"/>
    <w:rsid w:val="008552B5"/>
    <w:rsid w:val="00856954"/>
    <w:rsid w:val="00856DF7"/>
    <w:rsid w:val="00857756"/>
    <w:rsid w:val="008601C4"/>
    <w:rsid w:val="008617F8"/>
    <w:rsid w:val="0086230C"/>
    <w:rsid w:val="0086386F"/>
    <w:rsid w:val="00866303"/>
    <w:rsid w:val="00867001"/>
    <w:rsid w:val="00867938"/>
    <w:rsid w:val="0087124A"/>
    <w:rsid w:val="008715C9"/>
    <w:rsid w:val="00871F35"/>
    <w:rsid w:val="00871F44"/>
    <w:rsid w:val="00872427"/>
    <w:rsid w:val="00873115"/>
    <w:rsid w:val="008769EE"/>
    <w:rsid w:val="008814DC"/>
    <w:rsid w:val="00881AE0"/>
    <w:rsid w:val="00882157"/>
    <w:rsid w:val="00883007"/>
    <w:rsid w:val="00883C91"/>
    <w:rsid w:val="008841A2"/>
    <w:rsid w:val="00884C7E"/>
    <w:rsid w:val="0088574C"/>
    <w:rsid w:val="008865F1"/>
    <w:rsid w:val="008866F0"/>
    <w:rsid w:val="00887F20"/>
    <w:rsid w:val="00890941"/>
    <w:rsid w:val="00893921"/>
    <w:rsid w:val="00893F2C"/>
    <w:rsid w:val="00896F63"/>
    <w:rsid w:val="008A0402"/>
    <w:rsid w:val="008A0803"/>
    <w:rsid w:val="008A20E4"/>
    <w:rsid w:val="008A2218"/>
    <w:rsid w:val="008A2614"/>
    <w:rsid w:val="008A66F3"/>
    <w:rsid w:val="008A6730"/>
    <w:rsid w:val="008A6B6F"/>
    <w:rsid w:val="008A752A"/>
    <w:rsid w:val="008A7D95"/>
    <w:rsid w:val="008B1428"/>
    <w:rsid w:val="008B2119"/>
    <w:rsid w:val="008B283C"/>
    <w:rsid w:val="008B3007"/>
    <w:rsid w:val="008B341F"/>
    <w:rsid w:val="008B4435"/>
    <w:rsid w:val="008B4C25"/>
    <w:rsid w:val="008B4E0A"/>
    <w:rsid w:val="008C0812"/>
    <w:rsid w:val="008C16F5"/>
    <w:rsid w:val="008C4E36"/>
    <w:rsid w:val="008C6066"/>
    <w:rsid w:val="008C67D1"/>
    <w:rsid w:val="008D001C"/>
    <w:rsid w:val="008D02D1"/>
    <w:rsid w:val="008D083F"/>
    <w:rsid w:val="008D0BA7"/>
    <w:rsid w:val="008D157D"/>
    <w:rsid w:val="008D1885"/>
    <w:rsid w:val="008D2385"/>
    <w:rsid w:val="008D3BB9"/>
    <w:rsid w:val="008D4258"/>
    <w:rsid w:val="008D476A"/>
    <w:rsid w:val="008E0419"/>
    <w:rsid w:val="008E047F"/>
    <w:rsid w:val="008E0CE8"/>
    <w:rsid w:val="008E13E4"/>
    <w:rsid w:val="008E3584"/>
    <w:rsid w:val="008E3B78"/>
    <w:rsid w:val="008E46AF"/>
    <w:rsid w:val="008E64E3"/>
    <w:rsid w:val="008F21B9"/>
    <w:rsid w:val="008F24E0"/>
    <w:rsid w:val="008F307E"/>
    <w:rsid w:val="008F5325"/>
    <w:rsid w:val="008F6681"/>
    <w:rsid w:val="00901ADC"/>
    <w:rsid w:val="00902625"/>
    <w:rsid w:val="009029B4"/>
    <w:rsid w:val="00903373"/>
    <w:rsid w:val="009044FB"/>
    <w:rsid w:val="00905092"/>
    <w:rsid w:val="00905DD6"/>
    <w:rsid w:val="0091277D"/>
    <w:rsid w:val="00912A51"/>
    <w:rsid w:val="0091405A"/>
    <w:rsid w:val="00914D55"/>
    <w:rsid w:val="00916B1A"/>
    <w:rsid w:val="00916CCF"/>
    <w:rsid w:val="009234A0"/>
    <w:rsid w:val="00923EB5"/>
    <w:rsid w:val="00924535"/>
    <w:rsid w:val="00924F32"/>
    <w:rsid w:val="009258BA"/>
    <w:rsid w:val="009272BE"/>
    <w:rsid w:val="00927943"/>
    <w:rsid w:val="00931782"/>
    <w:rsid w:val="009328A6"/>
    <w:rsid w:val="0093347D"/>
    <w:rsid w:val="00933717"/>
    <w:rsid w:val="00933FA8"/>
    <w:rsid w:val="00934598"/>
    <w:rsid w:val="00936257"/>
    <w:rsid w:val="00937098"/>
    <w:rsid w:val="009370B6"/>
    <w:rsid w:val="00937A83"/>
    <w:rsid w:val="009408AD"/>
    <w:rsid w:val="00942BF1"/>
    <w:rsid w:val="00947F18"/>
    <w:rsid w:val="00950818"/>
    <w:rsid w:val="009515AA"/>
    <w:rsid w:val="00953B93"/>
    <w:rsid w:val="009542C1"/>
    <w:rsid w:val="00955C8D"/>
    <w:rsid w:val="00955D82"/>
    <w:rsid w:val="0096019F"/>
    <w:rsid w:val="00961C96"/>
    <w:rsid w:val="009643AC"/>
    <w:rsid w:val="009654E2"/>
    <w:rsid w:val="00965981"/>
    <w:rsid w:val="00971B50"/>
    <w:rsid w:val="00971EBF"/>
    <w:rsid w:val="009733CB"/>
    <w:rsid w:val="00973E99"/>
    <w:rsid w:val="00974A41"/>
    <w:rsid w:val="0097620F"/>
    <w:rsid w:val="00977087"/>
    <w:rsid w:val="00977EE7"/>
    <w:rsid w:val="009803D3"/>
    <w:rsid w:val="0098133F"/>
    <w:rsid w:val="00981A62"/>
    <w:rsid w:val="009822A4"/>
    <w:rsid w:val="00983585"/>
    <w:rsid w:val="009840C9"/>
    <w:rsid w:val="00986587"/>
    <w:rsid w:val="00986C0E"/>
    <w:rsid w:val="00987BF3"/>
    <w:rsid w:val="00990E40"/>
    <w:rsid w:val="009920E8"/>
    <w:rsid w:val="00992FB8"/>
    <w:rsid w:val="00993439"/>
    <w:rsid w:val="00994046"/>
    <w:rsid w:val="0099495B"/>
    <w:rsid w:val="0099649C"/>
    <w:rsid w:val="00996D70"/>
    <w:rsid w:val="009A1137"/>
    <w:rsid w:val="009A1ABE"/>
    <w:rsid w:val="009A2332"/>
    <w:rsid w:val="009A3FE0"/>
    <w:rsid w:val="009A429A"/>
    <w:rsid w:val="009A51F4"/>
    <w:rsid w:val="009A542E"/>
    <w:rsid w:val="009A544F"/>
    <w:rsid w:val="009B0641"/>
    <w:rsid w:val="009B0D70"/>
    <w:rsid w:val="009B2DBD"/>
    <w:rsid w:val="009B34BF"/>
    <w:rsid w:val="009B3E9B"/>
    <w:rsid w:val="009B45C8"/>
    <w:rsid w:val="009B46F0"/>
    <w:rsid w:val="009B5FAF"/>
    <w:rsid w:val="009B63AA"/>
    <w:rsid w:val="009B6715"/>
    <w:rsid w:val="009B6BCD"/>
    <w:rsid w:val="009B6CFB"/>
    <w:rsid w:val="009C0103"/>
    <w:rsid w:val="009C1783"/>
    <w:rsid w:val="009C35EF"/>
    <w:rsid w:val="009C433A"/>
    <w:rsid w:val="009C4726"/>
    <w:rsid w:val="009C4AB1"/>
    <w:rsid w:val="009C4F12"/>
    <w:rsid w:val="009C582F"/>
    <w:rsid w:val="009C5832"/>
    <w:rsid w:val="009C5E09"/>
    <w:rsid w:val="009C6CB0"/>
    <w:rsid w:val="009C6E6F"/>
    <w:rsid w:val="009C779C"/>
    <w:rsid w:val="009D203E"/>
    <w:rsid w:val="009D2E97"/>
    <w:rsid w:val="009D3477"/>
    <w:rsid w:val="009D3704"/>
    <w:rsid w:val="009D3C7A"/>
    <w:rsid w:val="009D3E55"/>
    <w:rsid w:val="009D4C27"/>
    <w:rsid w:val="009D6716"/>
    <w:rsid w:val="009D6C61"/>
    <w:rsid w:val="009D770C"/>
    <w:rsid w:val="009E12BC"/>
    <w:rsid w:val="009E2EB6"/>
    <w:rsid w:val="009E5BDF"/>
    <w:rsid w:val="009E6FAB"/>
    <w:rsid w:val="009F1CC2"/>
    <w:rsid w:val="009F2E19"/>
    <w:rsid w:val="009F3A0D"/>
    <w:rsid w:val="009F5F8D"/>
    <w:rsid w:val="009F628C"/>
    <w:rsid w:val="00A014F2"/>
    <w:rsid w:val="00A01B31"/>
    <w:rsid w:val="00A02708"/>
    <w:rsid w:val="00A056F3"/>
    <w:rsid w:val="00A06AC1"/>
    <w:rsid w:val="00A07406"/>
    <w:rsid w:val="00A07918"/>
    <w:rsid w:val="00A10284"/>
    <w:rsid w:val="00A108C8"/>
    <w:rsid w:val="00A10C70"/>
    <w:rsid w:val="00A121D7"/>
    <w:rsid w:val="00A13508"/>
    <w:rsid w:val="00A13E19"/>
    <w:rsid w:val="00A1435A"/>
    <w:rsid w:val="00A16489"/>
    <w:rsid w:val="00A16D0A"/>
    <w:rsid w:val="00A20EBB"/>
    <w:rsid w:val="00A21BD0"/>
    <w:rsid w:val="00A21C4B"/>
    <w:rsid w:val="00A21DC4"/>
    <w:rsid w:val="00A24F39"/>
    <w:rsid w:val="00A25673"/>
    <w:rsid w:val="00A26600"/>
    <w:rsid w:val="00A26FA4"/>
    <w:rsid w:val="00A27484"/>
    <w:rsid w:val="00A3037B"/>
    <w:rsid w:val="00A3037E"/>
    <w:rsid w:val="00A3098A"/>
    <w:rsid w:val="00A30D0F"/>
    <w:rsid w:val="00A311EB"/>
    <w:rsid w:val="00A317A2"/>
    <w:rsid w:val="00A31BA6"/>
    <w:rsid w:val="00A32068"/>
    <w:rsid w:val="00A32C7E"/>
    <w:rsid w:val="00A3409B"/>
    <w:rsid w:val="00A35DA0"/>
    <w:rsid w:val="00A36125"/>
    <w:rsid w:val="00A37AA8"/>
    <w:rsid w:val="00A41DAC"/>
    <w:rsid w:val="00A41FA1"/>
    <w:rsid w:val="00A42CC9"/>
    <w:rsid w:val="00A45297"/>
    <w:rsid w:val="00A46C0A"/>
    <w:rsid w:val="00A51156"/>
    <w:rsid w:val="00A51ADE"/>
    <w:rsid w:val="00A524D6"/>
    <w:rsid w:val="00A52725"/>
    <w:rsid w:val="00A532BB"/>
    <w:rsid w:val="00A53C4D"/>
    <w:rsid w:val="00A54A00"/>
    <w:rsid w:val="00A55E09"/>
    <w:rsid w:val="00A568D9"/>
    <w:rsid w:val="00A57133"/>
    <w:rsid w:val="00A57A1A"/>
    <w:rsid w:val="00A57F50"/>
    <w:rsid w:val="00A60E5A"/>
    <w:rsid w:val="00A60E69"/>
    <w:rsid w:val="00A613EE"/>
    <w:rsid w:val="00A61404"/>
    <w:rsid w:val="00A63E2F"/>
    <w:rsid w:val="00A64348"/>
    <w:rsid w:val="00A64FE7"/>
    <w:rsid w:val="00A65CF3"/>
    <w:rsid w:val="00A70B04"/>
    <w:rsid w:val="00A7180E"/>
    <w:rsid w:val="00A72267"/>
    <w:rsid w:val="00A73ED8"/>
    <w:rsid w:val="00A74A3A"/>
    <w:rsid w:val="00A759D1"/>
    <w:rsid w:val="00A81D53"/>
    <w:rsid w:val="00A82AF9"/>
    <w:rsid w:val="00A82EE5"/>
    <w:rsid w:val="00A8350F"/>
    <w:rsid w:val="00A84438"/>
    <w:rsid w:val="00A86862"/>
    <w:rsid w:val="00A86E60"/>
    <w:rsid w:val="00A87192"/>
    <w:rsid w:val="00A8743F"/>
    <w:rsid w:val="00A91A16"/>
    <w:rsid w:val="00A9263F"/>
    <w:rsid w:val="00A942EA"/>
    <w:rsid w:val="00A9453B"/>
    <w:rsid w:val="00A95B6F"/>
    <w:rsid w:val="00A96D1A"/>
    <w:rsid w:val="00A97E5D"/>
    <w:rsid w:val="00AA0EBA"/>
    <w:rsid w:val="00AA1B11"/>
    <w:rsid w:val="00AA230B"/>
    <w:rsid w:val="00AA23E1"/>
    <w:rsid w:val="00AA3B1C"/>
    <w:rsid w:val="00AA3DF0"/>
    <w:rsid w:val="00AA496C"/>
    <w:rsid w:val="00AA4C5C"/>
    <w:rsid w:val="00AA5397"/>
    <w:rsid w:val="00AA60C1"/>
    <w:rsid w:val="00AA616E"/>
    <w:rsid w:val="00AA6DDE"/>
    <w:rsid w:val="00AA7526"/>
    <w:rsid w:val="00AB2394"/>
    <w:rsid w:val="00AB23D0"/>
    <w:rsid w:val="00AB2E67"/>
    <w:rsid w:val="00AB34BD"/>
    <w:rsid w:val="00AB529C"/>
    <w:rsid w:val="00AB531B"/>
    <w:rsid w:val="00AB6E4E"/>
    <w:rsid w:val="00AC0C56"/>
    <w:rsid w:val="00AC0FE0"/>
    <w:rsid w:val="00AC1FFA"/>
    <w:rsid w:val="00AC37DB"/>
    <w:rsid w:val="00AC3921"/>
    <w:rsid w:val="00AC3F50"/>
    <w:rsid w:val="00AC4A7C"/>
    <w:rsid w:val="00AD08AF"/>
    <w:rsid w:val="00AD0C18"/>
    <w:rsid w:val="00AD176B"/>
    <w:rsid w:val="00AD5DD8"/>
    <w:rsid w:val="00AD6165"/>
    <w:rsid w:val="00AD6D0F"/>
    <w:rsid w:val="00AD7634"/>
    <w:rsid w:val="00AE0980"/>
    <w:rsid w:val="00AE45E4"/>
    <w:rsid w:val="00AF0B0E"/>
    <w:rsid w:val="00AF10EB"/>
    <w:rsid w:val="00AF3BCC"/>
    <w:rsid w:val="00AF3CD0"/>
    <w:rsid w:val="00AF43D3"/>
    <w:rsid w:val="00AF493F"/>
    <w:rsid w:val="00AF5B0C"/>
    <w:rsid w:val="00AF5E1D"/>
    <w:rsid w:val="00AF76E8"/>
    <w:rsid w:val="00B007D2"/>
    <w:rsid w:val="00B00F41"/>
    <w:rsid w:val="00B03076"/>
    <w:rsid w:val="00B0377B"/>
    <w:rsid w:val="00B05205"/>
    <w:rsid w:val="00B0604C"/>
    <w:rsid w:val="00B077AA"/>
    <w:rsid w:val="00B10614"/>
    <w:rsid w:val="00B108FA"/>
    <w:rsid w:val="00B11702"/>
    <w:rsid w:val="00B12644"/>
    <w:rsid w:val="00B15861"/>
    <w:rsid w:val="00B1725B"/>
    <w:rsid w:val="00B17FEB"/>
    <w:rsid w:val="00B20DC6"/>
    <w:rsid w:val="00B2113F"/>
    <w:rsid w:val="00B25C11"/>
    <w:rsid w:val="00B263EE"/>
    <w:rsid w:val="00B30E4A"/>
    <w:rsid w:val="00B30E86"/>
    <w:rsid w:val="00B31838"/>
    <w:rsid w:val="00B33571"/>
    <w:rsid w:val="00B33F34"/>
    <w:rsid w:val="00B35543"/>
    <w:rsid w:val="00B362DE"/>
    <w:rsid w:val="00B375B3"/>
    <w:rsid w:val="00B4231A"/>
    <w:rsid w:val="00B43023"/>
    <w:rsid w:val="00B43702"/>
    <w:rsid w:val="00B43F95"/>
    <w:rsid w:val="00B440F0"/>
    <w:rsid w:val="00B45E41"/>
    <w:rsid w:val="00B45F26"/>
    <w:rsid w:val="00B4678D"/>
    <w:rsid w:val="00B46D85"/>
    <w:rsid w:val="00B47E60"/>
    <w:rsid w:val="00B5058C"/>
    <w:rsid w:val="00B51E76"/>
    <w:rsid w:val="00B52752"/>
    <w:rsid w:val="00B528FC"/>
    <w:rsid w:val="00B52989"/>
    <w:rsid w:val="00B52EDD"/>
    <w:rsid w:val="00B53D3F"/>
    <w:rsid w:val="00B53EE3"/>
    <w:rsid w:val="00B541D1"/>
    <w:rsid w:val="00B55688"/>
    <w:rsid w:val="00B55E86"/>
    <w:rsid w:val="00B568F0"/>
    <w:rsid w:val="00B6086A"/>
    <w:rsid w:val="00B61B76"/>
    <w:rsid w:val="00B6218A"/>
    <w:rsid w:val="00B63FD8"/>
    <w:rsid w:val="00B6540F"/>
    <w:rsid w:val="00B65581"/>
    <w:rsid w:val="00B66D39"/>
    <w:rsid w:val="00B66FD8"/>
    <w:rsid w:val="00B70D0A"/>
    <w:rsid w:val="00B72AB8"/>
    <w:rsid w:val="00B76EC2"/>
    <w:rsid w:val="00B8254E"/>
    <w:rsid w:val="00B82BCD"/>
    <w:rsid w:val="00B83BDB"/>
    <w:rsid w:val="00B84828"/>
    <w:rsid w:val="00B8542F"/>
    <w:rsid w:val="00B85445"/>
    <w:rsid w:val="00B85658"/>
    <w:rsid w:val="00B85D66"/>
    <w:rsid w:val="00B86338"/>
    <w:rsid w:val="00B86459"/>
    <w:rsid w:val="00B878C9"/>
    <w:rsid w:val="00B900D1"/>
    <w:rsid w:val="00B912EC"/>
    <w:rsid w:val="00B9166B"/>
    <w:rsid w:val="00B91C3B"/>
    <w:rsid w:val="00B9278F"/>
    <w:rsid w:val="00B93CBD"/>
    <w:rsid w:val="00B9543A"/>
    <w:rsid w:val="00B956E2"/>
    <w:rsid w:val="00B96AD6"/>
    <w:rsid w:val="00B97B52"/>
    <w:rsid w:val="00BA01C1"/>
    <w:rsid w:val="00BA0767"/>
    <w:rsid w:val="00BA0961"/>
    <w:rsid w:val="00BA0F94"/>
    <w:rsid w:val="00BA14B8"/>
    <w:rsid w:val="00BA1B57"/>
    <w:rsid w:val="00BA367A"/>
    <w:rsid w:val="00BA395E"/>
    <w:rsid w:val="00BA3A54"/>
    <w:rsid w:val="00BA3C30"/>
    <w:rsid w:val="00BA541A"/>
    <w:rsid w:val="00BA67E3"/>
    <w:rsid w:val="00BA731F"/>
    <w:rsid w:val="00BA7EC5"/>
    <w:rsid w:val="00BB0AD7"/>
    <w:rsid w:val="00BB1ACF"/>
    <w:rsid w:val="00BB1B21"/>
    <w:rsid w:val="00BB24E2"/>
    <w:rsid w:val="00BB2760"/>
    <w:rsid w:val="00BB35D9"/>
    <w:rsid w:val="00BB3BA2"/>
    <w:rsid w:val="00BB4B79"/>
    <w:rsid w:val="00BB564A"/>
    <w:rsid w:val="00BB68F1"/>
    <w:rsid w:val="00BB6995"/>
    <w:rsid w:val="00BC03B1"/>
    <w:rsid w:val="00BC0B43"/>
    <w:rsid w:val="00BC0B8C"/>
    <w:rsid w:val="00BC1EB0"/>
    <w:rsid w:val="00BC201F"/>
    <w:rsid w:val="00BC3378"/>
    <w:rsid w:val="00BC40D2"/>
    <w:rsid w:val="00BC4529"/>
    <w:rsid w:val="00BC4D08"/>
    <w:rsid w:val="00BC6255"/>
    <w:rsid w:val="00BC66C0"/>
    <w:rsid w:val="00BC79BE"/>
    <w:rsid w:val="00BD0333"/>
    <w:rsid w:val="00BD1EB5"/>
    <w:rsid w:val="00BD1F92"/>
    <w:rsid w:val="00BD219D"/>
    <w:rsid w:val="00BD3DB3"/>
    <w:rsid w:val="00BD482F"/>
    <w:rsid w:val="00BD7792"/>
    <w:rsid w:val="00BD7CE7"/>
    <w:rsid w:val="00BE0508"/>
    <w:rsid w:val="00BE1136"/>
    <w:rsid w:val="00BE189F"/>
    <w:rsid w:val="00BE329E"/>
    <w:rsid w:val="00BE3E7B"/>
    <w:rsid w:val="00BE5E77"/>
    <w:rsid w:val="00BE6CA6"/>
    <w:rsid w:val="00BE73D3"/>
    <w:rsid w:val="00BE792D"/>
    <w:rsid w:val="00BF2D03"/>
    <w:rsid w:val="00BF507C"/>
    <w:rsid w:val="00BF5988"/>
    <w:rsid w:val="00BF6FC0"/>
    <w:rsid w:val="00BF740A"/>
    <w:rsid w:val="00BF7662"/>
    <w:rsid w:val="00C00FFA"/>
    <w:rsid w:val="00C0157C"/>
    <w:rsid w:val="00C01C1E"/>
    <w:rsid w:val="00C01FEC"/>
    <w:rsid w:val="00C04270"/>
    <w:rsid w:val="00C04411"/>
    <w:rsid w:val="00C0494F"/>
    <w:rsid w:val="00C04F0B"/>
    <w:rsid w:val="00C057E4"/>
    <w:rsid w:val="00C11E81"/>
    <w:rsid w:val="00C11EAF"/>
    <w:rsid w:val="00C13414"/>
    <w:rsid w:val="00C14BC8"/>
    <w:rsid w:val="00C15EC6"/>
    <w:rsid w:val="00C16219"/>
    <w:rsid w:val="00C16ABD"/>
    <w:rsid w:val="00C20D5B"/>
    <w:rsid w:val="00C2193C"/>
    <w:rsid w:val="00C21E55"/>
    <w:rsid w:val="00C22A5D"/>
    <w:rsid w:val="00C22E4B"/>
    <w:rsid w:val="00C22F6F"/>
    <w:rsid w:val="00C23004"/>
    <w:rsid w:val="00C23194"/>
    <w:rsid w:val="00C2444D"/>
    <w:rsid w:val="00C24480"/>
    <w:rsid w:val="00C246EB"/>
    <w:rsid w:val="00C25F55"/>
    <w:rsid w:val="00C3154F"/>
    <w:rsid w:val="00C32450"/>
    <w:rsid w:val="00C33A3B"/>
    <w:rsid w:val="00C35118"/>
    <w:rsid w:val="00C35932"/>
    <w:rsid w:val="00C35BC1"/>
    <w:rsid w:val="00C3687C"/>
    <w:rsid w:val="00C4098C"/>
    <w:rsid w:val="00C43D25"/>
    <w:rsid w:val="00C44AA7"/>
    <w:rsid w:val="00C45094"/>
    <w:rsid w:val="00C452DE"/>
    <w:rsid w:val="00C46359"/>
    <w:rsid w:val="00C50C54"/>
    <w:rsid w:val="00C52096"/>
    <w:rsid w:val="00C5342E"/>
    <w:rsid w:val="00C53C84"/>
    <w:rsid w:val="00C56B04"/>
    <w:rsid w:val="00C56BE1"/>
    <w:rsid w:val="00C6069E"/>
    <w:rsid w:val="00C60CEE"/>
    <w:rsid w:val="00C62330"/>
    <w:rsid w:val="00C62694"/>
    <w:rsid w:val="00C63824"/>
    <w:rsid w:val="00C642C4"/>
    <w:rsid w:val="00C64B8E"/>
    <w:rsid w:val="00C6556A"/>
    <w:rsid w:val="00C6690F"/>
    <w:rsid w:val="00C66AA3"/>
    <w:rsid w:val="00C67396"/>
    <w:rsid w:val="00C70EBD"/>
    <w:rsid w:val="00C71885"/>
    <w:rsid w:val="00C720D9"/>
    <w:rsid w:val="00C72718"/>
    <w:rsid w:val="00C74A10"/>
    <w:rsid w:val="00C77C1C"/>
    <w:rsid w:val="00C77E10"/>
    <w:rsid w:val="00C8060F"/>
    <w:rsid w:val="00C80893"/>
    <w:rsid w:val="00C80FA9"/>
    <w:rsid w:val="00C818F8"/>
    <w:rsid w:val="00C82122"/>
    <w:rsid w:val="00C82813"/>
    <w:rsid w:val="00C82BD3"/>
    <w:rsid w:val="00C85480"/>
    <w:rsid w:val="00C86847"/>
    <w:rsid w:val="00C87083"/>
    <w:rsid w:val="00C87E4D"/>
    <w:rsid w:val="00C90E27"/>
    <w:rsid w:val="00C93A00"/>
    <w:rsid w:val="00C93A7A"/>
    <w:rsid w:val="00C94D7B"/>
    <w:rsid w:val="00C955F0"/>
    <w:rsid w:val="00C9624D"/>
    <w:rsid w:val="00C9625E"/>
    <w:rsid w:val="00CA1934"/>
    <w:rsid w:val="00CA1EB9"/>
    <w:rsid w:val="00CA2ED8"/>
    <w:rsid w:val="00CA3420"/>
    <w:rsid w:val="00CA417B"/>
    <w:rsid w:val="00CA4B73"/>
    <w:rsid w:val="00CA54E8"/>
    <w:rsid w:val="00CA5B37"/>
    <w:rsid w:val="00CB09DB"/>
    <w:rsid w:val="00CB1368"/>
    <w:rsid w:val="00CB1F8D"/>
    <w:rsid w:val="00CB2017"/>
    <w:rsid w:val="00CB2A7B"/>
    <w:rsid w:val="00CB4673"/>
    <w:rsid w:val="00CB5340"/>
    <w:rsid w:val="00CB60EC"/>
    <w:rsid w:val="00CC0187"/>
    <w:rsid w:val="00CC026A"/>
    <w:rsid w:val="00CC1BDD"/>
    <w:rsid w:val="00CC2D15"/>
    <w:rsid w:val="00CC3418"/>
    <w:rsid w:val="00CC4ED8"/>
    <w:rsid w:val="00CC7F47"/>
    <w:rsid w:val="00CD034D"/>
    <w:rsid w:val="00CD3B45"/>
    <w:rsid w:val="00CD71DA"/>
    <w:rsid w:val="00CE0A14"/>
    <w:rsid w:val="00CE122B"/>
    <w:rsid w:val="00CE2024"/>
    <w:rsid w:val="00CE3773"/>
    <w:rsid w:val="00CE5873"/>
    <w:rsid w:val="00CE6229"/>
    <w:rsid w:val="00CE6F3B"/>
    <w:rsid w:val="00CF04AD"/>
    <w:rsid w:val="00CF0D0C"/>
    <w:rsid w:val="00CF24A0"/>
    <w:rsid w:val="00CF2989"/>
    <w:rsid w:val="00CF428B"/>
    <w:rsid w:val="00CF5E07"/>
    <w:rsid w:val="00CF6488"/>
    <w:rsid w:val="00CF6DFD"/>
    <w:rsid w:val="00CF750C"/>
    <w:rsid w:val="00CF76BE"/>
    <w:rsid w:val="00D005EB"/>
    <w:rsid w:val="00D022FF"/>
    <w:rsid w:val="00D02AA4"/>
    <w:rsid w:val="00D042C7"/>
    <w:rsid w:val="00D047EA"/>
    <w:rsid w:val="00D04C19"/>
    <w:rsid w:val="00D05183"/>
    <w:rsid w:val="00D06606"/>
    <w:rsid w:val="00D06937"/>
    <w:rsid w:val="00D06E9A"/>
    <w:rsid w:val="00D07CB1"/>
    <w:rsid w:val="00D07E96"/>
    <w:rsid w:val="00D11C95"/>
    <w:rsid w:val="00D12AC1"/>
    <w:rsid w:val="00D13782"/>
    <w:rsid w:val="00D1572C"/>
    <w:rsid w:val="00D2214E"/>
    <w:rsid w:val="00D237C9"/>
    <w:rsid w:val="00D23B27"/>
    <w:rsid w:val="00D2609F"/>
    <w:rsid w:val="00D266D0"/>
    <w:rsid w:val="00D27EDE"/>
    <w:rsid w:val="00D31056"/>
    <w:rsid w:val="00D31F88"/>
    <w:rsid w:val="00D338F1"/>
    <w:rsid w:val="00D33C48"/>
    <w:rsid w:val="00D34E69"/>
    <w:rsid w:val="00D3515B"/>
    <w:rsid w:val="00D361E1"/>
    <w:rsid w:val="00D410D9"/>
    <w:rsid w:val="00D417CF"/>
    <w:rsid w:val="00D43432"/>
    <w:rsid w:val="00D43B3C"/>
    <w:rsid w:val="00D45579"/>
    <w:rsid w:val="00D50946"/>
    <w:rsid w:val="00D522F6"/>
    <w:rsid w:val="00D53B96"/>
    <w:rsid w:val="00D570EA"/>
    <w:rsid w:val="00D57FD4"/>
    <w:rsid w:val="00D60B19"/>
    <w:rsid w:val="00D60C9C"/>
    <w:rsid w:val="00D622C8"/>
    <w:rsid w:val="00D62C7B"/>
    <w:rsid w:val="00D634FC"/>
    <w:rsid w:val="00D648C3"/>
    <w:rsid w:val="00D66CDB"/>
    <w:rsid w:val="00D67BA1"/>
    <w:rsid w:val="00D67CF9"/>
    <w:rsid w:val="00D67EE9"/>
    <w:rsid w:val="00D70421"/>
    <w:rsid w:val="00D70601"/>
    <w:rsid w:val="00D731EB"/>
    <w:rsid w:val="00D74BDB"/>
    <w:rsid w:val="00D8037B"/>
    <w:rsid w:val="00D8096D"/>
    <w:rsid w:val="00D829A5"/>
    <w:rsid w:val="00D829AA"/>
    <w:rsid w:val="00D83B8A"/>
    <w:rsid w:val="00D844B2"/>
    <w:rsid w:val="00D85225"/>
    <w:rsid w:val="00D85FF5"/>
    <w:rsid w:val="00D86A78"/>
    <w:rsid w:val="00D87A69"/>
    <w:rsid w:val="00D87D9C"/>
    <w:rsid w:val="00D87F8D"/>
    <w:rsid w:val="00D9087C"/>
    <w:rsid w:val="00D912E0"/>
    <w:rsid w:val="00D9247C"/>
    <w:rsid w:val="00D9381E"/>
    <w:rsid w:val="00D95B58"/>
    <w:rsid w:val="00D962B1"/>
    <w:rsid w:val="00DA02E1"/>
    <w:rsid w:val="00DA0814"/>
    <w:rsid w:val="00DA0E2C"/>
    <w:rsid w:val="00DA1052"/>
    <w:rsid w:val="00DA14B5"/>
    <w:rsid w:val="00DA1D61"/>
    <w:rsid w:val="00DA3005"/>
    <w:rsid w:val="00DA3A06"/>
    <w:rsid w:val="00DA537F"/>
    <w:rsid w:val="00DA5612"/>
    <w:rsid w:val="00DA6374"/>
    <w:rsid w:val="00DA7172"/>
    <w:rsid w:val="00DB042B"/>
    <w:rsid w:val="00DB155E"/>
    <w:rsid w:val="00DB1D57"/>
    <w:rsid w:val="00DB333E"/>
    <w:rsid w:val="00DB5A12"/>
    <w:rsid w:val="00DB5AF3"/>
    <w:rsid w:val="00DB7B09"/>
    <w:rsid w:val="00DC1C56"/>
    <w:rsid w:val="00DC1E8D"/>
    <w:rsid w:val="00DC35A7"/>
    <w:rsid w:val="00DC3D2A"/>
    <w:rsid w:val="00DC43BB"/>
    <w:rsid w:val="00DC6CCB"/>
    <w:rsid w:val="00DD0E0F"/>
    <w:rsid w:val="00DD1D84"/>
    <w:rsid w:val="00DD23B8"/>
    <w:rsid w:val="00DD2483"/>
    <w:rsid w:val="00DD4142"/>
    <w:rsid w:val="00DD685D"/>
    <w:rsid w:val="00DD79C4"/>
    <w:rsid w:val="00DD7A54"/>
    <w:rsid w:val="00DD7CC4"/>
    <w:rsid w:val="00DE0390"/>
    <w:rsid w:val="00DE40B8"/>
    <w:rsid w:val="00DE431A"/>
    <w:rsid w:val="00DE4D89"/>
    <w:rsid w:val="00DE5876"/>
    <w:rsid w:val="00DF261C"/>
    <w:rsid w:val="00DF2B4D"/>
    <w:rsid w:val="00DF41F3"/>
    <w:rsid w:val="00DF447E"/>
    <w:rsid w:val="00DF5BE5"/>
    <w:rsid w:val="00DF6F10"/>
    <w:rsid w:val="00E016E0"/>
    <w:rsid w:val="00E026DB"/>
    <w:rsid w:val="00E02B27"/>
    <w:rsid w:val="00E037B5"/>
    <w:rsid w:val="00E0470D"/>
    <w:rsid w:val="00E04C40"/>
    <w:rsid w:val="00E05905"/>
    <w:rsid w:val="00E06384"/>
    <w:rsid w:val="00E07985"/>
    <w:rsid w:val="00E10C36"/>
    <w:rsid w:val="00E121A2"/>
    <w:rsid w:val="00E12666"/>
    <w:rsid w:val="00E136E8"/>
    <w:rsid w:val="00E149E9"/>
    <w:rsid w:val="00E150A6"/>
    <w:rsid w:val="00E150DE"/>
    <w:rsid w:val="00E153D5"/>
    <w:rsid w:val="00E15662"/>
    <w:rsid w:val="00E1589B"/>
    <w:rsid w:val="00E16C05"/>
    <w:rsid w:val="00E17238"/>
    <w:rsid w:val="00E2130C"/>
    <w:rsid w:val="00E21908"/>
    <w:rsid w:val="00E21F43"/>
    <w:rsid w:val="00E23846"/>
    <w:rsid w:val="00E238C3"/>
    <w:rsid w:val="00E24C6C"/>
    <w:rsid w:val="00E24FA4"/>
    <w:rsid w:val="00E25B67"/>
    <w:rsid w:val="00E26B36"/>
    <w:rsid w:val="00E26EB1"/>
    <w:rsid w:val="00E274CD"/>
    <w:rsid w:val="00E300C1"/>
    <w:rsid w:val="00E30B4E"/>
    <w:rsid w:val="00E30C04"/>
    <w:rsid w:val="00E31027"/>
    <w:rsid w:val="00E310B0"/>
    <w:rsid w:val="00E32691"/>
    <w:rsid w:val="00E326D0"/>
    <w:rsid w:val="00E32E9F"/>
    <w:rsid w:val="00E337C0"/>
    <w:rsid w:val="00E33D90"/>
    <w:rsid w:val="00E34922"/>
    <w:rsid w:val="00E34A00"/>
    <w:rsid w:val="00E366B3"/>
    <w:rsid w:val="00E372D8"/>
    <w:rsid w:val="00E40D40"/>
    <w:rsid w:val="00E41A76"/>
    <w:rsid w:val="00E42222"/>
    <w:rsid w:val="00E42C20"/>
    <w:rsid w:val="00E436DF"/>
    <w:rsid w:val="00E4458D"/>
    <w:rsid w:val="00E44689"/>
    <w:rsid w:val="00E452CB"/>
    <w:rsid w:val="00E45FB4"/>
    <w:rsid w:val="00E4710B"/>
    <w:rsid w:val="00E47EDD"/>
    <w:rsid w:val="00E50918"/>
    <w:rsid w:val="00E50ADC"/>
    <w:rsid w:val="00E51A71"/>
    <w:rsid w:val="00E51FCC"/>
    <w:rsid w:val="00E52464"/>
    <w:rsid w:val="00E53320"/>
    <w:rsid w:val="00E539AD"/>
    <w:rsid w:val="00E5434A"/>
    <w:rsid w:val="00E57E46"/>
    <w:rsid w:val="00E61D05"/>
    <w:rsid w:val="00E63253"/>
    <w:rsid w:val="00E6335E"/>
    <w:rsid w:val="00E63525"/>
    <w:rsid w:val="00E65503"/>
    <w:rsid w:val="00E65939"/>
    <w:rsid w:val="00E65B41"/>
    <w:rsid w:val="00E65E97"/>
    <w:rsid w:val="00E66308"/>
    <w:rsid w:val="00E6663C"/>
    <w:rsid w:val="00E666FB"/>
    <w:rsid w:val="00E72535"/>
    <w:rsid w:val="00E72BD6"/>
    <w:rsid w:val="00E75EB8"/>
    <w:rsid w:val="00E76EA4"/>
    <w:rsid w:val="00E76EF4"/>
    <w:rsid w:val="00E77004"/>
    <w:rsid w:val="00E77470"/>
    <w:rsid w:val="00E77C8B"/>
    <w:rsid w:val="00E806D7"/>
    <w:rsid w:val="00E84076"/>
    <w:rsid w:val="00E8638F"/>
    <w:rsid w:val="00E87850"/>
    <w:rsid w:val="00E87C0D"/>
    <w:rsid w:val="00E90CA4"/>
    <w:rsid w:val="00E90F7A"/>
    <w:rsid w:val="00E92F4F"/>
    <w:rsid w:val="00E93496"/>
    <w:rsid w:val="00E94911"/>
    <w:rsid w:val="00E94A33"/>
    <w:rsid w:val="00E96E10"/>
    <w:rsid w:val="00E97EA7"/>
    <w:rsid w:val="00EA156D"/>
    <w:rsid w:val="00EA15B9"/>
    <w:rsid w:val="00EA2F57"/>
    <w:rsid w:val="00EA3063"/>
    <w:rsid w:val="00EA3D9F"/>
    <w:rsid w:val="00EA46C9"/>
    <w:rsid w:val="00EA6168"/>
    <w:rsid w:val="00EA75B0"/>
    <w:rsid w:val="00EA7F6B"/>
    <w:rsid w:val="00EB0152"/>
    <w:rsid w:val="00EB26CA"/>
    <w:rsid w:val="00EB3350"/>
    <w:rsid w:val="00EB44C7"/>
    <w:rsid w:val="00EC07B4"/>
    <w:rsid w:val="00EC146A"/>
    <w:rsid w:val="00EC4B92"/>
    <w:rsid w:val="00EC58FF"/>
    <w:rsid w:val="00EC7602"/>
    <w:rsid w:val="00ED04EA"/>
    <w:rsid w:val="00ED069C"/>
    <w:rsid w:val="00ED0EA2"/>
    <w:rsid w:val="00ED27A1"/>
    <w:rsid w:val="00ED28BF"/>
    <w:rsid w:val="00ED28F6"/>
    <w:rsid w:val="00ED2C62"/>
    <w:rsid w:val="00ED3A3A"/>
    <w:rsid w:val="00ED3B22"/>
    <w:rsid w:val="00ED5DDE"/>
    <w:rsid w:val="00ED6541"/>
    <w:rsid w:val="00ED6D27"/>
    <w:rsid w:val="00ED6E60"/>
    <w:rsid w:val="00ED70C8"/>
    <w:rsid w:val="00ED7460"/>
    <w:rsid w:val="00ED785C"/>
    <w:rsid w:val="00EE00E4"/>
    <w:rsid w:val="00EE074C"/>
    <w:rsid w:val="00EE2D36"/>
    <w:rsid w:val="00EE304A"/>
    <w:rsid w:val="00EE349A"/>
    <w:rsid w:val="00EE47CA"/>
    <w:rsid w:val="00EE63A4"/>
    <w:rsid w:val="00EF0400"/>
    <w:rsid w:val="00EF084A"/>
    <w:rsid w:val="00EF151B"/>
    <w:rsid w:val="00EF1D87"/>
    <w:rsid w:val="00EF2F7F"/>
    <w:rsid w:val="00EF54DC"/>
    <w:rsid w:val="00EF67D8"/>
    <w:rsid w:val="00F00626"/>
    <w:rsid w:val="00F00F4D"/>
    <w:rsid w:val="00F01666"/>
    <w:rsid w:val="00F024DD"/>
    <w:rsid w:val="00F02EAD"/>
    <w:rsid w:val="00F05189"/>
    <w:rsid w:val="00F06B19"/>
    <w:rsid w:val="00F06FA0"/>
    <w:rsid w:val="00F12D84"/>
    <w:rsid w:val="00F13AC2"/>
    <w:rsid w:val="00F13C36"/>
    <w:rsid w:val="00F14814"/>
    <w:rsid w:val="00F15153"/>
    <w:rsid w:val="00F1636D"/>
    <w:rsid w:val="00F167A5"/>
    <w:rsid w:val="00F16B27"/>
    <w:rsid w:val="00F20EC0"/>
    <w:rsid w:val="00F213A9"/>
    <w:rsid w:val="00F23245"/>
    <w:rsid w:val="00F2475E"/>
    <w:rsid w:val="00F258A9"/>
    <w:rsid w:val="00F26032"/>
    <w:rsid w:val="00F26C18"/>
    <w:rsid w:val="00F26F95"/>
    <w:rsid w:val="00F3068A"/>
    <w:rsid w:val="00F308FD"/>
    <w:rsid w:val="00F319BD"/>
    <w:rsid w:val="00F32BC5"/>
    <w:rsid w:val="00F336EE"/>
    <w:rsid w:val="00F341E2"/>
    <w:rsid w:val="00F35470"/>
    <w:rsid w:val="00F36904"/>
    <w:rsid w:val="00F3789A"/>
    <w:rsid w:val="00F413D0"/>
    <w:rsid w:val="00F426B3"/>
    <w:rsid w:val="00F433DB"/>
    <w:rsid w:val="00F438A0"/>
    <w:rsid w:val="00F4499D"/>
    <w:rsid w:val="00F4587D"/>
    <w:rsid w:val="00F46AD8"/>
    <w:rsid w:val="00F47820"/>
    <w:rsid w:val="00F47A56"/>
    <w:rsid w:val="00F47EB9"/>
    <w:rsid w:val="00F5225B"/>
    <w:rsid w:val="00F52D14"/>
    <w:rsid w:val="00F52FE8"/>
    <w:rsid w:val="00F53096"/>
    <w:rsid w:val="00F53381"/>
    <w:rsid w:val="00F53731"/>
    <w:rsid w:val="00F53B3A"/>
    <w:rsid w:val="00F54221"/>
    <w:rsid w:val="00F5724E"/>
    <w:rsid w:val="00F5751F"/>
    <w:rsid w:val="00F57818"/>
    <w:rsid w:val="00F57F15"/>
    <w:rsid w:val="00F60682"/>
    <w:rsid w:val="00F6286D"/>
    <w:rsid w:val="00F63B24"/>
    <w:rsid w:val="00F6408B"/>
    <w:rsid w:val="00F64C20"/>
    <w:rsid w:val="00F66A92"/>
    <w:rsid w:val="00F66B3B"/>
    <w:rsid w:val="00F70450"/>
    <w:rsid w:val="00F705C2"/>
    <w:rsid w:val="00F72A2B"/>
    <w:rsid w:val="00F75504"/>
    <w:rsid w:val="00F76E3A"/>
    <w:rsid w:val="00F77ECE"/>
    <w:rsid w:val="00F80C3F"/>
    <w:rsid w:val="00F80FA2"/>
    <w:rsid w:val="00F810E3"/>
    <w:rsid w:val="00F81454"/>
    <w:rsid w:val="00F82970"/>
    <w:rsid w:val="00F83712"/>
    <w:rsid w:val="00F83A7E"/>
    <w:rsid w:val="00F84194"/>
    <w:rsid w:val="00F85BC1"/>
    <w:rsid w:val="00F8718B"/>
    <w:rsid w:val="00F876E2"/>
    <w:rsid w:val="00F87873"/>
    <w:rsid w:val="00F91E28"/>
    <w:rsid w:val="00F92A03"/>
    <w:rsid w:val="00F93312"/>
    <w:rsid w:val="00F97627"/>
    <w:rsid w:val="00FA17F1"/>
    <w:rsid w:val="00FA1F16"/>
    <w:rsid w:val="00FA29F3"/>
    <w:rsid w:val="00FA32E1"/>
    <w:rsid w:val="00FA3EDF"/>
    <w:rsid w:val="00FA42F4"/>
    <w:rsid w:val="00FA4746"/>
    <w:rsid w:val="00FA4A50"/>
    <w:rsid w:val="00FA4DB4"/>
    <w:rsid w:val="00FA5265"/>
    <w:rsid w:val="00FA557E"/>
    <w:rsid w:val="00FB0E6D"/>
    <w:rsid w:val="00FB107A"/>
    <w:rsid w:val="00FB16E9"/>
    <w:rsid w:val="00FB2F77"/>
    <w:rsid w:val="00FB4984"/>
    <w:rsid w:val="00FB5A63"/>
    <w:rsid w:val="00FB5E39"/>
    <w:rsid w:val="00FB5EC8"/>
    <w:rsid w:val="00FB69BB"/>
    <w:rsid w:val="00FB756C"/>
    <w:rsid w:val="00FB7C82"/>
    <w:rsid w:val="00FC0D1E"/>
    <w:rsid w:val="00FC1261"/>
    <w:rsid w:val="00FC13B9"/>
    <w:rsid w:val="00FC1DCD"/>
    <w:rsid w:val="00FC2AA9"/>
    <w:rsid w:val="00FC3DC7"/>
    <w:rsid w:val="00FC4005"/>
    <w:rsid w:val="00FC485D"/>
    <w:rsid w:val="00FC6076"/>
    <w:rsid w:val="00FD0651"/>
    <w:rsid w:val="00FD108D"/>
    <w:rsid w:val="00FD17AF"/>
    <w:rsid w:val="00FD1B64"/>
    <w:rsid w:val="00FD2836"/>
    <w:rsid w:val="00FD34A0"/>
    <w:rsid w:val="00FD59AF"/>
    <w:rsid w:val="00FD634E"/>
    <w:rsid w:val="00FD7872"/>
    <w:rsid w:val="00FE064E"/>
    <w:rsid w:val="00FE0AFD"/>
    <w:rsid w:val="00FE27D9"/>
    <w:rsid w:val="00FE35A6"/>
    <w:rsid w:val="00FE4CCF"/>
    <w:rsid w:val="00FE5E81"/>
    <w:rsid w:val="00FE7076"/>
    <w:rsid w:val="00FF1C7D"/>
    <w:rsid w:val="00FF2183"/>
    <w:rsid w:val="00FF2C71"/>
    <w:rsid w:val="00FF3530"/>
    <w:rsid w:val="00FF35E4"/>
    <w:rsid w:val="00FF4CBD"/>
    <w:rsid w:val="00FF584F"/>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A80F"/>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3C48"/>
  </w:style>
  <w:style w:type="paragraph" w:styleId="Nadpis1">
    <w:name w:val="heading 1"/>
    <w:aliases w:val="1. úroveň"/>
    <w:basedOn w:val="Normln"/>
    <w:next w:val="Normln"/>
    <w:link w:val="Nadpis1Char"/>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1. úroveň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1"/>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1"/>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numbering" w:customStyle="1" w:styleId="Importovanstyl4">
    <w:name w:val="Importovaný styl 4"/>
    <w:rsid w:val="005A6428"/>
    <w:pPr>
      <w:numPr>
        <w:numId w:val="17"/>
      </w:numPr>
    </w:pPr>
  </w:style>
  <w:style w:type="character" w:customStyle="1" w:styleId="dn">
    <w:name w:val="Žádný"/>
    <w:rsid w:val="00D33C48"/>
  </w:style>
  <w:style w:type="paragraph" w:customStyle="1" w:styleId="2rove">
    <w:name w:val="2. úroveň"/>
    <w:basedOn w:val="Normln"/>
    <w:uiPriority w:val="1"/>
    <w:qFormat/>
    <w:rsid w:val="006618EC"/>
    <w:pPr>
      <w:spacing w:before="60" w:after="60" w:line="240" w:lineRule="auto"/>
      <w:ind w:left="567" w:hanging="567"/>
      <w:jc w:val="both"/>
      <w:outlineLvl w:val="1"/>
    </w:pPr>
    <w:rPr>
      <w:rFonts w:ascii="Arial" w:hAnsi="Arial"/>
      <w:sz w:val="20"/>
    </w:rPr>
  </w:style>
  <w:style w:type="paragraph" w:customStyle="1" w:styleId="3rove-kodstrann">
    <w:name w:val="3. úroveň - k odstranění"/>
    <w:basedOn w:val="2rove"/>
    <w:uiPriority w:val="2"/>
    <w:qFormat/>
    <w:rsid w:val="006618EC"/>
    <w:pPr>
      <w:spacing w:before="0"/>
      <w:ind w:left="1304" w:hanging="737"/>
      <w:outlineLvl w:val="2"/>
    </w:pPr>
  </w:style>
  <w:style w:type="paragraph" w:customStyle="1" w:styleId="3rove-trval">
    <w:name w:val="3. úroveň - trvalá"/>
    <w:basedOn w:val="3rove-kodstrann"/>
    <w:uiPriority w:val="3"/>
    <w:qFormat/>
    <w:rsid w:val="006618EC"/>
  </w:style>
  <w:style w:type="character" w:styleId="Nevyeenzmnka">
    <w:name w:val="Unresolved Mention"/>
    <w:basedOn w:val="Standardnpsmoodstavce"/>
    <w:uiPriority w:val="99"/>
    <w:semiHidden/>
    <w:unhideWhenUsed/>
    <w:rsid w:val="000C3F2A"/>
    <w:rPr>
      <w:color w:val="605E5C"/>
      <w:shd w:val="clear" w:color="auto" w:fill="E1DFDD"/>
    </w:rPr>
  </w:style>
  <w:style w:type="paragraph" w:customStyle="1" w:styleId="xmsonormal">
    <w:name w:val="x_msonormal"/>
    <w:basedOn w:val="Normln"/>
    <w:rsid w:val="00C52096"/>
    <w:pPr>
      <w:spacing w:after="0" w:line="240" w:lineRule="auto"/>
    </w:pPr>
    <w:rPr>
      <w:rFonts w:ascii="Aptos"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842086375">
      <w:bodyDiv w:val="1"/>
      <w:marLeft w:val="0"/>
      <w:marRight w:val="0"/>
      <w:marTop w:val="0"/>
      <w:marBottom w:val="0"/>
      <w:divBdr>
        <w:top w:val="none" w:sz="0" w:space="0" w:color="auto"/>
        <w:left w:val="none" w:sz="0" w:space="0" w:color="auto"/>
        <w:bottom w:val="none" w:sz="0" w:space="0" w:color="auto"/>
        <w:right w:val="none" w:sz="0" w:space="0" w:color="auto"/>
      </w:divBdr>
      <w:divsChild>
        <w:div w:id="1595046598">
          <w:marLeft w:val="0"/>
          <w:marRight w:val="0"/>
          <w:marTop w:val="0"/>
          <w:marBottom w:val="0"/>
          <w:divBdr>
            <w:top w:val="none" w:sz="0" w:space="0" w:color="auto"/>
            <w:left w:val="none" w:sz="0" w:space="0" w:color="auto"/>
            <w:bottom w:val="none" w:sz="0" w:space="0" w:color="auto"/>
            <w:right w:val="none" w:sz="0" w:space="0" w:color="auto"/>
          </w:divBdr>
          <w:divsChild>
            <w:div w:id="364142611">
              <w:marLeft w:val="0"/>
              <w:marRight w:val="0"/>
              <w:marTop w:val="0"/>
              <w:marBottom w:val="0"/>
              <w:divBdr>
                <w:top w:val="none" w:sz="0" w:space="0" w:color="auto"/>
                <w:left w:val="none" w:sz="0" w:space="0" w:color="auto"/>
                <w:bottom w:val="none" w:sz="0" w:space="0" w:color="auto"/>
                <w:right w:val="none" w:sz="0" w:space="0" w:color="auto"/>
              </w:divBdr>
              <w:divsChild>
                <w:div w:id="1237743525">
                  <w:marLeft w:val="0"/>
                  <w:marRight w:val="0"/>
                  <w:marTop w:val="0"/>
                  <w:marBottom w:val="0"/>
                  <w:divBdr>
                    <w:top w:val="none" w:sz="0" w:space="0" w:color="auto"/>
                    <w:left w:val="none" w:sz="0" w:space="0" w:color="auto"/>
                    <w:bottom w:val="none" w:sz="0" w:space="0" w:color="auto"/>
                    <w:right w:val="none" w:sz="0" w:space="0" w:color="auto"/>
                  </w:divBdr>
                  <w:divsChild>
                    <w:div w:id="2017001547">
                      <w:marLeft w:val="0"/>
                      <w:marRight w:val="0"/>
                      <w:marTop w:val="0"/>
                      <w:marBottom w:val="0"/>
                      <w:divBdr>
                        <w:top w:val="none" w:sz="0" w:space="0" w:color="auto"/>
                        <w:left w:val="none" w:sz="0" w:space="0" w:color="auto"/>
                        <w:bottom w:val="none" w:sz="0" w:space="0" w:color="auto"/>
                        <w:right w:val="none" w:sz="0" w:space="0" w:color="auto"/>
                      </w:divBdr>
                      <w:divsChild>
                        <w:div w:id="403724921">
                          <w:marLeft w:val="405"/>
                          <w:marRight w:val="0"/>
                          <w:marTop w:val="0"/>
                          <w:marBottom w:val="0"/>
                          <w:divBdr>
                            <w:top w:val="none" w:sz="0" w:space="0" w:color="auto"/>
                            <w:left w:val="none" w:sz="0" w:space="0" w:color="auto"/>
                            <w:bottom w:val="none" w:sz="0" w:space="0" w:color="auto"/>
                            <w:right w:val="none" w:sz="0" w:space="0" w:color="auto"/>
                          </w:divBdr>
                          <w:divsChild>
                            <w:div w:id="719675753">
                              <w:marLeft w:val="0"/>
                              <w:marRight w:val="0"/>
                              <w:marTop w:val="0"/>
                              <w:marBottom w:val="0"/>
                              <w:divBdr>
                                <w:top w:val="none" w:sz="0" w:space="0" w:color="auto"/>
                                <w:left w:val="none" w:sz="0" w:space="0" w:color="auto"/>
                                <w:bottom w:val="none" w:sz="0" w:space="0" w:color="auto"/>
                                <w:right w:val="none" w:sz="0" w:space="0" w:color="auto"/>
                              </w:divBdr>
                              <w:divsChild>
                                <w:div w:id="1229531857">
                                  <w:marLeft w:val="0"/>
                                  <w:marRight w:val="0"/>
                                  <w:marTop w:val="0"/>
                                  <w:marBottom w:val="0"/>
                                  <w:divBdr>
                                    <w:top w:val="none" w:sz="0" w:space="0" w:color="auto"/>
                                    <w:left w:val="none" w:sz="0" w:space="0" w:color="auto"/>
                                    <w:bottom w:val="none" w:sz="0" w:space="0" w:color="auto"/>
                                    <w:right w:val="none" w:sz="0" w:space="0" w:color="auto"/>
                                  </w:divBdr>
                                  <w:divsChild>
                                    <w:div w:id="723601965">
                                      <w:marLeft w:val="0"/>
                                      <w:marRight w:val="0"/>
                                      <w:marTop w:val="60"/>
                                      <w:marBottom w:val="0"/>
                                      <w:divBdr>
                                        <w:top w:val="none" w:sz="0" w:space="0" w:color="auto"/>
                                        <w:left w:val="none" w:sz="0" w:space="0" w:color="auto"/>
                                        <w:bottom w:val="none" w:sz="0" w:space="0" w:color="auto"/>
                                        <w:right w:val="none" w:sz="0" w:space="0" w:color="auto"/>
                                      </w:divBdr>
                                      <w:divsChild>
                                        <w:div w:id="1143690641">
                                          <w:marLeft w:val="0"/>
                                          <w:marRight w:val="0"/>
                                          <w:marTop w:val="0"/>
                                          <w:marBottom w:val="0"/>
                                          <w:divBdr>
                                            <w:top w:val="none" w:sz="0" w:space="0" w:color="auto"/>
                                            <w:left w:val="none" w:sz="0" w:space="0" w:color="auto"/>
                                            <w:bottom w:val="none" w:sz="0" w:space="0" w:color="auto"/>
                                            <w:right w:val="none" w:sz="0" w:space="0" w:color="auto"/>
                                          </w:divBdr>
                                          <w:divsChild>
                                            <w:div w:id="945845304">
                                              <w:marLeft w:val="0"/>
                                              <w:marRight w:val="0"/>
                                              <w:marTop w:val="0"/>
                                              <w:marBottom w:val="0"/>
                                              <w:divBdr>
                                                <w:top w:val="none" w:sz="0" w:space="0" w:color="auto"/>
                                                <w:left w:val="none" w:sz="0" w:space="0" w:color="auto"/>
                                                <w:bottom w:val="none" w:sz="0" w:space="0" w:color="auto"/>
                                                <w:right w:val="none" w:sz="0" w:space="0" w:color="auto"/>
                                              </w:divBdr>
                                              <w:divsChild>
                                                <w:div w:id="848326001">
                                                  <w:marLeft w:val="0"/>
                                                  <w:marRight w:val="0"/>
                                                  <w:marTop w:val="0"/>
                                                  <w:marBottom w:val="0"/>
                                                  <w:divBdr>
                                                    <w:top w:val="none" w:sz="0" w:space="0" w:color="auto"/>
                                                    <w:left w:val="none" w:sz="0" w:space="0" w:color="auto"/>
                                                    <w:bottom w:val="none" w:sz="0" w:space="0" w:color="auto"/>
                                                    <w:right w:val="none" w:sz="0" w:space="0" w:color="auto"/>
                                                  </w:divBdr>
                                                  <w:divsChild>
                                                    <w:div w:id="1609237495">
                                                      <w:marLeft w:val="0"/>
                                                      <w:marRight w:val="0"/>
                                                      <w:marTop w:val="0"/>
                                                      <w:marBottom w:val="0"/>
                                                      <w:divBdr>
                                                        <w:top w:val="none" w:sz="0" w:space="0" w:color="auto"/>
                                                        <w:left w:val="none" w:sz="0" w:space="0" w:color="auto"/>
                                                        <w:bottom w:val="none" w:sz="0" w:space="0" w:color="auto"/>
                                                        <w:right w:val="none" w:sz="0" w:space="0" w:color="auto"/>
                                                      </w:divBdr>
                                                      <w:divsChild>
                                                        <w:div w:id="315453841">
                                                          <w:marLeft w:val="0"/>
                                                          <w:marRight w:val="0"/>
                                                          <w:marTop w:val="0"/>
                                                          <w:marBottom w:val="0"/>
                                                          <w:divBdr>
                                                            <w:top w:val="none" w:sz="0" w:space="0" w:color="auto"/>
                                                            <w:left w:val="none" w:sz="0" w:space="0" w:color="auto"/>
                                                            <w:bottom w:val="none" w:sz="0" w:space="0" w:color="auto"/>
                                                            <w:right w:val="none" w:sz="0" w:space="0" w:color="auto"/>
                                                          </w:divBdr>
                                                          <w:divsChild>
                                                            <w:div w:id="1359282236">
                                                              <w:marLeft w:val="0"/>
                                                              <w:marRight w:val="0"/>
                                                              <w:marTop w:val="0"/>
                                                              <w:marBottom w:val="0"/>
                                                              <w:divBdr>
                                                                <w:top w:val="none" w:sz="0" w:space="0" w:color="auto"/>
                                                                <w:left w:val="none" w:sz="0" w:space="0" w:color="auto"/>
                                                                <w:bottom w:val="none" w:sz="0" w:space="0" w:color="auto"/>
                                                                <w:right w:val="none" w:sz="0" w:space="0" w:color="auto"/>
                                                              </w:divBdr>
                                                              <w:divsChild>
                                                                <w:div w:id="948704953">
                                                                  <w:marLeft w:val="0"/>
                                                                  <w:marRight w:val="0"/>
                                                                  <w:marTop w:val="0"/>
                                                                  <w:marBottom w:val="0"/>
                                                                  <w:divBdr>
                                                                    <w:top w:val="none" w:sz="0" w:space="0" w:color="auto"/>
                                                                    <w:left w:val="none" w:sz="0" w:space="0" w:color="auto"/>
                                                                    <w:bottom w:val="none" w:sz="0" w:space="0" w:color="auto"/>
                                                                    <w:right w:val="none" w:sz="0" w:space="0" w:color="auto"/>
                                                                  </w:divBdr>
                                                                  <w:divsChild>
                                                                    <w:div w:id="7387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120030871">
      <w:bodyDiv w:val="1"/>
      <w:marLeft w:val="0"/>
      <w:marRight w:val="0"/>
      <w:marTop w:val="0"/>
      <w:marBottom w:val="0"/>
      <w:divBdr>
        <w:top w:val="none" w:sz="0" w:space="0" w:color="auto"/>
        <w:left w:val="none" w:sz="0" w:space="0" w:color="auto"/>
        <w:bottom w:val="none" w:sz="0" w:space="0" w:color="auto"/>
        <w:right w:val="none" w:sz="0" w:space="0" w:color="auto"/>
      </w:divBdr>
      <w:divsChild>
        <w:div w:id="1448549109">
          <w:marLeft w:val="0"/>
          <w:marRight w:val="0"/>
          <w:marTop w:val="0"/>
          <w:marBottom w:val="0"/>
          <w:divBdr>
            <w:top w:val="none" w:sz="0" w:space="0" w:color="auto"/>
            <w:left w:val="none" w:sz="0" w:space="0" w:color="auto"/>
            <w:bottom w:val="none" w:sz="0" w:space="0" w:color="auto"/>
            <w:right w:val="none" w:sz="0" w:space="0" w:color="auto"/>
          </w:divBdr>
          <w:divsChild>
            <w:div w:id="906494151">
              <w:marLeft w:val="0"/>
              <w:marRight w:val="0"/>
              <w:marTop w:val="0"/>
              <w:marBottom w:val="0"/>
              <w:divBdr>
                <w:top w:val="none" w:sz="0" w:space="0" w:color="auto"/>
                <w:left w:val="none" w:sz="0" w:space="0" w:color="auto"/>
                <w:bottom w:val="none" w:sz="0" w:space="0" w:color="auto"/>
                <w:right w:val="none" w:sz="0" w:space="0" w:color="auto"/>
              </w:divBdr>
              <w:divsChild>
                <w:div w:id="1200245096">
                  <w:marLeft w:val="0"/>
                  <w:marRight w:val="0"/>
                  <w:marTop w:val="0"/>
                  <w:marBottom w:val="0"/>
                  <w:divBdr>
                    <w:top w:val="none" w:sz="0" w:space="0" w:color="auto"/>
                    <w:left w:val="none" w:sz="0" w:space="0" w:color="auto"/>
                    <w:bottom w:val="none" w:sz="0" w:space="0" w:color="auto"/>
                    <w:right w:val="none" w:sz="0" w:space="0" w:color="auto"/>
                  </w:divBdr>
                  <w:divsChild>
                    <w:div w:id="1475173367">
                      <w:marLeft w:val="0"/>
                      <w:marRight w:val="0"/>
                      <w:marTop w:val="0"/>
                      <w:marBottom w:val="0"/>
                      <w:divBdr>
                        <w:top w:val="none" w:sz="0" w:space="0" w:color="auto"/>
                        <w:left w:val="none" w:sz="0" w:space="0" w:color="auto"/>
                        <w:bottom w:val="none" w:sz="0" w:space="0" w:color="auto"/>
                        <w:right w:val="none" w:sz="0" w:space="0" w:color="auto"/>
                      </w:divBdr>
                      <w:divsChild>
                        <w:div w:id="1024526349">
                          <w:marLeft w:val="405"/>
                          <w:marRight w:val="0"/>
                          <w:marTop w:val="0"/>
                          <w:marBottom w:val="0"/>
                          <w:divBdr>
                            <w:top w:val="none" w:sz="0" w:space="0" w:color="auto"/>
                            <w:left w:val="none" w:sz="0" w:space="0" w:color="auto"/>
                            <w:bottom w:val="none" w:sz="0" w:space="0" w:color="auto"/>
                            <w:right w:val="none" w:sz="0" w:space="0" w:color="auto"/>
                          </w:divBdr>
                          <w:divsChild>
                            <w:div w:id="1900087458">
                              <w:marLeft w:val="0"/>
                              <w:marRight w:val="0"/>
                              <w:marTop w:val="0"/>
                              <w:marBottom w:val="0"/>
                              <w:divBdr>
                                <w:top w:val="none" w:sz="0" w:space="0" w:color="auto"/>
                                <w:left w:val="none" w:sz="0" w:space="0" w:color="auto"/>
                                <w:bottom w:val="none" w:sz="0" w:space="0" w:color="auto"/>
                                <w:right w:val="none" w:sz="0" w:space="0" w:color="auto"/>
                              </w:divBdr>
                              <w:divsChild>
                                <w:div w:id="1984503997">
                                  <w:marLeft w:val="0"/>
                                  <w:marRight w:val="0"/>
                                  <w:marTop w:val="0"/>
                                  <w:marBottom w:val="0"/>
                                  <w:divBdr>
                                    <w:top w:val="none" w:sz="0" w:space="0" w:color="auto"/>
                                    <w:left w:val="none" w:sz="0" w:space="0" w:color="auto"/>
                                    <w:bottom w:val="none" w:sz="0" w:space="0" w:color="auto"/>
                                    <w:right w:val="none" w:sz="0" w:space="0" w:color="auto"/>
                                  </w:divBdr>
                                  <w:divsChild>
                                    <w:div w:id="162088558">
                                      <w:marLeft w:val="0"/>
                                      <w:marRight w:val="0"/>
                                      <w:marTop w:val="60"/>
                                      <w:marBottom w:val="0"/>
                                      <w:divBdr>
                                        <w:top w:val="none" w:sz="0" w:space="0" w:color="auto"/>
                                        <w:left w:val="none" w:sz="0" w:space="0" w:color="auto"/>
                                        <w:bottom w:val="none" w:sz="0" w:space="0" w:color="auto"/>
                                        <w:right w:val="none" w:sz="0" w:space="0" w:color="auto"/>
                                      </w:divBdr>
                                      <w:divsChild>
                                        <w:div w:id="2042855256">
                                          <w:marLeft w:val="0"/>
                                          <w:marRight w:val="0"/>
                                          <w:marTop w:val="0"/>
                                          <w:marBottom w:val="0"/>
                                          <w:divBdr>
                                            <w:top w:val="none" w:sz="0" w:space="0" w:color="auto"/>
                                            <w:left w:val="none" w:sz="0" w:space="0" w:color="auto"/>
                                            <w:bottom w:val="none" w:sz="0" w:space="0" w:color="auto"/>
                                            <w:right w:val="none" w:sz="0" w:space="0" w:color="auto"/>
                                          </w:divBdr>
                                          <w:divsChild>
                                            <w:div w:id="1212958291">
                                              <w:marLeft w:val="0"/>
                                              <w:marRight w:val="0"/>
                                              <w:marTop w:val="0"/>
                                              <w:marBottom w:val="0"/>
                                              <w:divBdr>
                                                <w:top w:val="none" w:sz="0" w:space="0" w:color="auto"/>
                                                <w:left w:val="none" w:sz="0" w:space="0" w:color="auto"/>
                                                <w:bottom w:val="none" w:sz="0" w:space="0" w:color="auto"/>
                                                <w:right w:val="none" w:sz="0" w:space="0" w:color="auto"/>
                                              </w:divBdr>
                                              <w:divsChild>
                                                <w:div w:id="1912764309">
                                                  <w:marLeft w:val="0"/>
                                                  <w:marRight w:val="0"/>
                                                  <w:marTop w:val="0"/>
                                                  <w:marBottom w:val="0"/>
                                                  <w:divBdr>
                                                    <w:top w:val="none" w:sz="0" w:space="0" w:color="auto"/>
                                                    <w:left w:val="none" w:sz="0" w:space="0" w:color="auto"/>
                                                    <w:bottom w:val="none" w:sz="0" w:space="0" w:color="auto"/>
                                                    <w:right w:val="none" w:sz="0" w:space="0" w:color="auto"/>
                                                  </w:divBdr>
                                                  <w:divsChild>
                                                    <w:div w:id="395514627">
                                                      <w:marLeft w:val="0"/>
                                                      <w:marRight w:val="0"/>
                                                      <w:marTop w:val="0"/>
                                                      <w:marBottom w:val="0"/>
                                                      <w:divBdr>
                                                        <w:top w:val="none" w:sz="0" w:space="0" w:color="auto"/>
                                                        <w:left w:val="none" w:sz="0" w:space="0" w:color="auto"/>
                                                        <w:bottom w:val="none" w:sz="0" w:space="0" w:color="auto"/>
                                                        <w:right w:val="none" w:sz="0" w:space="0" w:color="auto"/>
                                                      </w:divBdr>
                                                      <w:divsChild>
                                                        <w:div w:id="1728142897">
                                                          <w:marLeft w:val="0"/>
                                                          <w:marRight w:val="0"/>
                                                          <w:marTop w:val="0"/>
                                                          <w:marBottom w:val="0"/>
                                                          <w:divBdr>
                                                            <w:top w:val="none" w:sz="0" w:space="0" w:color="auto"/>
                                                            <w:left w:val="none" w:sz="0" w:space="0" w:color="auto"/>
                                                            <w:bottom w:val="none" w:sz="0" w:space="0" w:color="auto"/>
                                                            <w:right w:val="none" w:sz="0" w:space="0" w:color="auto"/>
                                                          </w:divBdr>
                                                          <w:divsChild>
                                                            <w:div w:id="756362072">
                                                              <w:marLeft w:val="0"/>
                                                              <w:marRight w:val="0"/>
                                                              <w:marTop w:val="0"/>
                                                              <w:marBottom w:val="0"/>
                                                              <w:divBdr>
                                                                <w:top w:val="none" w:sz="0" w:space="0" w:color="auto"/>
                                                                <w:left w:val="none" w:sz="0" w:space="0" w:color="auto"/>
                                                                <w:bottom w:val="none" w:sz="0" w:space="0" w:color="auto"/>
                                                                <w:right w:val="none" w:sz="0" w:space="0" w:color="auto"/>
                                                              </w:divBdr>
                                                              <w:divsChild>
                                                                <w:div w:id="556936206">
                                                                  <w:marLeft w:val="0"/>
                                                                  <w:marRight w:val="0"/>
                                                                  <w:marTop w:val="0"/>
                                                                  <w:marBottom w:val="0"/>
                                                                  <w:divBdr>
                                                                    <w:top w:val="none" w:sz="0" w:space="0" w:color="auto"/>
                                                                    <w:left w:val="none" w:sz="0" w:space="0" w:color="auto"/>
                                                                    <w:bottom w:val="none" w:sz="0" w:space="0" w:color="auto"/>
                                                                    <w:right w:val="none" w:sz="0" w:space="0" w:color="auto"/>
                                                                  </w:divBdr>
                                                                  <w:divsChild>
                                                                    <w:div w:id="17405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9251">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ta.europa.eu/eli/reg/2023/2831/oj"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sm.justice.cz/ias/issm/rejstrik" TargetMode="External"/><Relationship Id="rId1" Type="http://schemas.openxmlformats.org/officeDocument/2006/relationships/hyperlink" Target="https://esm.justice.cz/ias/issm/rejstri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E78C02A1B5D741AE59968C5147867D" ma:contentTypeVersion="11" ma:contentTypeDescription="Vytvoří nový dokument" ma:contentTypeScope="" ma:versionID="3a540e56b191f987c8042ef52597bf0d">
  <xsd:schema xmlns:xsd="http://www.w3.org/2001/XMLSchema" xmlns:xs="http://www.w3.org/2001/XMLSchema" xmlns:p="http://schemas.microsoft.com/office/2006/metadata/properties" xmlns:ns3="618576ef-d3da-4af7-b167-76a1f936bc1c" targetNamespace="http://schemas.microsoft.com/office/2006/metadata/properties" ma:root="true" ma:fieldsID="87ab7fe2a9b78784c30a73895b57205d" ns3:_="">
    <xsd:import namespace="618576ef-d3da-4af7-b167-76a1f936bc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576ef-d3da-4af7-b167-76a1f936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2DF31-0C36-471D-AD6A-88C28471C90E}">
  <ds:schemaRefs>
    <ds:schemaRef ds:uri="http://schemas.openxmlformats.org/officeDocument/2006/bibliography"/>
  </ds:schemaRefs>
</ds:datastoreItem>
</file>

<file path=customXml/itemProps2.xml><?xml version="1.0" encoding="utf-8"?>
<ds:datastoreItem xmlns:ds="http://schemas.openxmlformats.org/officeDocument/2006/customXml" ds:itemID="{91F27EA6-9CD2-42F6-8EA9-5026C9E744F1}">
  <ds:schemaRefs>
    <ds:schemaRef ds:uri="http://schemas.microsoft.com/sharepoint/v3/contenttype/forms"/>
  </ds:schemaRefs>
</ds:datastoreItem>
</file>

<file path=customXml/itemProps3.xml><?xml version="1.0" encoding="utf-8"?>
<ds:datastoreItem xmlns:ds="http://schemas.openxmlformats.org/officeDocument/2006/customXml" ds:itemID="{0656DD01-38AA-442F-BBF0-B8BA3C0B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576ef-d3da-4af7-b167-76a1f936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EE59E-BFE3-47C5-A08F-6DF322204E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5325</Words>
  <Characters>31418</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Gajdůšková Michaela</cp:lastModifiedBy>
  <cp:revision>2</cp:revision>
  <cp:lastPrinted>2022-10-03T07:49:00Z</cp:lastPrinted>
  <dcterms:created xsi:type="dcterms:W3CDTF">2025-12-02T11:10:00Z</dcterms:created>
  <dcterms:modified xsi:type="dcterms:W3CDTF">2025-12-02T11:10:00Z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0x01010057E78C02A1B5D741AE59968C5147867D</vt:lpwstr>
  </property>
</Properties>
</file>