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5C3A" w14:textId="7FBA96AF" w:rsidR="0040098E" w:rsidRPr="009513C9" w:rsidRDefault="0010193D" w:rsidP="0040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3C9">
        <w:rPr>
          <w:rFonts w:ascii="Arial" w:hAnsi="Arial" w:cs="Arial"/>
          <w:b/>
          <w:sz w:val="20"/>
          <w:szCs w:val="20"/>
        </w:rPr>
        <w:t>2</w:t>
      </w:r>
      <w:r w:rsidR="0040098E" w:rsidRPr="009513C9">
        <w:rPr>
          <w:rFonts w:ascii="Arial" w:hAnsi="Arial" w:cs="Arial"/>
          <w:b/>
          <w:sz w:val="20"/>
          <w:szCs w:val="20"/>
        </w:rPr>
        <w:tab/>
      </w:r>
      <w:r w:rsidR="00F4733D" w:rsidRPr="009513C9">
        <w:rPr>
          <w:rFonts w:ascii="Arial" w:hAnsi="Arial" w:cs="Arial"/>
          <w:b/>
          <w:sz w:val="20"/>
          <w:szCs w:val="20"/>
        </w:rPr>
        <w:t>Kontrola plnění usnesení</w:t>
      </w:r>
    </w:p>
    <w:p w14:paraId="15EAE049" w14:textId="77777777" w:rsidR="0040098E" w:rsidRPr="009513C9" w:rsidRDefault="0040098E" w:rsidP="0040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60296" w14:textId="443C8848" w:rsidR="00262FF9" w:rsidRDefault="00C05E62" w:rsidP="00262FF9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Výbor přijal </w:t>
      </w:r>
      <w:r w:rsidR="00D849E5">
        <w:rPr>
          <w:rFonts w:ascii="Arial" w:hAnsi="Arial" w:cs="Arial"/>
          <w:sz w:val="20"/>
          <w:szCs w:val="20"/>
        </w:rPr>
        <w:t xml:space="preserve">celkem </w:t>
      </w:r>
      <w:r w:rsidR="00B52B0F">
        <w:rPr>
          <w:rFonts w:ascii="Arial" w:hAnsi="Arial" w:cs="Arial"/>
          <w:sz w:val="20"/>
          <w:szCs w:val="20"/>
        </w:rPr>
        <w:t>tři usnesení, všechna tři usnesení následně ZZK schválilo.</w:t>
      </w:r>
    </w:p>
    <w:p w14:paraId="4849BC80" w14:textId="77777777" w:rsidR="00E80542" w:rsidRPr="009513C9" w:rsidRDefault="00E80542" w:rsidP="00E80542">
      <w:pPr>
        <w:shd w:val="clear" w:color="auto" w:fill="D9D9D9"/>
        <w:spacing w:after="0" w:line="276" w:lineRule="auto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9513C9">
        <w:rPr>
          <w:rFonts w:ascii="Arial" w:eastAsia="Calibri" w:hAnsi="Arial" w:cs="Arial"/>
          <w:b/>
          <w:bCs/>
          <w:sz w:val="20"/>
          <w:szCs w:val="20"/>
          <w:lang w:eastAsia="cs-CZ"/>
        </w:rPr>
        <w:t>* Usnesení 37/VS7/26</w:t>
      </w:r>
    </w:p>
    <w:p w14:paraId="4FD14D5F" w14:textId="77777777" w:rsidR="00E80542" w:rsidRPr="009513C9" w:rsidRDefault="00E80542" w:rsidP="00E80542">
      <w:pPr>
        <w:shd w:val="clear" w:color="auto" w:fill="D9D9D9"/>
        <w:spacing w:after="0" w:line="276" w:lineRule="auto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14:paraId="2B920B4E" w14:textId="77777777" w:rsidR="00E80542" w:rsidRPr="009513C9" w:rsidRDefault="00E80542" w:rsidP="00E80542">
      <w:pPr>
        <w:shd w:val="clear" w:color="auto" w:fill="D9D9D9"/>
        <w:spacing w:after="0" w:line="276" w:lineRule="auto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9513C9">
        <w:rPr>
          <w:rFonts w:ascii="Arial" w:eastAsia="Calibri" w:hAnsi="Arial" w:cs="Arial"/>
          <w:b/>
          <w:bCs/>
          <w:sz w:val="20"/>
          <w:szCs w:val="20"/>
          <w:lang w:eastAsia="cs-CZ"/>
        </w:rPr>
        <w:t>Výbor sociální Zastupitelstva Zlínského kraje</w:t>
      </w:r>
    </w:p>
    <w:p w14:paraId="1CC8885A" w14:textId="77777777" w:rsidR="00E80542" w:rsidRPr="009513C9" w:rsidRDefault="00E80542" w:rsidP="00E80542">
      <w:pPr>
        <w:shd w:val="clear" w:color="auto" w:fill="D9D9D9"/>
        <w:spacing w:after="0" w:line="276" w:lineRule="auto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14:paraId="5423B671" w14:textId="77777777" w:rsidR="00E80542" w:rsidRPr="009513C9" w:rsidRDefault="00E80542" w:rsidP="00E80542">
      <w:pPr>
        <w:shd w:val="clear" w:color="auto" w:fill="D9D9D9" w:themeFill="background1" w:themeFillShade="D9"/>
        <w:spacing w:after="0" w:line="276" w:lineRule="auto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9513C9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doporučuje Zastupitelstvu Zlínského kraje schválit </w:t>
      </w:r>
    </w:p>
    <w:p w14:paraId="791AED68" w14:textId="77777777" w:rsidR="00E80542" w:rsidRPr="009513C9" w:rsidRDefault="00E80542" w:rsidP="00E80542">
      <w:pPr>
        <w:shd w:val="clear" w:color="auto" w:fill="D9D9D9" w:themeFill="background1" w:themeFillShade="D9"/>
        <w:spacing w:after="0" w:line="276" w:lineRule="auto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14:paraId="19129F40" w14:textId="77777777" w:rsidR="00E80542" w:rsidRPr="009513C9" w:rsidRDefault="00E80542" w:rsidP="00E80542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13C9">
        <w:rPr>
          <w:rFonts w:ascii="Arial" w:eastAsia="Times New Roman" w:hAnsi="Arial" w:cs="Arial"/>
          <w:sz w:val="20"/>
          <w:szCs w:val="20"/>
          <w:lang w:eastAsia="cs-CZ"/>
        </w:rPr>
        <w:t>aktualizaci Základní sítě sociálních služeb Zlínského kraje pro období 2026-2028, tj. přílohy č. 1 Akčního plánu rozvoje sociálních služeb ve Zlínském kraji pro rok 2026 a 4. aktualizaci Zásobníku rozvojových záměrů pro rok 2026, tj. přílohy č. 2 Akčního plánu rozvoje sociálních služeb ve Zlínském kraji pro rok 2026, dle příloh č. P02 až č. P07.</w:t>
      </w:r>
    </w:p>
    <w:p w14:paraId="081A742F" w14:textId="77777777" w:rsidR="002D55F7" w:rsidRPr="009513C9" w:rsidRDefault="002D55F7" w:rsidP="002D55F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516FC508" w14:textId="1EF3C006" w:rsidR="002D55F7" w:rsidRPr="009513C9" w:rsidRDefault="002D55F7" w:rsidP="002D55F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9513C9">
        <w:rPr>
          <w:rFonts w:ascii="Arial" w:eastAsia="Calibri" w:hAnsi="Arial" w:cs="Arial"/>
          <w:b/>
          <w:i/>
          <w:sz w:val="20"/>
          <w:szCs w:val="20"/>
        </w:rPr>
        <w:t>ZZK schválilo dne 23. 2. 2026 usnesením č. 0238/Z08/26.</w:t>
      </w:r>
    </w:p>
    <w:p w14:paraId="47E6A0AB" w14:textId="77777777" w:rsidR="002D55F7" w:rsidRPr="009513C9" w:rsidRDefault="002D55F7" w:rsidP="002D55F7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9513C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1C3AD500" w14:textId="77777777" w:rsidR="00EB5687" w:rsidRPr="009513C9" w:rsidRDefault="00EB5687" w:rsidP="00EB5687">
      <w:pPr>
        <w:shd w:val="clear" w:color="auto" w:fill="FFFFFF" w:themeFill="background1"/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363DBB20" w14:textId="77777777" w:rsidR="000A481C" w:rsidRPr="009513C9" w:rsidRDefault="000A481C" w:rsidP="000A481C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513C9">
        <w:rPr>
          <w:rFonts w:ascii="Arial" w:eastAsia="Calibri" w:hAnsi="Arial" w:cs="Arial"/>
          <w:b/>
          <w:bCs/>
          <w:sz w:val="20"/>
          <w:szCs w:val="20"/>
        </w:rPr>
        <w:t>* Usnesení 38/VS7/26</w:t>
      </w:r>
    </w:p>
    <w:p w14:paraId="794094FC" w14:textId="77777777" w:rsidR="000A481C" w:rsidRPr="009513C9" w:rsidRDefault="000A481C" w:rsidP="000A481C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513C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3DA089FF" w14:textId="77777777" w:rsidR="000A481C" w:rsidRPr="009513C9" w:rsidRDefault="000A481C" w:rsidP="000A481C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513C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52DADE9E" w14:textId="77777777" w:rsidR="000A481C" w:rsidRPr="009513C9" w:rsidRDefault="000A481C" w:rsidP="000A481C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513C9">
        <w:rPr>
          <w:rFonts w:ascii="Arial" w:hAnsi="Arial" w:cs="Arial"/>
          <w:sz w:val="20"/>
          <w:szCs w:val="20"/>
          <w:lang w:eastAsia="cs-CZ"/>
        </w:rPr>
        <w:t>1) poskytnutí individuální dotace z Fondu Zlínského kraje městu Kroměříž, IČO 00287351, se sídlem Velké náměstí 115, 767 01 Kroměříž ve výši 4.664.307 Kč, současně však max. 10 % celkových způsobilých výdajů na realizaci projektu: „Odlehčovací služba pobytová Kroměříž“, a uzavření veřejnoprávní smlouvy o poskytnutí této dotace, dle přílohy č. xxxx-</w:t>
      </w:r>
      <w:proofErr w:type="gramStart"/>
      <w:r w:rsidRPr="009513C9">
        <w:rPr>
          <w:rFonts w:ascii="Arial" w:hAnsi="Arial" w:cs="Arial"/>
          <w:sz w:val="20"/>
          <w:szCs w:val="20"/>
          <w:lang w:eastAsia="cs-CZ"/>
        </w:rPr>
        <w:t>26-P03</w:t>
      </w:r>
      <w:proofErr w:type="gramEnd"/>
      <w:r w:rsidRPr="009513C9">
        <w:rPr>
          <w:rFonts w:ascii="Arial" w:hAnsi="Arial" w:cs="Arial"/>
          <w:sz w:val="20"/>
          <w:szCs w:val="20"/>
          <w:lang w:eastAsia="cs-CZ"/>
        </w:rPr>
        <w:t>;</w:t>
      </w:r>
    </w:p>
    <w:p w14:paraId="319B2B37" w14:textId="77777777" w:rsidR="000A481C" w:rsidRPr="009513C9" w:rsidRDefault="000A481C" w:rsidP="000A481C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13C9">
        <w:rPr>
          <w:rFonts w:ascii="Arial" w:hAnsi="Arial" w:cs="Arial"/>
          <w:sz w:val="20"/>
          <w:szCs w:val="20"/>
          <w:lang w:eastAsia="cs-CZ"/>
        </w:rPr>
        <w:t>2) uzavření Dodatku č. 1 ke smlouvě č. D/3109/2025/SOC o poskytnutí dotace mezi Zlínským krajem, IČO 70891320, a městem Koryčany, IČO 00287334, se sídlem Náměstí 401, 768 05 Koryčany, dle přílohy č. xxxx-</w:t>
      </w:r>
      <w:proofErr w:type="gramStart"/>
      <w:r w:rsidRPr="009513C9">
        <w:rPr>
          <w:rFonts w:ascii="Arial" w:hAnsi="Arial" w:cs="Arial"/>
          <w:sz w:val="20"/>
          <w:szCs w:val="20"/>
          <w:lang w:eastAsia="cs-CZ"/>
        </w:rPr>
        <w:t>26-P05</w:t>
      </w:r>
      <w:proofErr w:type="gramEnd"/>
      <w:r w:rsidRPr="009513C9">
        <w:rPr>
          <w:rFonts w:ascii="Arial" w:hAnsi="Arial" w:cs="Arial"/>
          <w:sz w:val="20"/>
          <w:szCs w:val="20"/>
          <w:lang w:eastAsia="cs-CZ"/>
        </w:rPr>
        <w:t>.</w:t>
      </w:r>
    </w:p>
    <w:p w14:paraId="12A3BC15" w14:textId="77777777" w:rsidR="00EB5687" w:rsidRPr="009513C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2CFA8C05" w14:textId="3E2D53FC" w:rsidR="00F7076D" w:rsidRPr="009513C9" w:rsidRDefault="00F7076D" w:rsidP="00F7076D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9513C9">
        <w:rPr>
          <w:rFonts w:ascii="Arial" w:eastAsia="Calibri" w:hAnsi="Arial" w:cs="Arial"/>
          <w:b/>
          <w:i/>
          <w:sz w:val="20"/>
          <w:szCs w:val="20"/>
        </w:rPr>
        <w:t xml:space="preserve">ZZK schválilo dne 23. 2. 2026 usnesením č. </w:t>
      </w:r>
      <w:r w:rsidR="00656D59" w:rsidRPr="009513C9">
        <w:rPr>
          <w:rFonts w:ascii="Arial" w:eastAsia="Calibri" w:hAnsi="Arial" w:cs="Arial"/>
          <w:b/>
          <w:i/>
          <w:sz w:val="20"/>
          <w:szCs w:val="20"/>
        </w:rPr>
        <w:t>0240/Z08/26</w:t>
      </w:r>
      <w:r w:rsidRPr="009513C9">
        <w:rPr>
          <w:rFonts w:ascii="Arial" w:eastAsia="Calibri" w:hAnsi="Arial" w:cs="Arial"/>
          <w:b/>
          <w:i/>
          <w:sz w:val="20"/>
          <w:szCs w:val="20"/>
        </w:rPr>
        <w:t>.</w:t>
      </w:r>
    </w:p>
    <w:p w14:paraId="22DA64F3" w14:textId="77777777" w:rsidR="00F7076D" w:rsidRPr="009513C9" w:rsidRDefault="00F7076D" w:rsidP="00F7076D">
      <w:pPr>
        <w:spacing w:after="120" w:line="276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9513C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p w14:paraId="5954891B" w14:textId="77777777" w:rsidR="00EB5687" w:rsidRPr="009513C9" w:rsidRDefault="00EB5687" w:rsidP="00EB5687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64DEF108" w14:textId="77777777" w:rsidR="00AB3C3F" w:rsidRPr="009513C9" w:rsidRDefault="00AB3C3F" w:rsidP="00AB3C3F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513C9">
        <w:rPr>
          <w:rFonts w:ascii="Arial" w:eastAsia="Calibri" w:hAnsi="Arial" w:cs="Arial"/>
          <w:b/>
          <w:bCs/>
          <w:sz w:val="20"/>
          <w:szCs w:val="20"/>
        </w:rPr>
        <w:t>* Usnesení 39/VS7/26</w:t>
      </w:r>
    </w:p>
    <w:p w14:paraId="57D1B8C4" w14:textId="77777777" w:rsidR="00AB3C3F" w:rsidRPr="009513C9" w:rsidRDefault="00AB3C3F" w:rsidP="00AB3C3F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513C9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23AA1085" w14:textId="77777777" w:rsidR="00AB3C3F" w:rsidRPr="009513C9" w:rsidRDefault="00AB3C3F" w:rsidP="00AB3C3F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513C9">
        <w:rPr>
          <w:rFonts w:ascii="Arial" w:eastAsia="Calibri" w:hAnsi="Arial" w:cs="Arial"/>
          <w:b/>
          <w:bCs/>
          <w:sz w:val="20"/>
          <w:szCs w:val="20"/>
        </w:rPr>
        <w:t xml:space="preserve">doporučuje Zastupitelstvu Zlínského kraje schválit </w:t>
      </w:r>
    </w:p>
    <w:p w14:paraId="4E488593" w14:textId="77777777" w:rsidR="00AB3C3F" w:rsidRPr="009513C9" w:rsidRDefault="00AB3C3F" w:rsidP="00AB3C3F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13C9">
        <w:rPr>
          <w:rFonts w:ascii="Arial" w:hAnsi="Arial" w:cs="Arial"/>
          <w:sz w:val="20"/>
          <w:szCs w:val="20"/>
        </w:rPr>
        <w:t xml:space="preserve">1) poskytnutí návratné finanční výpomoci ve výši 5.150.075 Kč organizaci "HVĚZDA z. </w:t>
      </w:r>
      <w:proofErr w:type="spellStart"/>
      <w:r w:rsidRPr="009513C9">
        <w:rPr>
          <w:rFonts w:ascii="Arial" w:hAnsi="Arial" w:cs="Arial"/>
          <w:sz w:val="20"/>
          <w:szCs w:val="20"/>
        </w:rPr>
        <w:t>ú.</w:t>
      </w:r>
      <w:proofErr w:type="spellEnd"/>
      <w:r w:rsidRPr="009513C9">
        <w:rPr>
          <w:rFonts w:ascii="Arial" w:hAnsi="Arial" w:cs="Arial"/>
          <w:sz w:val="20"/>
          <w:szCs w:val="20"/>
        </w:rPr>
        <w:t xml:space="preserve">", IČO 70829560, se sídlem Masarykova 443, 763 02 </w:t>
      </w:r>
      <w:proofErr w:type="gramStart"/>
      <w:r w:rsidRPr="009513C9">
        <w:rPr>
          <w:rFonts w:ascii="Arial" w:hAnsi="Arial" w:cs="Arial"/>
          <w:sz w:val="20"/>
          <w:szCs w:val="20"/>
        </w:rPr>
        <w:t>Zlín - Malenovice</w:t>
      </w:r>
      <w:proofErr w:type="gramEnd"/>
      <w:r w:rsidRPr="009513C9">
        <w:rPr>
          <w:rFonts w:ascii="Arial" w:hAnsi="Arial" w:cs="Arial"/>
          <w:sz w:val="20"/>
          <w:szCs w:val="20"/>
        </w:rPr>
        <w:t xml:space="preserve">, na financování provozních a mzdových výdajů sociálních služeb druhu domovy se zvláštním režimem ID 3552661 (Domov seniorů) a ID 7085806 (Dům služeb seniorům) v období od 01.01.2026 do 31.05.2026 a uzavření Smlouvy o poskytnutí návratné finanční výpomoci, dle přílohy </w:t>
      </w:r>
      <w:proofErr w:type="gramStart"/>
      <w:r w:rsidRPr="009513C9">
        <w:rPr>
          <w:rFonts w:ascii="Arial" w:hAnsi="Arial" w:cs="Arial"/>
          <w:sz w:val="20"/>
          <w:szCs w:val="20"/>
        </w:rPr>
        <w:t>č.xxxx</w:t>
      </w:r>
      <w:proofErr w:type="gramEnd"/>
      <w:r w:rsidRPr="009513C9">
        <w:rPr>
          <w:rFonts w:ascii="Arial" w:hAnsi="Arial" w:cs="Arial"/>
          <w:sz w:val="20"/>
          <w:szCs w:val="20"/>
        </w:rPr>
        <w:t>-</w:t>
      </w:r>
      <w:proofErr w:type="gramStart"/>
      <w:r w:rsidRPr="009513C9">
        <w:rPr>
          <w:rFonts w:ascii="Arial" w:hAnsi="Arial" w:cs="Arial"/>
          <w:sz w:val="20"/>
          <w:szCs w:val="20"/>
        </w:rPr>
        <w:t>26-P03</w:t>
      </w:r>
      <w:proofErr w:type="gramEnd"/>
      <w:r w:rsidRPr="009513C9">
        <w:rPr>
          <w:rFonts w:ascii="Arial" w:hAnsi="Arial" w:cs="Arial"/>
          <w:sz w:val="20"/>
          <w:szCs w:val="20"/>
        </w:rPr>
        <w:t>;</w:t>
      </w:r>
    </w:p>
    <w:p w14:paraId="7885F5B7" w14:textId="4F392846" w:rsidR="00EB5687" w:rsidRPr="009513C9" w:rsidRDefault="00AB3C3F" w:rsidP="00AB3C3F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513C9">
        <w:rPr>
          <w:rFonts w:ascii="Arial" w:hAnsi="Arial" w:cs="Arial"/>
          <w:sz w:val="20"/>
          <w:szCs w:val="20"/>
        </w:rPr>
        <w:t>2) poskytnutí návratné finanční výpomoci ve výši 5.840.800 Kč organizaci NADĚJE, IČO 00570931, se sídlem K Brance 11/19E, Stodůlky, 155 00 Praha, na financování provozních a mzdových výdajů sociální služby domov se zvláštním režimem (ID 8748346) v období od 01.03.2026 do 30.09.2026 a uzavření Smlouvy o poskytnutí návratné finanční výpomoci, za podmínky schválení 2. aktualizace přílohy č. 1 Akčního plánu rozvoje sociálních služeb ve Zlínském kraji pro rok 2026, tj. Základní síť sociálních služeb ve Zlínském kraji pro období 2026–2028; dle přílohy č. xxxx-26-P05.</w:t>
      </w:r>
    </w:p>
    <w:p w14:paraId="34601E8A" w14:textId="6C36BE61" w:rsidR="00AB3C3F" w:rsidRPr="009513C9" w:rsidRDefault="00AB3C3F" w:rsidP="00AB3C3F">
      <w:pPr>
        <w:tabs>
          <w:tab w:val="left" w:pos="540"/>
        </w:tabs>
        <w:spacing w:after="12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9513C9">
        <w:rPr>
          <w:rFonts w:ascii="Arial" w:eastAsia="Calibri" w:hAnsi="Arial" w:cs="Arial"/>
          <w:b/>
          <w:i/>
          <w:sz w:val="20"/>
          <w:szCs w:val="20"/>
        </w:rPr>
        <w:t xml:space="preserve">ZZK schválilo dne 23. 2. 2026 usnesením č. </w:t>
      </w:r>
      <w:r w:rsidR="00F32732" w:rsidRPr="009513C9">
        <w:rPr>
          <w:rFonts w:ascii="Arial" w:eastAsia="Calibri" w:hAnsi="Arial" w:cs="Arial"/>
          <w:b/>
          <w:i/>
          <w:sz w:val="20"/>
          <w:szCs w:val="20"/>
        </w:rPr>
        <w:t>0239/Z08/26</w:t>
      </w:r>
      <w:r w:rsidRPr="009513C9">
        <w:rPr>
          <w:rFonts w:ascii="Arial" w:eastAsia="Calibri" w:hAnsi="Arial" w:cs="Arial"/>
          <w:b/>
          <w:i/>
          <w:sz w:val="20"/>
          <w:szCs w:val="20"/>
        </w:rPr>
        <w:t>.</w:t>
      </w:r>
    </w:p>
    <w:p w14:paraId="297DC49D" w14:textId="05D305B3" w:rsidR="00EB5687" w:rsidRPr="009513C9" w:rsidRDefault="00AB3C3F" w:rsidP="00EB56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513C9">
        <w:rPr>
          <w:rFonts w:ascii="Arial" w:eastAsia="Calibri" w:hAnsi="Arial" w:cs="Arial"/>
          <w:b/>
          <w:i/>
          <w:sz w:val="20"/>
          <w:szCs w:val="20"/>
        </w:rPr>
        <w:t>Usnesení bylo splněno.</w:t>
      </w:r>
    </w:p>
    <w:sectPr w:rsidR="00EB5687" w:rsidRPr="009513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A6BD" w14:textId="77777777" w:rsidR="0043780C" w:rsidRDefault="0043780C" w:rsidP="0040098E">
      <w:pPr>
        <w:spacing w:after="0" w:line="240" w:lineRule="auto"/>
      </w:pPr>
      <w:r>
        <w:separator/>
      </w:r>
    </w:p>
  </w:endnote>
  <w:endnote w:type="continuationSeparator" w:id="0">
    <w:p w14:paraId="19B80EED" w14:textId="77777777" w:rsidR="0043780C" w:rsidRDefault="0043780C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1536" w14:textId="77777777" w:rsidR="0043780C" w:rsidRDefault="0043780C" w:rsidP="0040098E">
      <w:pPr>
        <w:spacing w:after="0" w:line="240" w:lineRule="auto"/>
      </w:pPr>
      <w:r>
        <w:separator/>
      </w:r>
    </w:p>
  </w:footnote>
  <w:footnote w:type="continuationSeparator" w:id="0">
    <w:p w14:paraId="2793F437" w14:textId="77777777" w:rsidR="0043780C" w:rsidRDefault="0043780C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91BC" w14:textId="5D3D1CCE" w:rsidR="004E1DFD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F4733D">
      <w:rPr>
        <w:b/>
        <w:sz w:val="28"/>
        <w:szCs w:val="28"/>
      </w:rPr>
      <w:t xml:space="preserve">Bod programu č. </w:t>
    </w:r>
    <w:r w:rsidR="00DF4274">
      <w:rPr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634">
    <w:abstractNumId w:val="6"/>
  </w:num>
  <w:num w:numId="2" w16cid:durableId="1081951204">
    <w:abstractNumId w:val="0"/>
  </w:num>
  <w:num w:numId="3" w16cid:durableId="503321359">
    <w:abstractNumId w:val="10"/>
  </w:num>
  <w:num w:numId="4" w16cid:durableId="1513958307">
    <w:abstractNumId w:val="1"/>
  </w:num>
  <w:num w:numId="5" w16cid:durableId="867258610">
    <w:abstractNumId w:val="9"/>
  </w:num>
  <w:num w:numId="6" w16cid:durableId="1869374713">
    <w:abstractNumId w:val="7"/>
  </w:num>
  <w:num w:numId="7" w16cid:durableId="521238686">
    <w:abstractNumId w:val="5"/>
  </w:num>
  <w:num w:numId="8" w16cid:durableId="1904632014">
    <w:abstractNumId w:val="8"/>
  </w:num>
  <w:num w:numId="9" w16cid:durableId="1391073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530343">
    <w:abstractNumId w:val="2"/>
  </w:num>
  <w:num w:numId="11" w16cid:durableId="159790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14379"/>
    <w:rsid w:val="00024352"/>
    <w:rsid w:val="00026EC7"/>
    <w:rsid w:val="000651F4"/>
    <w:rsid w:val="000671E2"/>
    <w:rsid w:val="0007116C"/>
    <w:rsid w:val="0007457E"/>
    <w:rsid w:val="000A2DA4"/>
    <w:rsid w:val="000A481C"/>
    <w:rsid w:val="000B09A2"/>
    <w:rsid w:val="000C1D8F"/>
    <w:rsid w:val="000E2D94"/>
    <w:rsid w:val="000E48FF"/>
    <w:rsid w:val="000E77E4"/>
    <w:rsid w:val="0010021A"/>
    <w:rsid w:val="0010193D"/>
    <w:rsid w:val="001020AB"/>
    <w:rsid w:val="00110C14"/>
    <w:rsid w:val="00131359"/>
    <w:rsid w:val="00141D44"/>
    <w:rsid w:val="00144514"/>
    <w:rsid w:val="0020143D"/>
    <w:rsid w:val="00207E34"/>
    <w:rsid w:val="00221BB0"/>
    <w:rsid w:val="0023257A"/>
    <w:rsid w:val="0025393D"/>
    <w:rsid w:val="002539E8"/>
    <w:rsid w:val="00262FF9"/>
    <w:rsid w:val="00266BC1"/>
    <w:rsid w:val="0027657B"/>
    <w:rsid w:val="0028304E"/>
    <w:rsid w:val="002D55F7"/>
    <w:rsid w:val="003055C5"/>
    <w:rsid w:val="00312E1D"/>
    <w:rsid w:val="003142F9"/>
    <w:rsid w:val="003561F1"/>
    <w:rsid w:val="003A288B"/>
    <w:rsid w:val="003A3D32"/>
    <w:rsid w:val="003F6A41"/>
    <w:rsid w:val="0040098E"/>
    <w:rsid w:val="00400AC8"/>
    <w:rsid w:val="0040623B"/>
    <w:rsid w:val="004157C2"/>
    <w:rsid w:val="00426F56"/>
    <w:rsid w:val="00430D1B"/>
    <w:rsid w:val="00432CF2"/>
    <w:rsid w:val="00434689"/>
    <w:rsid w:val="0043780C"/>
    <w:rsid w:val="00440775"/>
    <w:rsid w:val="00491CFA"/>
    <w:rsid w:val="004C29B7"/>
    <w:rsid w:val="004C49AF"/>
    <w:rsid w:val="004E1DFD"/>
    <w:rsid w:val="004F30E3"/>
    <w:rsid w:val="00522AB2"/>
    <w:rsid w:val="005339B8"/>
    <w:rsid w:val="00552373"/>
    <w:rsid w:val="005B1F28"/>
    <w:rsid w:val="005C34C4"/>
    <w:rsid w:val="005D1B9B"/>
    <w:rsid w:val="005F0AFB"/>
    <w:rsid w:val="00602AE2"/>
    <w:rsid w:val="006202FE"/>
    <w:rsid w:val="00647542"/>
    <w:rsid w:val="00656D59"/>
    <w:rsid w:val="0066161A"/>
    <w:rsid w:val="00661AFE"/>
    <w:rsid w:val="00665A3A"/>
    <w:rsid w:val="006667C6"/>
    <w:rsid w:val="006A018D"/>
    <w:rsid w:val="006C3C7A"/>
    <w:rsid w:val="006C7507"/>
    <w:rsid w:val="006E41F0"/>
    <w:rsid w:val="007004A2"/>
    <w:rsid w:val="007023CA"/>
    <w:rsid w:val="00706A0A"/>
    <w:rsid w:val="007220E6"/>
    <w:rsid w:val="007222B3"/>
    <w:rsid w:val="007263CC"/>
    <w:rsid w:val="00733893"/>
    <w:rsid w:val="00736F69"/>
    <w:rsid w:val="007516DF"/>
    <w:rsid w:val="007631C7"/>
    <w:rsid w:val="00765180"/>
    <w:rsid w:val="00774A94"/>
    <w:rsid w:val="007771E6"/>
    <w:rsid w:val="00782B53"/>
    <w:rsid w:val="00782E00"/>
    <w:rsid w:val="007A4465"/>
    <w:rsid w:val="007B7759"/>
    <w:rsid w:val="007C49B2"/>
    <w:rsid w:val="007E62FB"/>
    <w:rsid w:val="007F277B"/>
    <w:rsid w:val="007F459C"/>
    <w:rsid w:val="00800B6D"/>
    <w:rsid w:val="00823F21"/>
    <w:rsid w:val="0082418D"/>
    <w:rsid w:val="0084414E"/>
    <w:rsid w:val="00851648"/>
    <w:rsid w:val="00854EE7"/>
    <w:rsid w:val="008A71BB"/>
    <w:rsid w:val="008B6DA9"/>
    <w:rsid w:val="008D0966"/>
    <w:rsid w:val="008D7035"/>
    <w:rsid w:val="00913D8C"/>
    <w:rsid w:val="00927B96"/>
    <w:rsid w:val="0093149F"/>
    <w:rsid w:val="009403F5"/>
    <w:rsid w:val="009513C9"/>
    <w:rsid w:val="009612B7"/>
    <w:rsid w:val="00964DDC"/>
    <w:rsid w:val="00987AB3"/>
    <w:rsid w:val="009A0E0A"/>
    <w:rsid w:val="009B4B90"/>
    <w:rsid w:val="009C6FA8"/>
    <w:rsid w:val="009D0BC7"/>
    <w:rsid w:val="009E4726"/>
    <w:rsid w:val="009F2C42"/>
    <w:rsid w:val="00A0114F"/>
    <w:rsid w:val="00A15AC1"/>
    <w:rsid w:val="00A212C4"/>
    <w:rsid w:val="00A31914"/>
    <w:rsid w:val="00A37567"/>
    <w:rsid w:val="00AB3C3F"/>
    <w:rsid w:val="00AC6265"/>
    <w:rsid w:val="00AD0FAB"/>
    <w:rsid w:val="00AD174F"/>
    <w:rsid w:val="00AE0205"/>
    <w:rsid w:val="00AE7341"/>
    <w:rsid w:val="00AF0BE3"/>
    <w:rsid w:val="00AF6973"/>
    <w:rsid w:val="00B167FD"/>
    <w:rsid w:val="00B525A5"/>
    <w:rsid w:val="00B52B0F"/>
    <w:rsid w:val="00B86BA8"/>
    <w:rsid w:val="00B87724"/>
    <w:rsid w:val="00B92B36"/>
    <w:rsid w:val="00B93C81"/>
    <w:rsid w:val="00BF242B"/>
    <w:rsid w:val="00C0340A"/>
    <w:rsid w:val="00C05E62"/>
    <w:rsid w:val="00C22CC0"/>
    <w:rsid w:val="00C33DF1"/>
    <w:rsid w:val="00C35FEE"/>
    <w:rsid w:val="00C461A6"/>
    <w:rsid w:val="00C525FD"/>
    <w:rsid w:val="00C64030"/>
    <w:rsid w:val="00CC0F79"/>
    <w:rsid w:val="00CD4FA4"/>
    <w:rsid w:val="00CF3A1B"/>
    <w:rsid w:val="00D23ED7"/>
    <w:rsid w:val="00D24941"/>
    <w:rsid w:val="00D53652"/>
    <w:rsid w:val="00D72720"/>
    <w:rsid w:val="00D8226C"/>
    <w:rsid w:val="00D849E5"/>
    <w:rsid w:val="00DD16CD"/>
    <w:rsid w:val="00DE2C27"/>
    <w:rsid w:val="00DE6959"/>
    <w:rsid w:val="00DF305D"/>
    <w:rsid w:val="00DF4274"/>
    <w:rsid w:val="00E30AB1"/>
    <w:rsid w:val="00E30F40"/>
    <w:rsid w:val="00E42CF0"/>
    <w:rsid w:val="00E47A41"/>
    <w:rsid w:val="00E47DC2"/>
    <w:rsid w:val="00E60061"/>
    <w:rsid w:val="00E65E78"/>
    <w:rsid w:val="00E7320F"/>
    <w:rsid w:val="00E80542"/>
    <w:rsid w:val="00E8722D"/>
    <w:rsid w:val="00E9707D"/>
    <w:rsid w:val="00EA05F2"/>
    <w:rsid w:val="00EA1228"/>
    <w:rsid w:val="00EA2631"/>
    <w:rsid w:val="00EB5687"/>
    <w:rsid w:val="00EF60EF"/>
    <w:rsid w:val="00F26894"/>
    <w:rsid w:val="00F32732"/>
    <w:rsid w:val="00F375E0"/>
    <w:rsid w:val="00F42E42"/>
    <w:rsid w:val="00F44B84"/>
    <w:rsid w:val="00F44E9B"/>
    <w:rsid w:val="00F4733D"/>
    <w:rsid w:val="00F51041"/>
    <w:rsid w:val="00F7076D"/>
    <w:rsid w:val="00F71DBD"/>
    <w:rsid w:val="00F9375B"/>
    <w:rsid w:val="00FA36F4"/>
    <w:rsid w:val="00FC273C"/>
    <w:rsid w:val="00FD4B9E"/>
    <w:rsid w:val="00FE6440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551A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Normal">
    <w:name w:val="[Normal]"/>
    <w:rsid w:val="001020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CBE2-F276-4B05-83AE-23B54F9E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99</cp:revision>
  <dcterms:created xsi:type="dcterms:W3CDTF">2025-01-14T14:01:00Z</dcterms:created>
  <dcterms:modified xsi:type="dcterms:W3CDTF">2026-04-15T07:57:00Z</dcterms:modified>
</cp:coreProperties>
</file>