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167A13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167A13" w:rsidRPr="00792A65" w:rsidRDefault="00167A13" w:rsidP="00AC72EB">
            <w:pPr>
              <w:pStyle w:val="Nadpis4"/>
              <w:spacing w:before="0" w:after="0"/>
              <w:rPr>
                <w:b/>
                <w:i w:val="0"/>
                <w:u w:val="single"/>
              </w:rPr>
            </w:pPr>
            <w:r w:rsidRPr="00792A65">
              <w:rPr>
                <w:b/>
                <w:i w:val="0"/>
                <w:u w:val="single"/>
              </w:rPr>
              <w:t xml:space="preserve">Zatřídění ploch s rozdílným </w:t>
            </w:r>
          </w:p>
          <w:p w:rsidR="00167A13" w:rsidRPr="00792A65" w:rsidRDefault="00167A13" w:rsidP="00AC72EB">
            <w:pPr>
              <w:pStyle w:val="Nadpis4"/>
              <w:spacing w:before="0" w:after="0"/>
              <w:rPr>
                <w:b/>
                <w:i w:val="0"/>
                <w:u w:val="single"/>
              </w:rPr>
            </w:pPr>
            <w:r w:rsidRPr="00792A65">
              <w:rPr>
                <w:b/>
                <w:i w:val="0"/>
                <w:u w:val="single"/>
              </w:rPr>
              <w:t>způsobem využití</w:t>
            </w:r>
          </w:p>
        </w:tc>
        <w:tc>
          <w:tcPr>
            <w:tcW w:w="5809" w:type="dxa"/>
            <w:shd w:val="pct15" w:color="auto" w:fill="auto"/>
          </w:tcPr>
          <w:p w:rsidR="00167A13" w:rsidRPr="00792A65" w:rsidRDefault="00167A13" w:rsidP="00AC72EB">
            <w:pPr>
              <w:pStyle w:val="Nadpis4"/>
              <w:spacing w:before="0" w:after="0"/>
              <w:rPr>
                <w:b/>
                <w:bCs/>
                <w:iCs/>
                <w:caps/>
                <w:sz w:val="28"/>
              </w:rPr>
            </w:pPr>
            <w:r w:rsidRPr="00792A65">
              <w:rPr>
                <w:b/>
                <w:bCs/>
                <w:iCs/>
                <w:caps/>
                <w:sz w:val="28"/>
              </w:rPr>
              <w:t>Plochy Občanského vybavení -komerční ZAŘÍZENÍ (OK)</w:t>
            </w:r>
          </w:p>
        </w:tc>
      </w:tr>
      <w:tr w:rsidR="00167A13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167A13" w:rsidRPr="00792A65" w:rsidRDefault="00167A13" w:rsidP="00AC72EB">
            <w:pPr>
              <w:pStyle w:val="Nadpis3"/>
              <w:rPr>
                <w:szCs w:val="24"/>
              </w:rPr>
            </w:pPr>
            <w:bookmarkStart w:id="0" w:name="_Toc294788897"/>
            <w:bookmarkStart w:id="1" w:name="_Toc294792080"/>
            <w:bookmarkStart w:id="2" w:name="_Toc316386807"/>
            <w:bookmarkStart w:id="3" w:name="_Toc316387036"/>
            <w:bookmarkStart w:id="4" w:name="_Toc345403026"/>
            <w:bookmarkStart w:id="5" w:name="_Toc349899146"/>
            <w:bookmarkStart w:id="6" w:name="_Toc364779378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</w:p>
        </w:tc>
        <w:tc>
          <w:tcPr>
            <w:tcW w:w="5809" w:type="dxa"/>
            <w:shd w:val="pct15" w:color="auto" w:fill="auto"/>
          </w:tcPr>
          <w:p w:rsidR="00167A13" w:rsidRPr="00792A65" w:rsidRDefault="00167A13" w:rsidP="00AC72EB">
            <w:pPr>
              <w:ind w:left="360"/>
            </w:pPr>
            <w:r w:rsidRPr="00792A65">
              <w:t>plochy zastavěné</w:t>
            </w:r>
          </w:p>
        </w:tc>
      </w:tr>
      <w:tr w:rsidR="00167A13" w:rsidRPr="007C5A6D" w:rsidTr="00AC72EB">
        <w:tc>
          <w:tcPr>
            <w:tcW w:w="3088" w:type="dxa"/>
          </w:tcPr>
          <w:p w:rsidR="00167A13" w:rsidRPr="00792A65" w:rsidRDefault="00167A13" w:rsidP="00AC72EB">
            <w:pPr>
              <w:rPr>
                <w:b/>
              </w:rPr>
            </w:pPr>
            <w:r w:rsidRPr="00792A65">
              <w:rPr>
                <w:b/>
              </w:rPr>
              <w:t>Hlavní využití</w:t>
            </w:r>
          </w:p>
        </w:tc>
        <w:tc>
          <w:tcPr>
            <w:tcW w:w="5809" w:type="dxa"/>
          </w:tcPr>
          <w:p w:rsidR="00167A13" w:rsidRPr="007C5A6D" w:rsidRDefault="00167A13" w:rsidP="00167A13">
            <w:pPr>
              <w:numPr>
                <w:ilvl w:val="0"/>
                <w:numId w:val="2"/>
              </w:numPr>
              <w:spacing w:line="240" w:lineRule="atLeast"/>
              <w:rPr>
                <w:szCs w:val="24"/>
              </w:rPr>
            </w:pPr>
            <w:r w:rsidRPr="00792A65">
              <w:rPr>
                <w:rFonts w:cs="Arial"/>
                <w:bCs/>
                <w:szCs w:val="24"/>
              </w:rPr>
              <w:t>občanská vybavenost komerčního charakteru</w:t>
            </w:r>
          </w:p>
        </w:tc>
      </w:tr>
      <w:tr w:rsidR="00167A13" w:rsidRPr="00792A65" w:rsidTr="00AC72EB">
        <w:tc>
          <w:tcPr>
            <w:tcW w:w="3088" w:type="dxa"/>
          </w:tcPr>
          <w:p w:rsidR="00167A13" w:rsidRPr="00792A65" w:rsidRDefault="00167A13" w:rsidP="00AC72EB"/>
          <w:p w:rsidR="00167A13" w:rsidRPr="00792A65" w:rsidRDefault="00167A13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  <w:p w:rsidR="00167A13" w:rsidRPr="00792A65" w:rsidRDefault="00167A13" w:rsidP="00AC72EB"/>
        </w:tc>
        <w:tc>
          <w:tcPr>
            <w:tcW w:w="5809" w:type="dxa"/>
          </w:tcPr>
          <w:p w:rsidR="00167A13" w:rsidRPr="00792A65" w:rsidRDefault="00167A13" w:rsidP="00167A13">
            <w:pPr>
              <w:numPr>
                <w:ilvl w:val="0"/>
                <w:numId w:val="2"/>
              </w:numPr>
              <w:spacing w:line="240" w:lineRule="atLeast"/>
            </w:pPr>
            <w:r w:rsidRPr="00792A65">
              <w:t xml:space="preserve">doprovodná zeleň </w:t>
            </w:r>
          </w:p>
          <w:p w:rsidR="00167A13" w:rsidRPr="00792A65" w:rsidRDefault="00167A13" w:rsidP="00167A13">
            <w:pPr>
              <w:numPr>
                <w:ilvl w:val="0"/>
                <w:numId w:val="2"/>
              </w:numPr>
            </w:pPr>
            <w:r w:rsidRPr="00792A65">
              <w:t>plochy souvisejících veřejných prostranství</w:t>
            </w:r>
          </w:p>
          <w:p w:rsidR="00167A13" w:rsidRPr="00792A65" w:rsidRDefault="00167A13" w:rsidP="00167A13">
            <w:pPr>
              <w:numPr>
                <w:ilvl w:val="0"/>
                <w:numId w:val="2"/>
              </w:numPr>
            </w:pPr>
            <w:r w:rsidRPr="00792A65">
              <w:t>související dopravní a technická infrastruktura</w:t>
            </w:r>
          </w:p>
          <w:p w:rsidR="00167A13" w:rsidRDefault="00167A13" w:rsidP="00167A13">
            <w:pPr>
              <w:numPr>
                <w:ilvl w:val="0"/>
                <w:numId w:val="2"/>
              </w:numPr>
              <w:spacing w:line="240" w:lineRule="atLeast"/>
            </w:pPr>
            <w:r w:rsidRPr="00792A65">
              <w:t>služby komerčního charakteru</w:t>
            </w:r>
          </w:p>
          <w:p w:rsidR="00167A13" w:rsidRPr="00792A65" w:rsidRDefault="00167A13" w:rsidP="00167A13">
            <w:pPr>
              <w:numPr>
                <w:ilvl w:val="0"/>
                <w:numId w:val="1"/>
              </w:numPr>
              <w:tabs>
                <w:tab w:val="clear" w:pos="720"/>
                <w:tab w:val="num" w:pos="347"/>
                <w:tab w:val="num" w:pos="1004"/>
              </w:tabs>
              <w:spacing w:line="240" w:lineRule="atLeast"/>
              <w:ind w:hanging="656"/>
            </w:pPr>
            <w:r w:rsidRPr="00792A65">
              <w:t>v omezeném rozsahu doplňkové bydlení</w:t>
            </w:r>
          </w:p>
          <w:p w:rsidR="00167A13" w:rsidRPr="00792A65" w:rsidRDefault="00167A13" w:rsidP="00AC72EB">
            <w:pPr>
              <w:spacing w:line="240" w:lineRule="atLeast"/>
              <w:ind w:left="424"/>
            </w:pPr>
          </w:p>
        </w:tc>
      </w:tr>
      <w:tr w:rsidR="00167A13" w:rsidRPr="00792A65" w:rsidTr="00AC72EB">
        <w:tc>
          <w:tcPr>
            <w:tcW w:w="3088" w:type="dxa"/>
          </w:tcPr>
          <w:p w:rsidR="00167A13" w:rsidRPr="00792A65" w:rsidRDefault="00167A13" w:rsidP="00AC72EB">
            <w:pPr>
              <w:pStyle w:val="Nadpis3"/>
              <w:rPr>
                <w:b w:val="0"/>
              </w:rPr>
            </w:pPr>
            <w:bookmarkStart w:id="7" w:name="_Toc294788898"/>
            <w:bookmarkStart w:id="8" w:name="_Toc294792081"/>
            <w:bookmarkStart w:id="9" w:name="_Toc316386808"/>
            <w:bookmarkStart w:id="10" w:name="_Toc316387037"/>
            <w:bookmarkStart w:id="11" w:name="_Toc345403027"/>
            <w:bookmarkStart w:id="12" w:name="_Toc349899147"/>
            <w:bookmarkStart w:id="13" w:name="_Toc364779379"/>
            <w:r w:rsidRPr="00792A65">
              <w:t xml:space="preserve">Prostorové  </w:t>
            </w:r>
            <w:proofErr w:type="gramStart"/>
            <w:r w:rsidRPr="00792A65">
              <w:t>uspořádání :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proofErr w:type="gramEnd"/>
            <w:r w:rsidRPr="00792A65">
              <w:t xml:space="preserve">  </w:t>
            </w:r>
            <w:r w:rsidRPr="00792A65">
              <w:rPr>
                <w:b w:val="0"/>
              </w:rPr>
              <w:t xml:space="preserve"> </w:t>
            </w:r>
          </w:p>
          <w:p w:rsidR="00167A13" w:rsidRPr="00792A65" w:rsidRDefault="00167A13" w:rsidP="00AC72EB"/>
          <w:p w:rsidR="00167A13" w:rsidRPr="00792A65" w:rsidRDefault="00167A13" w:rsidP="00AC72EB"/>
        </w:tc>
        <w:tc>
          <w:tcPr>
            <w:tcW w:w="5809" w:type="dxa"/>
          </w:tcPr>
          <w:p w:rsidR="00167A13" w:rsidRPr="00792A65" w:rsidRDefault="00167A13" w:rsidP="00167A13">
            <w:pPr>
              <w:numPr>
                <w:ilvl w:val="0"/>
                <w:numId w:val="2"/>
              </w:numPr>
              <w:rPr>
                <w:szCs w:val="24"/>
              </w:rPr>
            </w:pPr>
            <w:r w:rsidRPr="00792A65">
              <w:t>výšková hladina zástavby bude vždy přizpůsobena zástavbě okolní a bude respektovat okolní krajinu</w:t>
            </w:r>
          </w:p>
        </w:tc>
      </w:tr>
    </w:tbl>
    <w:p w:rsidR="00963076" w:rsidRDefault="00963076">
      <w:bookmarkStart w:id="14" w:name="_GoBack"/>
      <w:bookmarkEnd w:id="14"/>
    </w:p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07C5E"/>
    <w:multiLevelType w:val="hybridMultilevel"/>
    <w:tmpl w:val="BB1E0AF2"/>
    <w:lvl w:ilvl="0" w:tplc="5BA07512">
      <w:start w:val="1"/>
      <w:numFmt w:val="bullet"/>
      <w:lvlText w:val=""/>
      <w:lvlJc w:val="left"/>
      <w:pPr>
        <w:tabs>
          <w:tab w:val="num" w:pos="424"/>
        </w:tabs>
        <w:ind w:left="424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1">
    <w:nsid w:val="30A60D09"/>
    <w:multiLevelType w:val="hybridMultilevel"/>
    <w:tmpl w:val="AB184DC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A13"/>
    <w:rsid w:val="00167A13"/>
    <w:rsid w:val="0096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67A1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167A13"/>
    <w:pPr>
      <w:keepNext/>
      <w:spacing w:before="240" w:after="60"/>
      <w:outlineLvl w:val="2"/>
    </w:pPr>
    <w:rPr>
      <w:b/>
      <w:u w:val="single"/>
    </w:rPr>
  </w:style>
  <w:style w:type="paragraph" w:styleId="Nadpis4">
    <w:name w:val="heading 4"/>
    <w:aliases w:val="Nadpis 4 Char Char Char Char,Nadpis 4 Char Char Char Char Char Char"/>
    <w:basedOn w:val="Normln"/>
    <w:next w:val="Normln"/>
    <w:link w:val="Nadpis4Char"/>
    <w:qFormat/>
    <w:rsid w:val="00167A13"/>
    <w:pPr>
      <w:keepNext/>
      <w:spacing w:before="240" w:after="60"/>
      <w:outlineLvl w:val="3"/>
    </w:pPr>
    <w:rPr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167A13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167A13"/>
    <w:rPr>
      <w:rFonts w:ascii="Times New Roman" w:eastAsia="Times New Roman" w:hAnsi="Times New Roman" w:cs="Times New Roman"/>
      <w:i/>
      <w:sz w:val="24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67A1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167A13"/>
    <w:pPr>
      <w:keepNext/>
      <w:spacing w:before="240" w:after="60"/>
      <w:outlineLvl w:val="2"/>
    </w:pPr>
    <w:rPr>
      <w:b/>
      <w:u w:val="single"/>
    </w:rPr>
  </w:style>
  <w:style w:type="paragraph" w:styleId="Nadpis4">
    <w:name w:val="heading 4"/>
    <w:aliases w:val="Nadpis 4 Char Char Char Char,Nadpis 4 Char Char Char Char Char Char"/>
    <w:basedOn w:val="Normln"/>
    <w:next w:val="Normln"/>
    <w:link w:val="Nadpis4Char"/>
    <w:qFormat/>
    <w:rsid w:val="00167A13"/>
    <w:pPr>
      <w:keepNext/>
      <w:spacing w:before="240" w:after="60"/>
      <w:outlineLvl w:val="3"/>
    </w:pPr>
    <w:rPr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167A13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167A13"/>
    <w:rPr>
      <w:rFonts w:ascii="Times New Roman" w:eastAsia="Times New Roman" w:hAnsi="Times New Roman" w:cs="Times New Roman"/>
      <w:i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1</cp:revision>
  <dcterms:created xsi:type="dcterms:W3CDTF">2013-11-13T09:17:00Z</dcterms:created>
  <dcterms:modified xsi:type="dcterms:W3CDTF">2013-11-13T09:17:00Z</dcterms:modified>
</cp:coreProperties>
</file>