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4E3E4" w14:textId="59ED83F6" w:rsidR="0015494B" w:rsidRDefault="0017697F" w:rsidP="0015494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3</w:t>
      </w:r>
      <w:r w:rsidR="00F557C6" w:rsidRPr="00D86E0A">
        <w:rPr>
          <w:rFonts w:cstheme="minorHAnsi"/>
          <w:b/>
          <w:sz w:val="24"/>
          <w:szCs w:val="24"/>
        </w:rPr>
        <w:t>.1</w:t>
      </w:r>
      <w:r w:rsidR="00F557C6" w:rsidRPr="00D86E0A">
        <w:rPr>
          <w:rFonts w:cstheme="minorHAnsi"/>
          <w:b/>
          <w:sz w:val="24"/>
          <w:szCs w:val="24"/>
        </w:rPr>
        <w:tab/>
      </w:r>
      <w:r w:rsidR="00B23819" w:rsidRPr="00B23819">
        <w:rPr>
          <w:rFonts w:cstheme="minorHAnsi"/>
          <w:b/>
          <w:sz w:val="24"/>
          <w:szCs w:val="24"/>
        </w:rPr>
        <w:t xml:space="preserve">Sociální </w:t>
      </w:r>
      <w:r w:rsidR="00D424DE" w:rsidRPr="00B23819">
        <w:rPr>
          <w:rFonts w:cstheme="minorHAnsi"/>
          <w:b/>
          <w:sz w:val="24"/>
          <w:szCs w:val="24"/>
        </w:rPr>
        <w:t>služby – dodatky</w:t>
      </w:r>
      <w:r w:rsidR="00B23819" w:rsidRPr="00B23819">
        <w:rPr>
          <w:rFonts w:cstheme="minorHAnsi"/>
          <w:b/>
          <w:sz w:val="24"/>
          <w:szCs w:val="24"/>
        </w:rPr>
        <w:t xml:space="preserve"> ke zřizovacím listinám</w:t>
      </w:r>
    </w:p>
    <w:p w14:paraId="17D17029" w14:textId="77777777" w:rsidR="00951C76" w:rsidRPr="0015494B" w:rsidRDefault="00951C76" w:rsidP="0015494B">
      <w:pPr>
        <w:spacing w:after="0" w:line="240" w:lineRule="auto"/>
        <w:jc w:val="both"/>
        <w:rPr>
          <w:sz w:val="24"/>
          <w:szCs w:val="24"/>
        </w:rPr>
      </w:pPr>
    </w:p>
    <w:p w14:paraId="4B05DBA7" w14:textId="77777777" w:rsidR="00D424DE" w:rsidRPr="00D424DE" w:rsidRDefault="00D424DE" w:rsidP="00D424DE">
      <w:pPr>
        <w:pStyle w:val="Textprce"/>
        <w:rPr>
          <w:rFonts w:ascii="Calibri" w:hAnsi="Calibri" w:cs="Calibri"/>
        </w:rPr>
      </w:pPr>
      <w:r w:rsidRPr="00D424DE">
        <w:rPr>
          <w:rFonts w:ascii="Calibri" w:hAnsi="Calibri" w:cs="Calibri"/>
        </w:rPr>
        <w:t>Rada Zlínského kraje projednala a doporučila Zastupitelstvu Zlínského kraje schválit dodatky ke zřizovacím listinám dvou příspěvkových organizací, které Zlínský kraj v oblasti sociálních služeb zřizuje.</w:t>
      </w:r>
    </w:p>
    <w:p w14:paraId="3AC86F0F" w14:textId="77777777" w:rsidR="00D424DE" w:rsidRPr="00D424DE" w:rsidRDefault="00D424DE" w:rsidP="00D424DE">
      <w:pPr>
        <w:pStyle w:val="Textprce"/>
        <w:rPr>
          <w:rFonts w:ascii="Calibri" w:hAnsi="Calibri" w:cs="Calibri"/>
        </w:rPr>
      </w:pPr>
      <w:r w:rsidRPr="00D424DE">
        <w:rPr>
          <w:rFonts w:ascii="Calibri" w:hAnsi="Calibri" w:cs="Calibri"/>
        </w:rPr>
        <w:t xml:space="preserve">Předmětem změn obou dodatků ke zřizovacím listinám příspěvkových organizací Domov pro seniory </w:t>
      </w:r>
      <w:proofErr w:type="spellStart"/>
      <w:r w:rsidRPr="00D424DE">
        <w:rPr>
          <w:rFonts w:ascii="Calibri" w:hAnsi="Calibri" w:cs="Calibri"/>
        </w:rPr>
        <w:t>Burešov</w:t>
      </w:r>
      <w:proofErr w:type="spellEnd"/>
      <w:r w:rsidRPr="00D424DE">
        <w:rPr>
          <w:rFonts w:ascii="Calibri" w:hAnsi="Calibri" w:cs="Calibri"/>
        </w:rPr>
        <w:t xml:space="preserve"> a Sociální služby Olšava, jsou změny rozsahu (a označení) nemovitého majetku, se kterým je příslušná organizace oprávněna hospodařit. </w:t>
      </w:r>
    </w:p>
    <w:p w14:paraId="1DDE989A" w14:textId="77777777" w:rsidR="00D424DE" w:rsidRPr="00D424DE" w:rsidRDefault="00D424DE" w:rsidP="00D424DE">
      <w:pPr>
        <w:pStyle w:val="Textprce"/>
        <w:rPr>
          <w:rFonts w:ascii="Calibri" w:hAnsi="Calibri" w:cs="Calibri"/>
        </w:rPr>
      </w:pPr>
      <w:r w:rsidRPr="00D424DE">
        <w:rPr>
          <w:rFonts w:ascii="Calibri" w:hAnsi="Calibri" w:cs="Calibri"/>
        </w:rPr>
        <w:t>Ad 1.</w:t>
      </w:r>
    </w:p>
    <w:p w14:paraId="7F9117EB" w14:textId="77777777" w:rsidR="00D424DE" w:rsidRPr="00D424DE" w:rsidRDefault="00D424DE" w:rsidP="00D424DE">
      <w:pPr>
        <w:pStyle w:val="Textprce"/>
        <w:rPr>
          <w:rFonts w:ascii="Calibri" w:hAnsi="Calibri" w:cs="Calibri"/>
        </w:rPr>
      </w:pPr>
      <w:r w:rsidRPr="00D424DE">
        <w:rPr>
          <w:rFonts w:ascii="Calibri" w:hAnsi="Calibri" w:cs="Calibri"/>
        </w:rPr>
        <w:t xml:space="preserve">Domov pro seniory </w:t>
      </w:r>
      <w:proofErr w:type="spellStart"/>
      <w:r w:rsidRPr="00D424DE">
        <w:rPr>
          <w:rFonts w:ascii="Calibri" w:hAnsi="Calibri" w:cs="Calibri"/>
        </w:rPr>
        <w:t>Burešov</w:t>
      </w:r>
      <w:proofErr w:type="spellEnd"/>
      <w:r w:rsidRPr="00D424DE">
        <w:rPr>
          <w:rFonts w:ascii="Calibri" w:hAnsi="Calibri" w:cs="Calibri"/>
        </w:rPr>
        <w:t xml:space="preserve">, příspěvková organizace – na základě geometrického plánu č. 10366-2182/2025 zpracovaného po realizaci investiční akce „Venkovní zpevněné plochy </w:t>
      </w:r>
      <w:proofErr w:type="spellStart"/>
      <w:r w:rsidRPr="00D424DE">
        <w:rPr>
          <w:rFonts w:ascii="Calibri" w:hAnsi="Calibri" w:cs="Calibri"/>
        </w:rPr>
        <w:t>Burešov</w:t>
      </w:r>
      <w:proofErr w:type="spellEnd"/>
      <w:r w:rsidRPr="00D424DE">
        <w:rPr>
          <w:rFonts w:ascii="Calibri" w:hAnsi="Calibri" w:cs="Calibri"/>
        </w:rPr>
        <w:t xml:space="preserve"> – 4884, Zlín“ byly narovnány hranice mezi sousedními pozemky svěřenými k hospodaření příspěvkovým organizacím Domov pro seniory </w:t>
      </w:r>
      <w:proofErr w:type="spellStart"/>
      <w:r w:rsidRPr="00D424DE">
        <w:rPr>
          <w:rFonts w:ascii="Calibri" w:hAnsi="Calibri" w:cs="Calibri"/>
        </w:rPr>
        <w:t>Burešov</w:t>
      </w:r>
      <w:proofErr w:type="spellEnd"/>
      <w:r w:rsidRPr="00D424DE">
        <w:rPr>
          <w:rFonts w:ascii="Calibri" w:hAnsi="Calibri" w:cs="Calibri"/>
        </w:rPr>
        <w:t xml:space="preserve"> a 14|15 Baťův institut. Pozemek p. č. 3883/6 byl rozdělen a jeho části sloučeny k pozemkům p. č. 3883/5 a p. č. 3877/1, původní p. č. zaniklo.  </w:t>
      </w:r>
    </w:p>
    <w:p w14:paraId="14C516FF" w14:textId="77777777" w:rsidR="00D424DE" w:rsidRPr="00D424DE" w:rsidRDefault="00D424DE" w:rsidP="00D424DE">
      <w:pPr>
        <w:pStyle w:val="Textprce"/>
        <w:rPr>
          <w:rFonts w:ascii="Calibri" w:hAnsi="Calibri" w:cs="Calibri"/>
        </w:rPr>
      </w:pPr>
      <w:r w:rsidRPr="00D424DE">
        <w:rPr>
          <w:rFonts w:ascii="Calibri" w:hAnsi="Calibri" w:cs="Calibri"/>
        </w:rPr>
        <w:t xml:space="preserve">Ad 2. </w:t>
      </w:r>
    </w:p>
    <w:p w14:paraId="680FEAF5" w14:textId="77777777" w:rsidR="00D424DE" w:rsidRPr="00D424DE" w:rsidRDefault="00D424DE" w:rsidP="00D424DE">
      <w:pPr>
        <w:pStyle w:val="Textprce"/>
        <w:rPr>
          <w:rFonts w:ascii="Calibri" w:hAnsi="Calibri" w:cs="Calibri"/>
        </w:rPr>
      </w:pPr>
      <w:r w:rsidRPr="00D424DE">
        <w:rPr>
          <w:rFonts w:ascii="Calibri" w:hAnsi="Calibri" w:cs="Calibri"/>
        </w:rPr>
        <w:t xml:space="preserve">Sociální služby Olšava, příspěvková organizace – rozdělení budovy na dva samostatné objekty s vlastními čísly popisnými po dokončení investiční akce „DOZP Uherský Brod – vytvoření komunitní služby“ a s tím související změna v geometrickém určení pozemků v k. </w:t>
      </w:r>
      <w:proofErr w:type="spellStart"/>
      <w:r w:rsidRPr="00D424DE">
        <w:rPr>
          <w:rFonts w:ascii="Calibri" w:hAnsi="Calibri" w:cs="Calibri"/>
        </w:rPr>
        <w:t>ú.</w:t>
      </w:r>
      <w:proofErr w:type="spellEnd"/>
      <w:r w:rsidRPr="00D424DE">
        <w:rPr>
          <w:rFonts w:ascii="Calibri" w:hAnsi="Calibri" w:cs="Calibri"/>
        </w:rPr>
        <w:t xml:space="preserve"> Uherský Brod na základě geometrického plánu č. 7677-100/2025. Oddělení budov i pozemků bylo jednou z podmínek pro možnost vytvoření komunitní pobytové sociální služby.</w:t>
      </w:r>
    </w:p>
    <w:p w14:paraId="0089FEB5" w14:textId="77777777" w:rsidR="0085013F" w:rsidRPr="0085013F" w:rsidRDefault="0085013F" w:rsidP="0085013F">
      <w:pPr>
        <w:spacing w:after="0" w:line="240" w:lineRule="auto"/>
        <w:jc w:val="both"/>
        <w:rPr>
          <w:rFonts w:cstheme="minorHAnsi"/>
        </w:rPr>
      </w:pPr>
    </w:p>
    <w:p w14:paraId="64C9F6CB" w14:textId="77777777" w:rsidR="00A77D63" w:rsidRDefault="00A77D63" w:rsidP="00A77D63">
      <w:pPr>
        <w:spacing w:after="0" w:line="240" w:lineRule="auto"/>
        <w:jc w:val="both"/>
        <w:rPr>
          <w:rFonts w:cstheme="minorHAnsi"/>
        </w:rPr>
      </w:pPr>
    </w:p>
    <w:p w14:paraId="15C1B9DC" w14:textId="272524EB" w:rsidR="00CF4D15" w:rsidRDefault="00CF4D15" w:rsidP="00CF4D15">
      <w:pPr>
        <w:pStyle w:val="xmsonormal"/>
        <w:spacing w:after="120" w:line="360" w:lineRule="auto"/>
        <w:jc w:val="both"/>
      </w:pPr>
      <w:r>
        <w:t>NÁVRH USNESENÍ:</w:t>
      </w:r>
    </w:p>
    <w:p w14:paraId="67E36B43" w14:textId="36775DCE" w:rsidR="00CF4D15" w:rsidRPr="00284388" w:rsidRDefault="00CF4D15" w:rsidP="00CF4D15">
      <w:pPr>
        <w:shd w:val="clear" w:color="auto" w:fill="D9D9D9"/>
        <w:spacing w:line="276" w:lineRule="auto"/>
        <w:rPr>
          <w:rFonts w:ascii="Arial" w:eastAsia="Calibri" w:hAnsi="Arial" w:cs="Arial"/>
          <w:b/>
          <w:bCs/>
          <w:sz w:val="20"/>
          <w:szCs w:val="20"/>
        </w:rPr>
      </w:pPr>
      <w:r w:rsidRPr="00284388">
        <w:rPr>
          <w:rFonts w:ascii="Arial" w:eastAsia="Calibri" w:hAnsi="Arial" w:cs="Arial"/>
          <w:b/>
          <w:bCs/>
          <w:sz w:val="20"/>
          <w:szCs w:val="20"/>
        </w:rPr>
        <w:t xml:space="preserve">* Usnesení </w:t>
      </w:r>
      <w:proofErr w:type="spellStart"/>
      <w:r w:rsidRPr="00284388">
        <w:rPr>
          <w:rFonts w:ascii="Arial" w:eastAsia="Calibri" w:hAnsi="Arial" w:cs="Arial"/>
          <w:b/>
          <w:bCs/>
          <w:sz w:val="20"/>
          <w:szCs w:val="20"/>
        </w:rPr>
        <w:t>xx</w:t>
      </w:r>
      <w:proofErr w:type="spellEnd"/>
      <w:r w:rsidRPr="00284388">
        <w:rPr>
          <w:rFonts w:ascii="Arial" w:eastAsia="Calibri" w:hAnsi="Arial" w:cs="Arial"/>
          <w:b/>
          <w:bCs/>
          <w:sz w:val="20"/>
          <w:szCs w:val="20"/>
        </w:rPr>
        <w:t>/VS</w:t>
      </w:r>
      <w:r w:rsidR="00577136">
        <w:rPr>
          <w:rFonts w:ascii="Arial" w:eastAsia="Calibri" w:hAnsi="Arial" w:cs="Arial"/>
          <w:b/>
          <w:bCs/>
          <w:sz w:val="20"/>
          <w:szCs w:val="20"/>
        </w:rPr>
        <w:t>10</w:t>
      </w:r>
      <w:r w:rsidRPr="00284388">
        <w:rPr>
          <w:rFonts w:ascii="Arial" w:eastAsia="Calibri" w:hAnsi="Arial" w:cs="Arial"/>
          <w:b/>
          <w:bCs/>
          <w:sz w:val="20"/>
          <w:szCs w:val="20"/>
        </w:rPr>
        <w:t>/2</w:t>
      </w:r>
      <w:r w:rsidR="00F4245D">
        <w:rPr>
          <w:rFonts w:ascii="Arial" w:eastAsia="Calibri" w:hAnsi="Arial" w:cs="Arial"/>
          <w:b/>
          <w:bCs/>
          <w:sz w:val="20"/>
          <w:szCs w:val="20"/>
        </w:rPr>
        <w:t>6</w:t>
      </w:r>
    </w:p>
    <w:p w14:paraId="1A96D8D6" w14:textId="77777777" w:rsidR="00CF4D15" w:rsidRPr="00284388" w:rsidRDefault="00CF4D15" w:rsidP="00CF4D15">
      <w:pPr>
        <w:shd w:val="clear" w:color="auto" w:fill="D9D9D9"/>
        <w:spacing w:line="276" w:lineRule="auto"/>
        <w:rPr>
          <w:rFonts w:ascii="Arial" w:eastAsia="Calibri" w:hAnsi="Arial" w:cs="Arial"/>
          <w:b/>
          <w:bCs/>
          <w:sz w:val="20"/>
          <w:szCs w:val="20"/>
        </w:rPr>
      </w:pPr>
      <w:r w:rsidRPr="00284388">
        <w:rPr>
          <w:rFonts w:ascii="Arial" w:eastAsia="Calibri" w:hAnsi="Arial" w:cs="Arial"/>
          <w:b/>
          <w:bCs/>
          <w:sz w:val="20"/>
          <w:szCs w:val="20"/>
        </w:rPr>
        <w:t>Výbor sociální Zastupitelstva Zlínského kraje</w:t>
      </w:r>
    </w:p>
    <w:p w14:paraId="28094802" w14:textId="77777777" w:rsidR="00CF4D15" w:rsidRDefault="00CF4D15" w:rsidP="00CF4D15">
      <w:pPr>
        <w:shd w:val="clear" w:color="auto" w:fill="D9D9D9" w:themeFill="background1" w:themeFillShade="D9"/>
        <w:spacing w:line="276" w:lineRule="auto"/>
        <w:rPr>
          <w:rFonts w:ascii="Arial" w:eastAsia="Calibri" w:hAnsi="Arial" w:cs="Arial"/>
          <w:b/>
          <w:bCs/>
          <w:sz w:val="20"/>
          <w:szCs w:val="20"/>
        </w:rPr>
      </w:pPr>
      <w:r w:rsidRPr="00284388">
        <w:rPr>
          <w:rFonts w:ascii="Arial" w:eastAsia="Calibri" w:hAnsi="Arial" w:cs="Arial"/>
          <w:b/>
          <w:bCs/>
          <w:sz w:val="20"/>
          <w:szCs w:val="20"/>
        </w:rPr>
        <w:t xml:space="preserve">doporučuje </w:t>
      </w:r>
      <w:r>
        <w:rPr>
          <w:rFonts w:ascii="Arial" w:eastAsia="Calibri" w:hAnsi="Arial" w:cs="Arial"/>
          <w:b/>
          <w:bCs/>
          <w:sz w:val="20"/>
          <w:szCs w:val="20"/>
        </w:rPr>
        <w:t>Zastupitelstvu Zlínského kraje</w:t>
      </w:r>
      <w:r w:rsidRPr="00284388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sz w:val="20"/>
          <w:szCs w:val="20"/>
        </w:rPr>
        <w:t>schválit</w:t>
      </w:r>
      <w:r w:rsidRPr="00284388">
        <w:rPr>
          <w:rFonts w:ascii="Arial" w:eastAsia="Calibri" w:hAnsi="Arial" w:cs="Arial"/>
          <w:b/>
          <w:bCs/>
          <w:sz w:val="20"/>
          <w:szCs w:val="20"/>
        </w:rPr>
        <w:t xml:space="preserve"> </w:t>
      </w:r>
    </w:p>
    <w:p w14:paraId="7B1AA1C5" w14:textId="77777777" w:rsidR="00052DF5" w:rsidRPr="00052DF5" w:rsidRDefault="00052DF5" w:rsidP="00052DF5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052DF5">
        <w:rPr>
          <w:rFonts w:ascii="Arial" w:hAnsi="Arial" w:cs="Arial"/>
          <w:sz w:val="20"/>
          <w:szCs w:val="20"/>
          <w:lang w:eastAsia="cs-CZ"/>
        </w:rPr>
        <w:t xml:space="preserve">1. Dodatek č. 18 ke zřizovací listině Domova pro seniory </w:t>
      </w:r>
      <w:proofErr w:type="spellStart"/>
      <w:r w:rsidRPr="00052DF5">
        <w:rPr>
          <w:rFonts w:ascii="Arial" w:hAnsi="Arial" w:cs="Arial"/>
          <w:sz w:val="20"/>
          <w:szCs w:val="20"/>
          <w:lang w:eastAsia="cs-CZ"/>
        </w:rPr>
        <w:t>Burešov</w:t>
      </w:r>
      <w:proofErr w:type="spellEnd"/>
      <w:r w:rsidRPr="00052DF5">
        <w:rPr>
          <w:rFonts w:ascii="Arial" w:hAnsi="Arial" w:cs="Arial"/>
          <w:sz w:val="20"/>
          <w:szCs w:val="20"/>
          <w:lang w:eastAsia="cs-CZ"/>
        </w:rPr>
        <w:t>, příspěvková organizace, IČO 70851042, dle přílohy č. 0833-26-P01;</w:t>
      </w:r>
    </w:p>
    <w:p w14:paraId="47BD05EA" w14:textId="77777777" w:rsidR="00052DF5" w:rsidRPr="00052DF5" w:rsidRDefault="00052DF5" w:rsidP="00052DF5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</w:p>
    <w:p w14:paraId="74446115" w14:textId="3998CBE2" w:rsidR="00F24B4D" w:rsidRPr="00F24B4D" w:rsidRDefault="00052DF5" w:rsidP="00052DF5">
      <w:pPr>
        <w:widowControl w:val="0"/>
        <w:shd w:val="clear" w:color="auto" w:fill="D9D9D9" w:themeFill="background1" w:themeFillShade="D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eastAsia="cs-CZ"/>
        </w:rPr>
      </w:pPr>
      <w:r w:rsidRPr="00052DF5">
        <w:rPr>
          <w:rFonts w:ascii="Arial" w:hAnsi="Arial" w:cs="Arial"/>
          <w:sz w:val="20"/>
          <w:szCs w:val="20"/>
          <w:lang w:eastAsia="cs-CZ"/>
        </w:rPr>
        <w:t>2. Dodatek č. 13 ke Zřizovací listině Sociálních služeb Olšava, příspěvková organizace, IČO 70850909, dle přílohy č. 0833-26-P02.</w:t>
      </w:r>
    </w:p>
    <w:sectPr w:rsidR="00F24B4D" w:rsidRPr="00F24B4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9CC37" w14:textId="77777777" w:rsidR="00820E8D" w:rsidRDefault="00820E8D" w:rsidP="0040098E">
      <w:pPr>
        <w:spacing w:after="0" w:line="240" w:lineRule="auto"/>
      </w:pPr>
      <w:r>
        <w:separator/>
      </w:r>
    </w:p>
  </w:endnote>
  <w:endnote w:type="continuationSeparator" w:id="0">
    <w:p w14:paraId="2D521453" w14:textId="77777777" w:rsidR="00820E8D" w:rsidRDefault="00820E8D" w:rsidP="00400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CC484" w14:textId="77777777" w:rsidR="00820E8D" w:rsidRDefault="00820E8D" w:rsidP="0040098E">
      <w:pPr>
        <w:spacing w:after="0" w:line="240" w:lineRule="auto"/>
      </w:pPr>
      <w:r>
        <w:separator/>
      </w:r>
    </w:p>
  </w:footnote>
  <w:footnote w:type="continuationSeparator" w:id="0">
    <w:p w14:paraId="299F6CB4" w14:textId="77777777" w:rsidR="00820E8D" w:rsidRDefault="00820E8D" w:rsidP="004009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94978" w14:textId="1F39372C" w:rsidR="005763EF" w:rsidRPr="00A95394" w:rsidRDefault="00665A3A">
    <w:pPr>
      <w:pStyle w:val="Zhlav"/>
      <w:rPr>
        <w:rFonts w:ascii="Arial" w:hAnsi="Arial" w:cs="Arial"/>
        <w:b/>
        <w:sz w:val="24"/>
        <w:szCs w:val="24"/>
      </w:rPr>
    </w:pPr>
    <w:r>
      <w:tab/>
    </w:r>
    <w:r>
      <w:tab/>
    </w:r>
    <w:r w:rsidR="0078154B">
      <w:rPr>
        <w:b/>
        <w:sz w:val="28"/>
        <w:szCs w:val="28"/>
      </w:rPr>
      <w:t xml:space="preserve">Bod programu č. </w:t>
    </w:r>
    <w:r w:rsidR="0017697F">
      <w:rPr>
        <w:b/>
        <w:sz w:val="28"/>
        <w:szCs w:val="28"/>
      </w:rPr>
      <w:t>3</w:t>
    </w:r>
    <w:r w:rsidR="0078154B">
      <w:rPr>
        <w:b/>
        <w:sz w:val="28"/>
        <w:szCs w:val="28"/>
      </w:rPr>
      <w:t>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78BF31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80A959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3EA62F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23B21F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6E845C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DC2F34"/>
    <w:multiLevelType w:val="hybridMultilevel"/>
    <w:tmpl w:val="8FE4B016"/>
    <w:lvl w:ilvl="0" w:tplc="FE4C61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607876"/>
    <w:multiLevelType w:val="hybridMultilevel"/>
    <w:tmpl w:val="3F3EB1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D37F63"/>
    <w:multiLevelType w:val="hybridMultilevel"/>
    <w:tmpl w:val="4E3E29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3E1E11"/>
    <w:multiLevelType w:val="hybridMultilevel"/>
    <w:tmpl w:val="CDE0AC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07271C"/>
    <w:multiLevelType w:val="hybridMultilevel"/>
    <w:tmpl w:val="D8C24078"/>
    <w:lvl w:ilvl="0" w:tplc="9816203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B5632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2B023DD"/>
    <w:multiLevelType w:val="hybridMultilevel"/>
    <w:tmpl w:val="53684A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8A4B3F"/>
    <w:multiLevelType w:val="multilevel"/>
    <w:tmpl w:val="065C3BC2"/>
    <w:lvl w:ilvl="0">
      <w:start w:val="1"/>
      <w:numFmt w:val="lowerLetter"/>
      <w:lvlText w:val="%1)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901013B"/>
    <w:multiLevelType w:val="hybridMultilevel"/>
    <w:tmpl w:val="E6F02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B5152C"/>
    <w:multiLevelType w:val="hybridMultilevel"/>
    <w:tmpl w:val="DC6A7A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D836A6"/>
    <w:multiLevelType w:val="hybridMultilevel"/>
    <w:tmpl w:val="325A1F42"/>
    <w:lvl w:ilvl="0" w:tplc="97505BB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1950087"/>
    <w:multiLevelType w:val="hybridMultilevel"/>
    <w:tmpl w:val="CFAEE0E8"/>
    <w:lvl w:ilvl="0" w:tplc="27CC21A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36268"/>
    <w:multiLevelType w:val="hybridMultilevel"/>
    <w:tmpl w:val="6AAE20F6"/>
    <w:lvl w:ilvl="0" w:tplc="847E55E4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 w15:restartNumberingAfterBreak="0">
    <w:nsid w:val="26373798"/>
    <w:multiLevelType w:val="hybridMultilevel"/>
    <w:tmpl w:val="1E46A4F8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28AB5D25"/>
    <w:multiLevelType w:val="hybridMultilevel"/>
    <w:tmpl w:val="43741C7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EF5756"/>
    <w:multiLevelType w:val="hybridMultilevel"/>
    <w:tmpl w:val="4D2E57D8"/>
    <w:lvl w:ilvl="0" w:tplc="804A330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A575C6"/>
    <w:multiLevelType w:val="hybridMultilevel"/>
    <w:tmpl w:val="69AA3360"/>
    <w:lvl w:ilvl="0" w:tplc="73CCB66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E154F5"/>
    <w:multiLevelType w:val="hybridMultilevel"/>
    <w:tmpl w:val="ED6A7E0E"/>
    <w:lvl w:ilvl="0" w:tplc="FA423D72">
      <w:start w:val="1"/>
      <w:numFmt w:val="bullet"/>
      <w:lvlText w:val="-"/>
      <w:lvlJc w:val="left"/>
      <w:pPr>
        <w:ind w:left="2727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34B82B2D"/>
    <w:multiLevelType w:val="hybridMultilevel"/>
    <w:tmpl w:val="C5B068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547A8A"/>
    <w:multiLevelType w:val="hybridMultilevel"/>
    <w:tmpl w:val="5E5C78E4"/>
    <w:lvl w:ilvl="0" w:tplc="05D2B1D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706DA6"/>
    <w:multiLevelType w:val="hybridMultilevel"/>
    <w:tmpl w:val="7EB699D4"/>
    <w:lvl w:ilvl="0" w:tplc="97505BB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9BB712F"/>
    <w:multiLevelType w:val="hybridMultilevel"/>
    <w:tmpl w:val="8FD2F85C"/>
    <w:lvl w:ilvl="0" w:tplc="FA423D72">
      <w:start w:val="1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3EA44E0F"/>
    <w:multiLevelType w:val="hybridMultilevel"/>
    <w:tmpl w:val="15AE157C"/>
    <w:lvl w:ilvl="0" w:tplc="739A484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FC1BAC"/>
    <w:multiLevelType w:val="hybridMultilevel"/>
    <w:tmpl w:val="977272FE"/>
    <w:lvl w:ilvl="0" w:tplc="08261C4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F953B8"/>
    <w:multiLevelType w:val="hybridMultilevel"/>
    <w:tmpl w:val="100CE91A"/>
    <w:lvl w:ilvl="0" w:tplc="FA423D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1B2F5F"/>
    <w:multiLevelType w:val="hybridMultilevel"/>
    <w:tmpl w:val="894C94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980E6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565D6353"/>
    <w:multiLevelType w:val="hybridMultilevel"/>
    <w:tmpl w:val="9AEA8E38"/>
    <w:lvl w:ilvl="0" w:tplc="32E85B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AA6CE8"/>
    <w:multiLevelType w:val="hybridMultilevel"/>
    <w:tmpl w:val="7CD4567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92D5973"/>
    <w:multiLevelType w:val="hybridMultilevel"/>
    <w:tmpl w:val="DC8A5200"/>
    <w:lvl w:ilvl="0" w:tplc="4094CB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27156A9"/>
    <w:multiLevelType w:val="hybridMultilevel"/>
    <w:tmpl w:val="18D63A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C838D9"/>
    <w:multiLevelType w:val="hybridMultilevel"/>
    <w:tmpl w:val="A77CC630"/>
    <w:lvl w:ilvl="0" w:tplc="1EBEA6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6A5F96"/>
    <w:multiLevelType w:val="hybridMultilevel"/>
    <w:tmpl w:val="CA129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F26DED"/>
    <w:multiLevelType w:val="hybridMultilevel"/>
    <w:tmpl w:val="012C65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DE1490"/>
    <w:multiLevelType w:val="hybridMultilevel"/>
    <w:tmpl w:val="237E05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520D0E"/>
    <w:multiLevelType w:val="hybridMultilevel"/>
    <w:tmpl w:val="47FAD54A"/>
    <w:lvl w:ilvl="0" w:tplc="A1DE54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06251">
    <w:abstractNumId w:val="21"/>
  </w:num>
  <w:num w:numId="2" w16cid:durableId="2114595041">
    <w:abstractNumId w:val="6"/>
  </w:num>
  <w:num w:numId="3" w16cid:durableId="1799495477">
    <w:abstractNumId w:val="38"/>
  </w:num>
  <w:num w:numId="4" w16cid:durableId="2101755216">
    <w:abstractNumId w:val="7"/>
  </w:num>
  <w:num w:numId="5" w16cid:durableId="77361611">
    <w:abstractNumId w:val="34"/>
  </w:num>
  <w:num w:numId="6" w16cid:durableId="1607541000">
    <w:abstractNumId w:val="24"/>
  </w:num>
  <w:num w:numId="7" w16cid:durableId="12079930">
    <w:abstractNumId w:val="16"/>
  </w:num>
  <w:num w:numId="8" w16cid:durableId="1150248232">
    <w:abstractNumId w:val="25"/>
  </w:num>
  <w:num w:numId="9" w16cid:durableId="12524230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8987074">
    <w:abstractNumId w:val="8"/>
  </w:num>
  <w:num w:numId="11" w16cid:durableId="1606494990">
    <w:abstractNumId w:val="12"/>
  </w:num>
  <w:num w:numId="12" w16cid:durableId="1525248789">
    <w:abstractNumId w:val="37"/>
  </w:num>
  <w:num w:numId="13" w16cid:durableId="1905683056">
    <w:abstractNumId w:val="40"/>
  </w:num>
  <w:num w:numId="14" w16cid:durableId="1152528535">
    <w:abstractNumId w:val="35"/>
  </w:num>
  <w:num w:numId="15" w16cid:durableId="1082220492">
    <w:abstractNumId w:val="33"/>
  </w:num>
  <w:num w:numId="16" w16cid:durableId="598568619">
    <w:abstractNumId w:val="13"/>
  </w:num>
  <w:num w:numId="17" w16cid:durableId="2068795630">
    <w:abstractNumId w:val="20"/>
  </w:num>
  <w:num w:numId="18" w16cid:durableId="1753429881">
    <w:abstractNumId w:val="28"/>
  </w:num>
  <w:num w:numId="19" w16cid:durableId="1841043825">
    <w:abstractNumId w:val="26"/>
  </w:num>
  <w:num w:numId="20" w16cid:durableId="1912764060">
    <w:abstractNumId w:val="29"/>
  </w:num>
  <w:num w:numId="21" w16cid:durableId="1454783347">
    <w:abstractNumId w:val="22"/>
  </w:num>
  <w:num w:numId="22" w16cid:durableId="105659071">
    <w:abstractNumId w:val="14"/>
  </w:num>
  <w:num w:numId="23" w16cid:durableId="411854162">
    <w:abstractNumId w:val="5"/>
  </w:num>
  <w:num w:numId="24" w16cid:durableId="492138511">
    <w:abstractNumId w:val="9"/>
  </w:num>
  <w:num w:numId="25" w16cid:durableId="252134421">
    <w:abstractNumId w:val="39"/>
  </w:num>
  <w:num w:numId="26" w16cid:durableId="261839376">
    <w:abstractNumId w:val="30"/>
  </w:num>
  <w:num w:numId="27" w16cid:durableId="1890679600">
    <w:abstractNumId w:val="19"/>
  </w:num>
  <w:num w:numId="28" w16cid:durableId="1284115161">
    <w:abstractNumId w:val="27"/>
  </w:num>
  <w:num w:numId="29" w16cid:durableId="715352139">
    <w:abstractNumId w:val="36"/>
  </w:num>
  <w:num w:numId="30" w16cid:durableId="1935244240">
    <w:abstractNumId w:val="11"/>
  </w:num>
  <w:num w:numId="31" w16cid:durableId="1866669771">
    <w:abstractNumId w:val="32"/>
  </w:num>
  <w:num w:numId="32" w16cid:durableId="1869294798">
    <w:abstractNumId w:val="3"/>
  </w:num>
  <w:num w:numId="33" w16cid:durableId="273831960">
    <w:abstractNumId w:val="10"/>
  </w:num>
  <w:num w:numId="34" w16cid:durableId="1517111857">
    <w:abstractNumId w:val="2"/>
  </w:num>
  <w:num w:numId="35" w16cid:durableId="109935999">
    <w:abstractNumId w:val="0"/>
  </w:num>
  <w:num w:numId="36" w16cid:durableId="1111583958">
    <w:abstractNumId w:val="31"/>
  </w:num>
  <w:num w:numId="37" w16cid:durableId="1428161580">
    <w:abstractNumId w:val="1"/>
  </w:num>
  <w:num w:numId="38" w16cid:durableId="1557475622">
    <w:abstractNumId w:val="17"/>
  </w:num>
  <w:num w:numId="39" w16cid:durableId="1356073529">
    <w:abstractNumId w:val="4"/>
  </w:num>
  <w:num w:numId="40" w16cid:durableId="181406862">
    <w:abstractNumId w:val="23"/>
  </w:num>
  <w:num w:numId="41" w16cid:durableId="102062365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F56"/>
    <w:rsid w:val="0002328A"/>
    <w:rsid w:val="0003368F"/>
    <w:rsid w:val="00051128"/>
    <w:rsid w:val="00052DF5"/>
    <w:rsid w:val="00056DF6"/>
    <w:rsid w:val="000B3BCA"/>
    <w:rsid w:val="000D1684"/>
    <w:rsid w:val="000D6482"/>
    <w:rsid w:val="0010021A"/>
    <w:rsid w:val="001038F0"/>
    <w:rsid w:val="00106434"/>
    <w:rsid w:val="00115DED"/>
    <w:rsid w:val="00145C0C"/>
    <w:rsid w:val="0015494B"/>
    <w:rsid w:val="00156504"/>
    <w:rsid w:val="0017697F"/>
    <w:rsid w:val="00196EFC"/>
    <w:rsid w:val="00215BF9"/>
    <w:rsid w:val="00216F3E"/>
    <w:rsid w:val="0024016B"/>
    <w:rsid w:val="00247E33"/>
    <w:rsid w:val="00250C90"/>
    <w:rsid w:val="00276558"/>
    <w:rsid w:val="002A045E"/>
    <w:rsid w:val="00306F39"/>
    <w:rsid w:val="00311DE9"/>
    <w:rsid w:val="00373724"/>
    <w:rsid w:val="00377EF8"/>
    <w:rsid w:val="003A288B"/>
    <w:rsid w:val="003B317A"/>
    <w:rsid w:val="003D30FE"/>
    <w:rsid w:val="003D7B7E"/>
    <w:rsid w:val="0040098E"/>
    <w:rsid w:val="00426F56"/>
    <w:rsid w:val="004514D4"/>
    <w:rsid w:val="00484925"/>
    <w:rsid w:val="0048592E"/>
    <w:rsid w:val="00525972"/>
    <w:rsid w:val="00536282"/>
    <w:rsid w:val="00546481"/>
    <w:rsid w:val="00551CDE"/>
    <w:rsid w:val="005543AF"/>
    <w:rsid w:val="005763EF"/>
    <w:rsid w:val="00577136"/>
    <w:rsid w:val="00590284"/>
    <w:rsid w:val="005947A4"/>
    <w:rsid w:val="005961AE"/>
    <w:rsid w:val="005A0403"/>
    <w:rsid w:val="005C1BA0"/>
    <w:rsid w:val="005F0F04"/>
    <w:rsid w:val="00643961"/>
    <w:rsid w:val="00665A3A"/>
    <w:rsid w:val="00667619"/>
    <w:rsid w:val="006B2184"/>
    <w:rsid w:val="006D0F15"/>
    <w:rsid w:val="00707798"/>
    <w:rsid w:val="007263CC"/>
    <w:rsid w:val="00754FE1"/>
    <w:rsid w:val="0078154B"/>
    <w:rsid w:val="007A62E6"/>
    <w:rsid w:val="007B04DF"/>
    <w:rsid w:val="007B7759"/>
    <w:rsid w:val="007D54ED"/>
    <w:rsid w:val="008006F5"/>
    <w:rsid w:val="00820E8D"/>
    <w:rsid w:val="00821E73"/>
    <w:rsid w:val="0085013F"/>
    <w:rsid w:val="0088690F"/>
    <w:rsid w:val="0089257D"/>
    <w:rsid w:val="008B6DA9"/>
    <w:rsid w:val="008C291B"/>
    <w:rsid w:val="008E4417"/>
    <w:rsid w:val="008F4EE8"/>
    <w:rsid w:val="00905876"/>
    <w:rsid w:val="00951C76"/>
    <w:rsid w:val="00955B86"/>
    <w:rsid w:val="00970F93"/>
    <w:rsid w:val="00995A2D"/>
    <w:rsid w:val="009B2A49"/>
    <w:rsid w:val="009E1C36"/>
    <w:rsid w:val="009F2346"/>
    <w:rsid w:val="009F7DFF"/>
    <w:rsid w:val="00A02E45"/>
    <w:rsid w:val="00A37EB4"/>
    <w:rsid w:val="00A54F1E"/>
    <w:rsid w:val="00A72378"/>
    <w:rsid w:val="00A77D63"/>
    <w:rsid w:val="00A877F6"/>
    <w:rsid w:val="00A95FFF"/>
    <w:rsid w:val="00AD174F"/>
    <w:rsid w:val="00AD7C3F"/>
    <w:rsid w:val="00AE4B4E"/>
    <w:rsid w:val="00B04190"/>
    <w:rsid w:val="00B23819"/>
    <w:rsid w:val="00B75070"/>
    <w:rsid w:val="00B82620"/>
    <w:rsid w:val="00B87724"/>
    <w:rsid w:val="00C20D4F"/>
    <w:rsid w:val="00C20E1B"/>
    <w:rsid w:val="00C33250"/>
    <w:rsid w:val="00C41DAF"/>
    <w:rsid w:val="00C61816"/>
    <w:rsid w:val="00C64030"/>
    <w:rsid w:val="00CA703D"/>
    <w:rsid w:val="00CB7E8C"/>
    <w:rsid w:val="00CC19CD"/>
    <w:rsid w:val="00CC6948"/>
    <w:rsid w:val="00CD3930"/>
    <w:rsid w:val="00CD4FA4"/>
    <w:rsid w:val="00CF4D15"/>
    <w:rsid w:val="00D006B4"/>
    <w:rsid w:val="00D109F3"/>
    <w:rsid w:val="00D424DE"/>
    <w:rsid w:val="00D76CEC"/>
    <w:rsid w:val="00D81BF9"/>
    <w:rsid w:val="00D86E0A"/>
    <w:rsid w:val="00D93A24"/>
    <w:rsid w:val="00DD2BDC"/>
    <w:rsid w:val="00E9221A"/>
    <w:rsid w:val="00E9707D"/>
    <w:rsid w:val="00EA15B7"/>
    <w:rsid w:val="00EA3B69"/>
    <w:rsid w:val="00EC23F9"/>
    <w:rsid w:val="00EF5238"/>
    <w:rsid w:val="00F24B4D"/>
    <w:rsid w:val="00F409C9"/>
    <w:rsid w:val="00F4245D"/>
    <w:rsid w:val="00F46765"/>
    <w:rsid w:val="00F557C6"/>
    <w:rsid w:val="00F62534"/>
    <w:rsid w:val="00F87CA7"/>
    <w:rsid w:val="00F905FA"/>
    <w:rsid w:val="00FA370E"/>
    <w:rsid w:val="00FD3BAA"/>
    <w:rsid w:val="00FE302D"/>
    <w:rsid w:val="00FF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94929"/>
  <w15:chartTrackingRefBased/>
  <w15:docId w15:val="{360B8648-5B8C-47EA-BDE0-62B6A119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57C6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0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098E"/>
  </w:style>
  <w:style w:type="paragraph" w:styleId="Zpat">
    <w:name w:val="footer"/>
    <w:basedOn w:val="Normln"/>
    <w:link w:val="ZpatChar"/>
    <w:uiPriority w:val="99"/>
    <w:unhideWhenUsed/>
    <w:rsid w:val="00400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098E"/>
  </w:style>
  <w:style w:type="paragraph" w:styleId="Odstavecseseznamem">
    <w:name w:val="List Paragraph"/>
    <w:aliases w:val="Nad,Odstavec_muj,nad 1,List Paragraph,Odstavec cíl se seznamem,Odstavec se seznamem5,Odrážky,_Odstavec se seznamem,Odstavec_muj1,Odstavec_muj2,Odstavec_muj3,Nad1,Odstavec_muj4,Nad2,List Paragraph2,Odstavec_muj5,Odstavec_muj6"/>
    <w:basedOn w:val="Normln"/>
    <w:link w:val="OdstavecseseznamemChar"/>
    <w:uiPriority w:val="34"/>
    <w:qFormat/>
    <w:rsid w:val="007263CC"/>
    <w:pPr>
      <w:ind w:left="720"/>
      <w:contextualSpacing/>
    </w:pPr>
  </w:style>
  <w:style w:type="character" w:customStyle="1" w:styleId="OdstavecseseznamemChar">
    <w:name w:val="Odstavec se seznamem Char"/>
    <w:aliases w:val="Nad Char,Odstavec_muj Char,nad 1 Char,List Paragraph Char,Odstavec cíl se seznamem Char,Odstavec se seznamem5 Char,Odrážky Char,_Odstavec se seznamem Char,Odstavec_muj1 Char,Odstavec_muj2 Char,Odstavec_muj3 Char,Nad1 Char"/>
    <w:link w:val="Odstavecseseznamem"/>
    <w:uiPriority w:val="34"/>
    <w:locked/>
    <w:rsid w:val="007263CC"/>
  </w:style>
  <w:style w:type="paragraph" w:customStyle="1" w:styleId="Textprce">
    <w:name w:val="Text práce"/>
    <w:basedOn w:val="Normln"/>
    <w:link w:val="TextprceChar"/>
    <w:qFormat/>
    <w:rsid w:val="00551CDE"/>
    <w:pPr>
      <w:jc w:val="both"/>
    </w:pPr>
    <w:rPr>
      <w:rFonts w:ascii="Arial" w:hAnsi="Arial"/>
    </w:rPr>
  </w:style>
  <w:style w:type="character" w:customStyle="1" w:styleId="TextprceChar">
    <w:name w:val="Text práce Char"/>
    <w:basedOn w:val="Standardnpsmoodstavce"/>
    <w:link w:val="Textprce"/>
    <w:rsid w:val="00551CDE"/>
    <w:rPr>
      <w:rFonts w:ascii="Arial" w:hAnsi="Arial"/>
    </w:rPr>
  </w:style>
  <w:style w:type="paragraph" w:customStyle="1" w:styleId="Normal">
    <w:name w:val="[Normal]"/>
    <w:rsid w:val="000D64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msonormal">
    <w:name w:val="x_msonormal"/>
    <w:basedOn w:val="Normln"/>
    <w:uiPriority w:val="99"/>
    <w:rsid w:val="000D6482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0D648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f01">
    <w:name w:val="cf01"/>
    <w:basedOn w:val="Standardnpsmoodstavce"/>
    <w:rsid w:val="00FF2B98"/>
    <w:rPr>
      <w:rFonts w:ascii="Segoe UI" w:hAnsi="Segoe UI" w:cs="Segoe UI" w:hint="default"/>
      <w:sz w:val="18"/>
      <w:szCs w:val="18"/>
    </w:rPr>
  </w:style>
  <w:style w:type="character" w:customStyle="1" w:styleId="platne">
    <w:name w:val="platne"/>
    <w:basedOn w:val="Standardnpsmoodstavce"/>
    <w:rsid w:val="00FF2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a2781bb-a8b3-4544-a47e-42c6ab77c484}" enabled="0" method="" siteId="{0a2781bb-a8b3-4544-a47e-42c6ab77c48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260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Petříková Jana</dc:creator>
  <cp:keywords/>
  <dc:description/>
  <cp:lastModifiedBy>Petříková Jana</cp:lastModifiedBy>
  <cp:revision>54</cp:revision>
  <dcterms:created xsi:type="dcterms:W3CDTF">2025-01-14T14:23:00Z</dcterms:created>
  <dcterms:modified xsi:type="dcterms:W3CDTF">2026-08-26T12:46:00Z</dcterms:modified>
</cp:coreProperties>
</file>