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page" w:horzAnchor="margin" w:tblpY="2669"/>
        <w:tblW w:w="0" w:type="auto"/>
        <w:tblLook w:val="04A0" w:firstRow="1" w:lastRow="0" w:firstColumn="1" w:lastColumn="0" w:noHBand="0" w:noVBand="1"/>
      </w:tblPr>
      <w:tblGrid>
        <w:gridCol w:w="2655"/>
        <w:gridCol w:w="5064"/>
        <w:gridCol w:w="2935"/>
        <w:gridCol w:w="3338"/>
      </w:tblGrid>
      <w:tr w:rsidR="00EA2153" w14:paraId="5DEA2516" w14:textId="77777777" w:rsidTr="00EA2153">
        <w:tc>
          <w:tcPr>
            <w:tcW w:w="2655" w:type="dxa"/>
          </w:tcPr>
          <w:p w14:paraId="4FB99DC1" w14:textId="494B0AA4" w:rsidR="00EA2153" w:rsidRPr="00A10ED0" w:rsidRDefault="00EA2153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Poskytovatel</w:t>
            </w:r>
          </w:p>
        </w:tc>
        <w:tc>
          <w:tcPr>
            <w:tcW w:w="5064" w:type="dxa"/>
          </w:tcPr>
          <w:p w14:paraId="1EE5E057" w14:textId="25CC11C9" w:rsidR="00EA2153" w:rsidRPr="00A10ED0" w:rsidRDefault="00EA2153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Typ p</w:t>
            </w:r>
            <w:r>
              <w:rPr>
                <w:rFonts w:ascii="Arial" w:hAnsi="Arial" w:cs="Arial"/>
                <w:b/>
                <w:bCs/>
              </w:rPr>
              <w:t>ověření</w:t>
            </w:r>
          </w:p>
        </w:tc>
        <w:tc>
          <w:tcPr>
            <w:tcW w:w="2935" w:type="dxa"/>
          </w:tcPr>
          <w:p w14:paraId="3ED070D3" w14:textId="19C1876F" w:rsidR="00EA2153" w:rsidRPr="00A10ED0" w:rsidRDefault="00B91DBD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="005A1D06">
              <w:rPr>
                <w:rFonts w:ascii="Arial" w:hAnsi="Arial" w:cs="Arial"/>
                <w:b/>
                <w:bCs/>
              </w:rPr>
              <w:t>dresa sídla</w:t>
            </w:r>
            <w:r w:rsidR="00A64CD7">
              <w:rPr>
                <w:rFonts w:ascii="Arial" w:hAnsi="Arial" w:cs="Arial"/>
                <w:b/>
                <w:bCs/>
              </w:rPr>
              <w:t>/provozovny</w:t>
            </w:r>
          </w:p>
        </w:tc>
        <w:tc>
          <w:tcPr>
            <w:tcW w:w="3338" w:type="dxa"/>
          </w:tcPr>
          <w:p w14:paraId="73DC1A4E" w14:textId="0ECF3928" w:rsidR="00EA2153" w:rsidRPr="00A10ED0" w:rsidRDefault="00EA2153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ORP v jehož obvodu budou poskytována podpůrná opatření</w:t>
            </w:r>
          </w:p>
        </w:tc>
      </w:tr>
      <w:tr w:rsidR="00EA2153" w14:paraId="6B48F21C" w14:textId="77777777" w:rsidTr="00EA2153">
        <w:tc>
          <w:tcPr>
            <w:tcW w:w="2655" w:type="dxa"/>
          </w:tcPr>
          <w:p w14:paraId="7E54B4C2" w14:textId="77777777" w:rsidR="00EA2153" w:rsidRDefault="00EA2153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Sociální realitní agentura, s.r.o.</w:t>
            </w:r>
          </w:p>
          <w:p w14:paraId="3F948AF5" w14:textId="77777777" w:rsidR="005B2A60" w:rsidRDefault="005B2A60" w:rsidP="00A10ED0">
            <w:pPr>
              <w:rPr>
                <w:rFonts w:ascii="Arial" w:hAnsi="Arial" w:cs="Arial"/>
              </w:rPr>
            </w:pPr>
          </w:p>
          <w:p w14:paraId="7A9D957B" w14:textId="393FC613" w:rsidR="005B2A60" w:rsidRPr="00A10ED0" w:rsidRDefault="005B2A60" w:rsidP="00A10ED0">
            <w:pPr>
              <w:rPr>
                <w:rFonts w:ascii="Arial" w:hAnsi="Arial" w:cs="Arial"/>
              </w:rPr>
            </w:pPr>
          </w:p>
        </w:tc>
        <w:tc>
          <w:tcPr>
            <w:tcW w:w="5064" w:type="dxa"/>
          </w:tcPr>
          <w:p w14:paraId="5148C43D" w14:textId="77777777" w:rsidR="00EA2153" w:rsidRDefault="00EA2153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Rozšířené pověření k poskytování bydlení s ručením a podnájemního bydlení</w:t>
            </w:r>
          </w:p>
          <w:p w14:paraId="0A7C7D62" w14:textId="464D5B08" w:rsidR="00EA2153" w:rsidRPr="00A10ED0" w:rsidRDefault="00EA2153" w:rsidP="00A10ED0">
            <w:pPr>
              <w:rPr>
                <w:rFonts w:ascii="Arial" w:hAnsi="Arial" w:cs="Arial"/>
              </w:rPr>
            </w:pPr>
          </w:p>
        </w:tc>
        <w:tc>
          <w:tcPr>
            <w:tcW w:w="2935" w:type="dxa"/>
          </w:tcPr>
          <w:p w14:paraId="078FDE2D" w14:textId="77777777" w:rsidR="00EA2153" w:rsidRDefault="00F64FF2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Rybná 716/24 Staré město</w:t>
            </w:r>
          </w:p>
          <w:p w14:paraId="2691995C" w14:textId="77777777" w:rsidR="00F64FF2" w:rsidRDefault="00F64FF2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Praha 1</w:t>
            </w:r>
          </w:p>
          <w:p w14:paraId="0E738445" w14:textId="1D394033" w:rsidR="00F64FF2" w:rsidRDefault="00F64FF2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110 00</w:t>
            </w:r>
          </w:p>
        </w:tc>
        <w:tc>
          <w:tcPr>
            <w:tcW w:w="3338" w:type="dxa"/>
          </w:tcPr>
          <w:p w14:paraId="64E2C914" w14:textId="42749B38" w:rsidR="00EA2153" w:rsidRPr="00A10ED0" w:rsidRDefault="00EA2153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Zlínský kraj</w:t>
            </w:r>
          </w:p>
        </w:tc>
      </w:tr>
      <w:tr w:rsidR="00EA2153" w14:paraId="39158927" w14:textId="77777777" w:rsidTr="00EA2153">
        <w:tc>
          <w:tcPr>
            <w:tcW w:w="2655" w:type="dxa"/>
          </w:tcPr>
          <w:p w14:paraId="6BF61CDE" w14:textId="77777777" w:rsidR="00EA2153" w:rsidRDefault="00EA2153" w:rsidP="00DE66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Argo, Společnost dobré vůle Zlín, </w:t>
            </w:r>
            <w:proofErr w:type="spellStart"/>
            <w:r>
              <w:rPr>
                <w:rFonts w:ascii="Arial" w:hAnsi="Arial" w:cs="Arial"/>
              </w:rPr>
              <w:t>z.s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2F9DFF53" w14:textId="77777777" w:rsidR="005B2A60" w:rsidRDefault="005B2A60" w:rsidP="00DE660D">
            <w:pPr>
              <w:rPr>
                <w:rFonts w:ascii="Arial" w:hAnsi="Arial" w:cs="Arial"/>
              </w:rPr>
            </w:pPr>
          </w:p>
          <w:p w14:paraId="687D00F3" w14:textId="4BFF159B" w:rsidR="005B2A60" w:rsidRPr="00A10ED0" w:rsidRDefault="005B2A60" w:rsidP="00DE660D">
            <w:pPr>
              <w:rPr>
                <w:rFonts w:ascii="Arial" w:hAnsi="Arial" w:cs="Arial"/>
              </w:rPr>
            </w:pPr>
          </w:p>
        </w:tc>
        <w:tc>
          <w:tcPr>
            <w:tcW w:w="5064" w:type="dxa"/>
          </w:tcPr>
          <w:p w14:paraId="003A31A5" w14:textId="3933E75F" w:rsidR="00EA2153" w:rsidRDefault="00EA2153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Pověření k poskytování asistence v bydlení</w:t>
            </w:r>
          </w:p>
          <w:p w14:paraId="0DE266F9" w14:textId="77777777" w:rsidR="00EA2153" w:rsidRDefault="00EA2153" w:rsidP="00A10ED0">
            <w:pPr>
              <w:rPr>
                <w:rFonts w:ascii="Arial" w:hAnsi="Arial" w:cs="Arial"/>
              </w:rPr>
            </w:pPr>
          </w:p>
          <w:p w14:paraId="1E9A4FF5" w14:textId="39D09E22" w:rsidR="00EA2153" w:rsidRPr="00A10ED0" w:rsidRDefault="00EA2153" w:rsidP="00A10ED0">
            <w:pPr>
              <w:rPr>
                <w:rFonts w:ascii="Arial" w:hAnsi="Arial" w:cs="Arial"/>
              </w:rPr>
            </w:pPr>
          </w:p>
        </w:tc>
        <w:tc>
          <w:tcPr>
            <w:tcW w:w="2935" w:type="dxa"/>
          </w:tcPr>
          <w:p w14:paraId="3042485F" w14:textId="77777777" w:rsidR="0038210E" w:rsidRDefault="0038210E" w:rsidP="00382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tř. 3. května 325, </w:t>
            </w:r>
          </w:p>
          <w:p w14:paraId="79DF440B" w14:textId="77777777" w:rsidR="0038210E" w:rsidRDefault="0038210E" w:rsidP="00382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Zlín – Malenovice, </w:t>
            </w:r>
          </w:p>
          <w:p w14:paraId="7B1469C5" w14:textId="05424A8B" w:rsidR="00EA2153" w:rsidRDefault="0038210E" w:rsidP="003821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763 02</w:t>
            </w:r>
          </w:p>
        </w:tc>
        <w:tc>
          <w:tcPr>
            <w:tcW w:w="3338" w:type="dxa"/>
          </w:tcPr>
          <w:p w14:paraId="20FA3024" w14:textId="723FE8C1" w:rsidR="00EA2153" w:rsidRPr="00A10ED0" w:rsidRDefault="00527031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Zlín, Holešov, Uherský Brod, Kroměříž</w:t>
            </w:r>
          </w:p>
        </w:tc>
      </w:tr>
      <w:tr w:rsidR="00EA2153" w14:paraId="5C2EB5D0" w14:textId="77777777" w:rsidTr="00EA2153">
        <w:tc>
          <w:tcPr>
            <w:tcW w:w="2655" w:type="dxa"/>
          </w:tcPr>
          <w:p w14:paraId="221324A7" w14:textId="77777777" w:rsidR="00EA2153" w:rsidRDefault="00EA2153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Město Valašské Meziříčí</w:t>
            </w:r>
          </w:p>
          <w:p w14:paraId="47B6F5C8" w14:textId="77777777" w:rsidR="005B2A60" w:rsidRDefault="005B2A60" w:rsidP="00954B71">
            <w:pPr>
              <w:rPr>
                <w:rFonts w:ascii="Arial" w:hAnsi="Arial" w:cs="Arial"/>
              </w:rPr>
            </w:pPr>
          </w:p>
          <w:p w14:paraId="304CBF5A" w14:textId="29B59F25" w:rsidR="00EA2153" w:rsidRPr="00A10ED0" w:rsidRDefault="00EA2153" w:rsidP="00954B71">
            <w:pPr>
              <w:rPr>
                <w:rFonts w:ascii="Arial" w:hAnsi="Arial" w:cs="Arial"/>
              </w:rPr>
            </w:pPr>
          </w:p>
        </w:tc>
        <w:tc>
          <w:tcPr>
            <w:tcW w:w="5064" w:type="dxa"/>
          </w:tcPr>
          <w:p w14:paraId="10CC3941" w14:textId="475C3025" w:rsidR="00EA2153" w:rsidRDefault="00EA2153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Pověření k poskytování asistence v bydlení</w:t>
            </w:r>
          </w:p>
          <w:p w14:paraId="11B0072D" w14:textId="77777777" w:rsidR="00EA2153" w:rsidRDefault="00EA2153" w:rsidP="00954B71">
            <w:pPr>
              <w:rPr>
                <w:rFonts w:ascii="Arial" w:hAnsi="Arial" w:cs="Arial"/>
              </w:rPr>
            </w:pPr>
          </w:p>
          <w:p w14:paraId="0B559A71" w14:textId="2893D579" w:rsidR="00EA2153" w:rsidRPr="00A10ED0" w:rsidRDefault="00EA2153" w:rsidP="00954B71">
            <w:pPr>
              <w:rPr>
                <w:rFonts w:ascii="Arial" w:hAnsi="Arial" w:cs="Arial"/>
              </w:rPr>
            </w:pPr>
          </w:p>
        </w:tc>
        <w:tc>
          <w:tcPr>
            <w:tcW w:w="2935" w:type="dxa"/>
          </w:tcPr>
          <w:p w14:paraId="33979AD8" w14:textId="77777777" w:rsidR="00EA2153" w:rsidRDefault="00717AFE" w:rsidP="00954B7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Zašovská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753848">
              <w:rPr>
                <w:rFonts w:ascii="Arial" w:hAnsi="Arial" w:cs="Arial"/>
              </w:rPr>
              <w:t>784,</w:t>
            </w:r>
          </w:p>
          <w:p w14:paraId="281C2E17" w14:textId="77777777" w:rsidR="00753848" w:rsidRDefault="00753848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Valašské Meziříčí</w:t>
            </w:r>
          </w:p>
          <w:p w14:paraId="6BF38554" w14:textId="7482D573" w:rsidR="00753848" w:rsidRDefault="005B2A60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757 01</w:t>
            </w:r>
          </w:p>
        </w:tc>
        <w:tc>
          <w:tcPr>
            <w:tcW w:w="3338" w:type="dxa"/>
          </w:tcPr>
          <w:p w14:paraId="6E12A41C" w14:textId="59B0BA9A" w:rsidR="00EA2153" w:rsidRPr="00A10ED0" w:rsidRDefault="00EA2153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ORP Valašské Meziříčí</w:t>
            </w:r>
          </w:p>
        </w:tc>
      </w:tr>
    </w:tbl>
    <w:p w14:paraId="5DA16170" w14:textId="41264BBF" w:rsidR="00E56AA8" w:rsidRPr="00A10ED0" w:rsidRDefault="00A10ED0" w:rsidP="00A10ED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10ED0">
        <w:rPr>
          <w:rFonts w:ascii="Arial" w:hAnsi="Arial" w:cs="Arial"/>
          <w:b/>
          <w:bCs/>
          <w:sz w:val="28"/>
          <w:szCs w:val="28"/>
        </w:rPr>
        <w:t xml:space="preserve">POSKYTOVATELÉ S POVĚŘENÍM K POSKYTOVÁNÍ PODPŮRNÉHO OPATŘENÍ </w:t>
      </w:r>
      <w:r w:rsidR="004A2C8C">
        <w:rPr>
          <w:rFonts w:ascii="Arial" w:hAnsi="Arial" w:cs="Arial"/>
          <w:b/>
          <w:bCs/>
          <w:sz w:val="28"/>
          <w:szCs w:val="28"/>
        </w:rPr>
        <w:br/>
      </w:r>
      <w:r w:rsidRPr="00A10ED0">
        <w:rPr>
          <w:rFonts w:ascii="Arial" w:hAnsi="Arial" w:cs="Arial"/>
          <w:b/>
          <w:bCs/>
          <w:sz w:val="28"/>
          <w:szCs w:val="28"/>
        </w:rPr>
        <w:t xml:space="preserve">NA ÚZEMÍ </w:t>
      </w:r>
      <w:r w:rsidR="00D6423F">
        <w:rPr>
          <w:rFonts w:ascii="Arial" w:hAnsi="Arial" w:cs="Arial"/>
          <w:b/>
          <w:bCs/>
          <w:sz w:val="28"/>
          <w:szCs w:val="28"/>
        </w:rPr>
        <w:t>ZLÍNSKÉHO</w:t>
      </w:r>
      <w:r w:rsidRPr="00A10ED0">
        <w:rPr>
          <w:rFonts w:ascii="Arial" w:hAnsi="Arial" w:cs="Arial"/>
          <w:b/>
          <w:bCs/>
          <w:sz w:val="28"/>
          <w:szCs w:val="28"/>
        </w:rPr>
        <w:t xml:space="preserve"> KRAJE</w:t>
      </w:r>
    </w:p>
    <w:p w14:paraId="31E65E00" w14:textId="77777777" w:rsidR="00A10ED0" w:rsidRPr="00A10ED0" w:rsidRDefault="00A10ED0" w:rsidP="00A10ED0">
      <w:pPr>
        <w:jc w:val="center"/>
        <w:rPr>
          <w:rFonts w:ascii="Arial" w:hAnsi="Arial" w:cs="Arial"/>
          <w:b/>
          <w:bCs/>
        </w:rPr>
      </w:pPr>
    </w:p>
    <w:sectPr w:rsidR="00A10ED0" w:rsidRPr="00A10ED0" w:rsidSect="00A10ED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D0"/>
    <w:rsid w:val="00033222"/>
    <w:rsid w:val="00180BF4"/>
    <w:rsid w:val="002F24BD"/>
    <w:rsid w:val="0038210E"/>
    <w:rsid w:val="00487162"/>
    <w:rsid w:val="00494CD6"/>
    <w:rsid w:val="004A2C8C"/>
    <w:rsid w:val="00527031"/>
    <w:rsid w:val="005A1D06"/>
    <w:rsid w:val="005B2A60"/>
    <w:rsid w:val="00666B12"/>
    <w:rsid w:val="006C6A6B"/>
    <w:rsid w:val="00717AFE"/>
    <w:rsid w:val="00753848"/>
    <w:rsid w:val="00954B71"/>
    <w:rsid w:val="00A10ED0"/>
    <w:rsid w:val="00A64CD7"/>
    <w:rsid w:val="00B91DBD"/>
    <w:rsid w:val="00D6423F"/>
    <w:rsid w:val="00DA7FEE"/>
    <w:rsid w:val="00DE660D"/>
    <w:rsid w:val="00E52A8F"/>
    <w:rsid w:val="00E56AA8"/>
    <w:rsid w:val="00EA2153"/>
    <w:rsid w:val="00F6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CB7E"/>
  <w15:chartTrackingRefBased/>
  <w15:docId w15:val="{F11323D6-37AE-43A3-9149-0EA37A78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0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0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0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0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0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0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0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0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0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0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E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E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E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E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E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E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0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0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0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0E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0E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0E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0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0E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0ED0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1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b1d7ae-f76f-4ff8-aa78-40fb17dea6ad" xsi:nil="true"/>
    <lcf76f155ced4ddcb4097134ff3c332f xmlns="032f908f-5096-4fa2-bf41-ca633f3dd8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2F7346-075C-48AA-AD54-DAB069DDB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2f908f-5096-4fa2-bf41-ca633f3dd876"/>
    <ds:schemaRef ds:uri="45b1d7ae-f76f-4ff8-aa78-40fb17dea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FA2318-F178-4678-B55B-3E4E26805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8D502-2092-4231-B696-5E5F7D971C19}">
  <ds:schemaRefs>
    <ds:schemaRef ds:uri="http://schemas.microsoft.com/office/2006/metadata/properties"/>
    <ds:schemaRef ds:uri="http://schemas.microsoft.com/office/infopath/2007/PartnerControls"/>
    <ds:schemaRef ds:uri="45b1d7ae-f76f-4ff8-aa78-40fb17dea6ad"/>
    <ds:schemaRef ds:uri="032f908f-5096-4fa2-bf41-ca633f3dd876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Macháčková Jana Bc.</dc:creator>
  <cp:keywords/>
  <dc:description/>
  <cp:lastModifiedBy>Janotová Tereza</cp:lastModifiedBy>
  <cp:revision>2</cp:revision>
  <dcterms:created xsi:type="dcterms:W3CDTF">2026-10-07T09:51:00Z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0x01010024AD74B9132E8A4385F0E7733EA8FFDB</vt:lpwstr>
  </property>
  <property fmtid="{D5CDD505-2E9C-101B-9397-08002B2CF9AE}" pid="3" name="MediaServiceImageTags">
    <vt:lpwstr/>
  </property>
</Properties>
</file>